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5C3F" w:rsidRPr="00472C9B" w:rsidRDefault="00B83ED0" w:rsidP="00C12E61">
      <w:pPr>
        <w:rPr>
          <w:rFonts w:ascii="Arial" w:hAnsi="Arial" w:cs="Arial"/>
          <w:b/>
          <w:sz w:val="34"/>
          <w:szCs w:val="34"/>
        </w:rPr>
      </w:pPr>
      <w:r w:rsidRPr="00C12E61">
        <w:tab/>
      </w:r>
      <w:r w:rsidR="00C12E61">
        <w:tab/>
      </w:r>
      <w:r w:rsidR="00C12E61">
        <w:tab/>
      </w:r>
      <w:r w:rsidR="00CC71CD">
        <w:rPr>
          <w:rFonts w:ascii="Arial" w:hAnsi="Arial" w:cs="Arial"/>
          <w:b/>
          <w:sz w:val="34"/>
          <w:szCs w:val="34"/>
        </w:rPr>
        <w:t>Elektrochemische &amp;</w:t>
      </w:r>
      <w:r w:rsidR="00472C9B" w:rsidRPr="00472C9B">
        <w:rPr>
          <w:rFonts w:ascii="Arial" w:hAnsi="Arial" w:cs="Arial"/>
          <w:b/>
          <w:sz w:val="34"/>
          <w:szCs w:val="34"/>
        </w:rPr>
        <w:t xml:space="preserve"> kernspinresonanz-</w:t>
      </w:r>
    </w:p>
    <w:p w:rsidR="00C66E7C" w:rsidRPr="00472C9B" w:rsidRDefault="00472C9B" w:rsidP="00472C9B">
      <w:pPr>
        <w:ind w:left="2127" w:firstLine="3"/>
        <w:rPr>
          <w:rFonts w:ascii="Arial" w:hAnsi="Arial" w:cs="Arial"/>
          <w:b/>
          <w:sz w:val="34"/>
          <w:szCs w:val="34"/>
        </w:rPr>
      </w:pPr>
      <w:r w:rsidRPr="00472C9B">
        <w:rPr>
          <w:rFonts w:ascii="Arial" w:hAnsi="Arial" w:cs="Arial"/>
          <w:b/>
          <w:sz w:val="34"/>
          <w:szCs w:val="34"/>
        </w:rPr>
        <w:t xml:space="preserve">spektroskopische Untersuchung von Festkörperelektrolytkeramiken </w:t>
      </w:r>
    </w:p>
    <w:p w:rsidR="00985C3F" w:rsidRPr="00C12E61" w:rsidRDefault="00985C3F" w:rsidP="00C12E61">
      <w:pPr>
        <w:rPr>
          <w:rFonts w:ascii="Arial" w:hAnsi="Arial" w:cs="Arial"/>
        </w:rPr>
      </w:pPr>
    </w:p>
    <w:p w:rsidR="001D7298" w:rsidRPr="00C12E61" w:rsidRDefault="00B83ED0" w:rsidP="00C12E61">
      <w:pPr>
        <w:rPr>
          <w:rFonts w:ascii="Arial" w:hAnsi="Arial" w:cs="Arial"/>
        </w:rPr>
      </w:pPr>
      <w:r w:rsidRPr="00C12E61">
        <w:rPr>
          <w:rFonts w:ascii="Arial" w:hAnsi="Arial" w:cs="Arial"/>
        </w:rPr>
        <w:tab/>
      </w:r>
      <w:r w:rsidR="00C12E61">
        <w:rPr>
          <w:rFonts w:ascii="Arial" w:hAnsi="Arial" w:cs="Arial"/>
        </w:rPr>
        <w:tab/>
      </w:r>
      <w:r w:rsidR="00C12E61">
        <w:rPr>
          <w:rFonts w:ascii="Arial" w:hAnsi="Arial" w:cs="Arial"/>
        </w:rPr>
        <w:tab/>
      </w:r>
      <w:r w:rsidR="00363A3C">
        <w:rPr>
          <w:rFonts w:ascii="Arial" w:hAnsi="Arial" w:cs="Arial"/>
        </w:rPr>
        <w:t>30. September 2015</w:t>
      </w:r>
    </w:p>
    <w:p w:rsidR="001D7298" w:rsidRPr="00C12E61" w:rsidRDefault="001D7298" w:rsidP="00C12E61">
      <w:pPr>
        <w:rPr>
          <w:rFonts w:ascii="Arial" w:hAnsi="Arial" w:cs="Arial"/>
        </w:rPr>
      </w:pPr>
    </w:p>
    <w:p w:rsidR="00B83ED0" w:rsidRDefault="00B83ED0" w:rsidP="00C12E61">
      <w:pPr>
        <w:rPr>
          <w:rFonts w:ascii="Arial" w:hAnsi="Arial" w:cs="Arial"/>
        </w:rPr>
      </w:pPr>
    </w:p>
    <w:p w:rsidR="00062782" w:rsidRPr="00C12E61" w:rsidRDefault="00062782" w:rsidP="00C12E61">
      <w:pPr>
        <w:rPr>
          <w:rFonts w:ascii="Arial" w:hAnsi="Arial" w:cs="Arial"/>
        </w:rPr>
      </w:pPr>
    </w:p>
    <w:p w:rsidR="00B83ED0" w:rsidRPr="00C12E61" w:rsidRDefault="00B83ED0" w:rsidP="00C12E61">
      <w:pPr>
        <w:rPr>
          <w:rFonts w:ascii="Arial" w:hAnsi="Arial" w:cs="Arial"/>
        </w:rPr>
      </w:pPr>
    </w:p>
    <w:p w:rsidR="00B83ED0" w:rsidRPr="00C12E61" w:rsidRDefault="00B83ED0" w:rsidP="00C12E61">
      <w:pPr>
        <w:rPr>
          <w:rFonts w:ascii="Arial" w:hAnsi="Arial" w:cs="Arial"/>
        </w:rPr>
      </w:pPr>
    </w:p>
    <w:p w:rsidR="001D7298" w:rsidRPr="00C12E61" w:rsidRDefault="00C12E61" w:rsidP="00C12E61">
      <w:pPr>
        <w:rPr>
          <w:rFonts w:ascii="Arial" w:hAnsi="Arial" w:cs="Arial"/>
          <w:sz w:val="36"/>
          <w:szCs w:val="36"/>
        </w:rPr>
      </w:pPr>
      <w:r w:rsidRPr="00C12E61">
        <w:rPr>
          <w:rFonts w:ascii="Arial" w:hAnsi="Arial" w:cs="Arial"/>
          <w:sz w:val="36"/>
          <w:szCs w:val="36"/>
        </w:rPr>
        <w:tab/>
      </w:r>
      <w:r w:rsidRPr="00C12E61">
        <w:rPr>
          <w:rFonts w:ascii="Arial" w:hAnsi="Arial" w:cs="Arial"/>
          <w:sz w:val="36"/>
          <w:szCs w:val="36"/>
        </w:rPr>
        <w:tab/>
      </w:r>
      <w:r w:rsidRPr="00C12E61">
        <w:rPr>
          <w:rFonts w:ascii="Arial" w:hAnsi="Arial" w:cs="Arial"/>
          <w:sz w:val="36"/>
          <w:szCs w:val="36"/>
        </w:rPr>
        <w:tab/>
      </w:r>
      <w:r w:rsidR="004D614E">
        <w:rPr>
          <w:rFonts w:ascii="Arial" w:hAnsi="Arial" w:cs="Arial"/>
          <w:sz w:val="36"/>
          <w:szCs w:val="36"/>
        </w:rPr>
        <w:t>Master</w:t>
      </w:r>
      <w:r w:rsidR="00E82249">
        <w:rPr>
          <w:rFonts w:ascii="Arial" w:hAnsi="Arial" w:cs="Arial"/>
          <w:sz w:val="36"/>
          <w:szCs w:val="36"/>
        </w:rPr>
        <w:t>arbeit</w:t>
      </w:r>
    </w:p>
    <w:p w:rsidR="003274C1" w:rsidRPr="00C12E61" w:rsidRDefault="00C12E61" w:rsidP="00C12E61">
      <w:pPr>
        <w:rPr>
          <w:rFonts w:ascii="Arial" w:hAnsi="Arial" w:cs="Arial"/>
          <w:sz w:val="36"/>
          <w:szCs w:val="36"/>
        </w:rPr>
      </w:pPr>
      <w:r w:rsidRPr="00C12E61">
        <w:rPr>
          <w:rFonts w:ascii="Arial" w:hAnsi="Arial" w:cs="Arial"/>
          <w:sz w:val="36"/>
          <w:szCs w:val="36"/>
        </w:rPr>
        <w:tab/>
      </w:r>
      <w:r w:rsidRPr="00C12E61">
        <w:rPr>
          <w:rFonts w:ascii="Arial" w:hAnsi="Arial" w:cs="Arial"/>
          <w:sz w:val="36"/>
          <w:szCs w:val="36"/>
        </w:rPr>
        <w:tab/>
      </w:r>
      <w:r w:rsidR="003274C1" w:rsidRPr="00C12E61">
        <w:rPr>
          <w:rFonts w:ascii="Arial" w:hAnsi="Arial" w:cs="Arial"/>
          <w:sz w:val="36"/>
          <w:szCs w:val="36"/>
        </w:rPr>
        <w:tab/>
        <w:t>Nr.</w:t>
      </w:r>
      <w:r w:rsidR="00E82249">
        <w:rPr>
          <w:rFonts w:ascii="Arial" w:hAnsi="Arial" w:cs="Arial"/>
          <w:sz w:val="36"/>
          <w:szCs w:val="36"/>
        </w:rPr>
        <w:t xml:space="preserve"> </w:t>
      </w:r>
      <w:r w:rsidR="004359DD">
        <w:rPr>
          <w:rFonts w:ascii="Arial" w:hAnsi="Arial" w:cs="Arial"/>
          <w:sz w:val="36"/>
          <w:szCs w:val="36"/>
        </w:rPr>
        <w:t>323</w:t>
      </w:r>
      <w:bookmarkStart w:id="0" w:name="_GoBack"/>
      <w:bookmarkEnd w:id="0"/>
    </w:p>
    <w:p w:rsidR="001D7298" w:rsidRPr="00C12E61" w:rsidRDefault="001D7298" w:rsidP="00C12E61">
      <w:pPr>
        <w:rPr>
          <w:rFonts w:ascii="Arial" w:hAnsi="Arial" w:cs="Arial"/>
        </w:rPr>
      </w:pPr>
    </w:p>
    <w:p w:rsidR="00B83ED0" w:rsidRPr="00C12E61" w:rsidRDefault="00B83ED0" w:rsidP="00C12E61">
      <w:pPr>
        <w:rPr>
          <w:rFonts w:ascii="Arial" w:hAnsi="Arial" w:cs="Arial"/>
        </w:rPr>
      </w:pPr>
    </w:p>
    <w:p w:rsidR="00CA2DCA" w:rsidRPr="00C12E61" w:rsidRDefault="00C12E61" w:rsidP="00C12E61">
      <w:pPr>
        <w:rPr>
          <w:rFonts w:ascii="Arial" w:hAnsi="Arial" w:cs="Arial"/>
        </w:rPr>
      </w:pPr>
      <w:r>
        <w:rPr>
          <w:rFonts w:ascii="Arial" w:hAnsi="Arial" w:cs="Arial"/>
        </w:rPr>
        <w:tab/>
      </w:r>
      <w:r>
        <w:rPr>
          <w:rFonts w:ascii="Arial" w:hAnsi="Arial" w:cs="Arial"/>
        </w:rPr>
        <w:tab/>
      </w:r>
      <w:r w:rsidR="00CA2DCA" w:rsidRPr="00C12E61">
        <w:rPr>
          <w:rFonts w:ascii="Arial" w:hAnsi="Arial" w:cs="Arial"/>
        </w:rPr>
        <w:tab/>
      </w:r>
      <w:r w:rsidR="001458F2">
        <w:rPr>
          <w:rFonts w:ascii="Arial" w:hAnsi="Arial" w:cs="Arial"/>
        </w:rPr>
        <w:t>Christoph Gielisch</w:t>
      </w:r>
    </w:p>
    <w:p w:rsidR="00B83ED0" w:rsidRPr="00C12E61" w:rsidRDefault="00B83ED0" w:rsidP="00C12E61">
      <w:pPr>
        <w:rPr>
          <w:rFonts w:ascii="Arial" w:hAnsi="Arial" w:cs="Arial"/>
        </w:rPr>
      </w:pPr>
    </w:p>
    <w:p w:rsidR="00B83ED0" w:rsidRPr="00C12E61" w:rsidRDefault="00B83ED0" w:rsidP="00C12E61">
      <w:pPr>
        <w:rPr>
          <w:rFonts w:ascii="Arial" w:hAnsi="Arial" w:cs="Arial"/>
        </w:rPr>
      </w:pPr>
    </w:p>
    <w:p w:rsidR="00B83ED0" w:rsidRPr="00C12E61" w:rsidRDefault="00B83ED0" w:rsidP="00C12E61">
      <w:pPr>
        <w:rPr>
          <w:rFonts w:ascii="Arial" w:hAnsi="Arial" w:cs="Arial"/>
        </w:rPr>
      </w:pPr>
    </w:p>
    <w:p w:rsidR="00B83ED0" w:rsidRPr="00C12E61" w:rsidRDefault="00B83ED0" w:rsidP="00C12E61">
      <w:pPr>
        <w:rPr>
          <w:rFonts w:ascii="Arial" w:hAnsi="Arial" w:cs="Arial"/>
        </w:rPr>
      </w:pPr>
    </w:p>
    <w:p w:rsidR="00B83ED0" w:rsidRPr="00C12E61" w:rsidRDefault="00B83ED0" w:rsidP="00C12E61">
      <w:pPr>
        <w:rPr>
          <w:rFonts w:ascii="Arial" w:hAnsi="Arial" w:cs="Arial"/>
        </w:rPr>
      </w:pPr>
    </w:p>
    <w:p w:rsidR="00B83ED0" w:rsidRPr="00C12E61" w:rsidRDefault="00B83ED0" w:rsidP="00C12E61">
      <w:pPr>
        <w:rPr>
          <w:rFonts w:ascii="Arial" w:hAnsi="Arial" w:cs="Arial"/>
        </w:rPr>
      </w:pPr>
    </w:p>
    <w:p w:rsidR="00B83ED0" w:rsidRPr="00C12E61" w:rsidRDefault="00B83ED0" w:rsidP="00C12E61">
      <w:pPr>
        <w:rPr>
          <w:rFonts w:ascii="Arial" w:hAnsi="Arial" w:cs="Arial"/>
        </w:rPr>
      </w:pPr>
    </w:p>
    <w:p w:rsidR="00BC4EFB" w:rsidRPr="00C12E61" w:rsidRDefault="00BC4EFB" w:rsidP="00C12E61">
      <w:pPr>
        <w:rPr>
          <w:rFonts w:ascii="Arial" w:hAnsi="Arial" w:cs="Arial"/>
        </w:rPr>
      </w:pPr>
    </w:p>
    <w:p w:rsidR="00B83ED0" w:rsidRPr="00C12E61" w:rsidRDefault="00C12E61" w:rsidP="00062782">
      <w:pPr>
        <w:spacing w:line="312" w:lineRule="auto"/>
        <w:rPr>
          <w:rFonts w:ascii="Arial" w:hAnsi="Arial" w:cs="Arial"/>
        </w:rPr>
      </w:pPr>
      <w:r>
        <w:rPr>
          <w:rFonts w:ascii="Arial" w:hAnsi="Arial" w:cs="Arial"/>
        </w:rPr>
        <w:tab/>
      </w:r>
      <w:r w:rsidR="00B83ED0" w:rsidRPr="00C12E61">
        <w:rPr>
          <w:rFonts w:ascii="Arial" w:hAnsi="Arial" w:cs="Arial"/>
        </w:rPr>
        <w:tab/>
      </w:r>
      <w:r>
        <w:rPr>
          <w:rFonts w:ascii="Arial" w:hAnsi="Arial" w:cs="Arial"/>
        </w:rPr>
        <w:tab/>
      </w:r>
      <w:r w:rsidR="00A50386" w:rsidRPr="00C12E61">
        <w:rPr>
          <w:rFonts w:ascii="Arial" w:hAnsi="Arial" w:cs="Arial"/>
        </w:rPr>
        <w:t>Institut für Angewandte Materialien</w:t>
      </w:r>
    </w:p>
    <w:p w:rsidR="00A50386" w:rsidRPr="00C12E61" w:rsidRDefault="00C12E61" w:rsidP="00062782">
      <w:pPr>
        <w:spacing w:line="312" w:lineRule="auto"/>
        <w:rPr>
          <w:rFonts w:ascii="Arial" w:hAnsi="Arial" w:cs="Arial"/>
        </w:rPr>
      </w:pPr>
      <w:r>
        <w:rPr>
          <w:rFonts w:ascii="Arial" w:hAnsi="Arial" w:cs="Arial"/>
        </w:rPr>
        <w:tab/>
      </w:r>
      <w:r>
        <w:rPr>
          <w:rFonts w:ascii="Arial" w:hAnsi="Arial" w:cs="Arial"/>
        </w:rPr>
        <w:tab/>
      </w:r>
      <w:r w:rsidR="00A50386" w:rsidRPr="00C12E61">
        <w:rPr>
          <w:rFonts w:ascii="Arial" w:hAnsi="Arial" w:cs="Arial"/>
        </w:rPr>
        <w:tab/>
        <w:t>- Kerami</w:t>
      </w:r>
      <w:r w:rsidR="00B17FB6">
        <w:rPr>
          <w:rFonts w:ascii="Arial" w:hAnsi="Arial" w:cs="Arial"/>
        </w:rPr>
        <w:t>sche Werkstoffe und Technologien</w:t>
      </w:r>
    </w:p>
    <w:p w:rsidR="00790FF3" w:rsidRPr="00C12E61" w:rsidRDefault="00B83ED0" w:rsidP="00062782">
      <w:pPr>
        <w:spacing w:line="312" w:lineRule="auto"/>
        <w:rPr>
          <w:rFonts w:ascii="Arial" w:hAnsi="Arial" w:cs="Arial"/>
        </w:rPr>
      </w:pPr>
      <w:r w:rsidRPr="00C12E61">
        <w:rPr>
          <w:rFonts w:ascii="Arial" w:hAnsi="Arial" w:cs="Arial"/>
        </w:rPr>
        <w:tab/>
      </w:r>
    </w:p>
    <w:p w:rsidR="00CA2DCA" w:rsidRPr="00C12E61" w:rsidRDefault="00CA2DCA" w:rsidP="00062782">
      <w:pPr>
        <w:spacing w:line="312" w:lineRule="auto"/>
        <w:rPr>
          <w:rFonts w:ascii="Arial" w:hAnsi="Arial" w:cs="Arial"/>
        </w:rPr>
      </w:pPr>
    </w:p>
    <w:p w:rsidR="003274C1" w:rsidRPr="00C12E61" w:rsidRDefault="003274C1" w:rsidP="00062782">
      <w:pPr>
        <w:spacing w:line="312" w:lineRule="auto"/>
        <w:rPr>
          <w:rFonts w:ascii="Arial" w:hAnsi="Arial" w:cs="Arial"/>
        </w:rPr>
      </w:pPr>
      <w:r w:rsidRPr="00C12E61">
        <w:rPr>
          <w:rFonts w:ascii="Arial" w:hAnsi="Arial" w:cs="Arial"/>
        </w:rPr>
        <w:tab/>
      </w:r>
      <w:r w:rsidR="00C12E61">
        <w:rPr>
          <w:rFonts w:ascii="Arial" w:hAnsi="Arial" w:cs="Arial"/>
        </w:rPr>
        <w:tab/>
      </w:r>
      <w:r w:rsidR="00C12E61">
        <w:rPr>
          <w:rFonts w:ascii="Arial" w:hAnsi="Arial" w:cs="Arial"/>
        </w:rPr>
        <w:tab/>
      </w:r>
      <w:r w:rsidRPr="00C12E61">
        <w:rPr>
          <w:rFonts w:ascii="Arial" w:hAnsi="Arial" w:cs="Arial"/>
        </w:rPr>
        <w:t>Betreuer</w:t>
      </w:r>
      <w:r w:rsidR="00790FF3" w:rsidRPr="00C12E61">
        <w:rPr>
          <w:rFonts w:ascii="Arial" w:hAnsi="Arial" w:cs="Arial"/>
        </w:rPr>
        <w:t>:</w:t>
      </w:r>
    </w:p>
    <w:p w:rsidR="003274C1" w:rsidRDefault="00C12E61" w:rsidP="00062782">
      <w:pPr>
        <w:spacing w:line="312" w:lineRule="auto"/>
        <w:rPr>
          <w:rFonts w:ascii="Arial" w:hAnsi="Arial" w:cs="Arial"/>
        </w:rPr>
      </w:pPr>
      <w:r>
        <w:rPr>
          <w:rFonts w:ascii="Arial" w:hAnsi="Arial" w:cs="Arial"/>
        </w:rPr>
        <w:tab/>
      </w:r>
      <w:r>
        <w:rPr>
          <w:rFonts w:ascii="Arial" w:hAnsi="Arial" w:cs="Arial"/>
        </w:rPr>
        <w:tab/>
      </w:r>
      <w:r w:rsidR="003274C1" w:rsidRPr="00C12E61">
        <w:rPr>
          <w:rFonts w:ascii="Arial" w:hAnsi="Arial" w:cs="Arial"/>
        </w:rPr>
        <w:tab/>
      </w:r>
      <w:r w:rsidR="00241C5E">
        <w:rPr>
          <w:rFonts w:ascii="Arial" w:hAnsi="Arial" w:cs="Arial"/>
        </w:rPr>
        <w:t>Dr. C. Bucharsky</w:t>
      </w:r>
    </w:p>
    <w:p w:rsidR="00241C5E" w:rsidRPr="00C12E61" w:rsidRDefault="00241C5E" w:rsidP="00062782">
      <w:pPr>
        <w:spacing w:line="312" w:lineRule="auto"/>
        <w:rPr>
          <w:rFonts w:ascii="Arial" w:hAnsi="Arial" w:cs="Arial"/>
        </w:rPr>
      </w:pPr>
      <w:r>
        <w:rPr>
          <w:rFonts w:ascii="Arial" w:hAnsi="Arial" w:cs="Arial"/>
        </w:rPr>
        <w:tab/>
      </w:r>
      <w:r>
        <w:rPr>
          <w:rFonts w:ascii="Arial" w:hAnsi="Arial" w:cs="Arial"/>
        </w:rPr>
        <w:tab/>
      </w:r>
      <w:r>
        <w:rPr>
          <w:rFonts w:ascii="Arial" w:hAnsi="Arial" w:cs="Arial"/>
        </w:rPr>
        <w:tab/>
        <w:t>Dr. G. Schell</w:t>
      </w:r>
    </w:p>
    <w:p w:rsidR="003274C1" w:rsidRPr="00C12E61" w:rsidRDefault="00C12E61" w:rsidP="00062782">
      <w:pPr>
        <w:spacing w:line="312" w:lineRule="auto"/>
        <w:rPr>
          <w:rFonts w:ascii="Arial" w:hAnsi="Arial" w:cs="Arial"/>
        </w:rPr>
      </w:pPr>
      <w:r>
        <w:rPr>
          <w:rFonts w:ascii="Arial" w:hAnsi="Arial" w:cs="Arial"/>
        </w:rPr>
        <w:tab/>
      </w:r>
      <w:r>
        <w:rPr>
          <w:rFonts w:ascii="Arial" w:hAnsi="Arial" w:cs="Arial"/>
        </w:rPr>
        <w:tab/>
      </w:r>
      <w:r w:rsidR="003274C1" w:rsidRPr="00C12E61">
        <w:rPr>
          <w:rFonts w:ascii="Arial" w:hAnsi="Arial" w:cs="Arial"/>
        </w:rPr>
        <w:tab/>
        <w:t>Prof. Dr. M.J. Hoffmann</w:t>
      </w:r>
    </w:p>
    <w:p w:rsidR="00B83ED0" w:rsidRPr="00C12E61" w:rsidRDefault="00B83ED0" w:rsidP="00C12E61"/>
    <w:p w:rsidR="00062782" w:rsidRPr="00C12E61" w:rsidRDefault="00062782" w:rsidP="00C12E61"/>
    <w:p w:rsidR="00B83ED0" w:rsidRDefault="00B83ED0" w:rsidP="00C12E61"/>
    <w:p w:rsidR="00C12E61" w:rsidRDefault="00C12E61" w:rsidP="00C12E61"/>
    <w:p w:rsidR="00C12E61" w:rsidRDefault="00C12E61" w:rsidP="00C12E61"/>
    <w:p w:rsidR="00C12E61" w:rsidRDefault="00C12E61" w:rsidP="00C12E61"/>
    <w:p w:rsidR="00985C3F" w:rsidRPr="000D1CB7" w:rsidRDefault="00B83ED0" w:rsidP="00CC71CD">
      <w:pPr>
        <w:spacing w:line="312" w:lineRule="auto"/>
        <w:ind w:left="2127"/>
        <w:rPr>
          <w:rFonts w:ascii="Arial" w:hAnsi="Arial"/>
          <w:sz w:val="20"/>
          <w:szCs w:val="20"/>
        </w:rPr>
      </w:pPr>
      <w:r w:rsidRPr="000D1CB7">
        <w:rPr>
          <w:rFonts w:ascii="Arial" w:hAnsi="Arial"/>
          <w:sz w:val="20"/>
          <w:szCs w:val="20"/>
        </w:rPr>
        <w:t xml:space="preserve">KIT – Universität des Landes Baden-Württemberg und </w:t>
      </w:r>
      <w:r w:rsidRPr="000D1CB7">
        <w:rPr>
          <w:rFonts w:ascii="Arial" w:hAnsi="Arial"/>
          <w:sz w:val="20"/>
          <w:szCs w:val="20"/>
        </w:rPr>
        <w:br/>
        <w:t>nationales Forschungszentrum in der Helmholtz-Gemeinschaft</w:t>
      </w:r>
    </w:p>
    <w:p w:rsidR="00B83ED0" w:rsidRPr="000D1CB7" w:rsidRDefault="00B83ED0" w:rsidP="00C12E61">
      <w:pPr>
        <w:rPr>
          <w:rFonts w:ascii="Arial" w:hAnsi="Arial"/>
          <w:sz w:val="20"/>
          <w:szCs w:val="20"/>
        </w:rPr>
        <w:sectPr w:rsidR="00B83ED0" w:rsidRPr="000D1CB7" w:rsidSect="00241C5E">
          <w:headerReference w:type="even" r:id="rId8"/>
          <w:headerReference w:type="default" r:id="rId9"/>
          <w:footerReference w:type="even" r:id="rId10"/>
          <w:headerReference w:type="first" r:id="rId11"/>
          <w:pgSz w:w="11906" w:h="16838" w:code="9"/>
          <w:pgMar w:top="3414" w:right="1418" w:bottom="1134" w:left="1800" w:header="539" w:footer="567" w:gutter="0"/>
          <w:cols w:space="708"/>
          <w:titlePg/>
          <w:docGrid w:linePitch="360"/>
        </w:sectPr>
      </w:pPr>
    </w:p>
    <w:p w:rsidR="00985C3F" w:rsidRPr="00C12E61" w:rsidRDefault="00985C3F" w:rsidP="00C12E61"/>
    <w:p w:rsidR="0052241F" w:rsidRPr="00C12E61" w:rsidRDefault="0052241F" w:rsidP="00C12E61"/>
    <w:p w:rsidR="0052241F" w:rsidRPr="00062782" w:rsidRDefault="00AF5316" w:rsidP="00062782">
      <w:pPr>
        <w:spacing w:line="360" w:lineRule="auto"/>
        <w:rPr>
          <w:rFonts w:ascii="Arial" w:hAnsi="Arial" w:cs="Arial"/>
          <w:b/>
        </w:rPr>
      </w:pPr>
      <w:r w:rsidRPr="00062782">
        <w:rPr>
          <w:rFonts w:ascii="Arial" w:hAnsi="Arial" w:cs="Arial"/>
          <w:b/>
        </w:rPr>
        <w:t>Erklärung</w:t>
      </w:r>
      <w:r w:rsidR="0052241F" w:rsidRPr="00062782">
        <w:rPr>
          <w:rFonts w:ascii="Arial" w:hAnsi="Arial" w:cs="Arial"/>
          <w:b/>
        </w:rPr>
        <w:t>:</w:t>
      </w:r>
    </w:p>
    <w:p w:rsidR="0052241F" w:rsidRPr="00C12E61" w:rsidRDefault="0052241F" w:rsidP="00062782">
      <w:pPr>
        <w:spacing w:line="312" w:lineRule="auto"/>
        <w:rPr>
          <w:rFonts w:ascii="Arial" w:hAnsi="Arial" w:cs="Arial"/>
        </w:rPr>
      </w:pPr>
      <w:r w:rsidRPr="00C12E61">
        <w:rPr>
          <w:rFonts w:ascii="Arial" w:hAnsi="Arial" w:cs="Arial"/>
        </w:rPr>
        <w:t xml:space="preserve">Ich versichere, dass ich die vorliegende Arbeit selbstständig verfasst, keine anderen als die angegebenen Quellen und Hilfsmittel benutzt, die wörtlich oder inhaltlich übernommenen Stellen als solche kenntlich gemacht und die </w:t>
      </w:r>
      <w:r w:rsidR="00303983" w:rsidRPr="00C12E61">
        <w:rPr>
          <w:rFonts w:ascii="Arial" w:hAnsi="Arial" w:cs="Arial"/>
        </w:rPr>
        <w:t xml:space="preserve">Regeln zur </w:t>
      </w:r>
      <w:r w:rsidRPr="00C12E61">
        <w:rPr>
          <w:rFonts w:ascii="Arial" w:hAnsi="Arial" w:cs="Arial"/>
        </w:rPr>
        <w:t xml:space="preserve">Sicherung guter wissenschaftlicher Praxis </w:t>
      </w:r>
      <w:r w:rsidR="00303983" w:rsidRPr="00C12E61">
        <w:rPr>
          <w:rFonts w:ascii="Arial" w:hAnsi="Arial" w:cs="Arial"/>
        </w:rPr>
        <w:t xml:space="preserve">im Karlsruher Institut für Technologie (KIT) </w:t>
      </w:r>
      <w:r w:rsidRPr="00C12E61">
        <w:rPr>
          <w:rFonts w:ascii="Arial" w:hAnsi="Arial" w:cs="Arial"/>
        </w:rPr>
        <w:t xml:space="preserve">in der derzeit gültigen Fassung beachtet habe. </w:t>
      </w:r>
    </w:p>
    <w:p w:rsidR="0052241F" w:rsidRPr="00C12E61" w:rsidRDefault="0052241F" w:rsidP="00062782">
      <w:pPr>
        <w:spacing w:line="312" w:lineRule="auto"/>
        <w:rPr>
          <w:rFonts w:ascii="Arial" w:hAnsi="Arial" w:cs="Arial"/>
        </w:rPr>
      </w:pPr>
      <w:r w:rsidRPr="00C12E61">
        <w:rPr>
          <w:rFonts w:ascii="Arial" w:hAnsi="Arial" w:cs="Arial"/>
        </w:rPr>
        <w:t>Karlsruhe</w:t>
      </w:r>
      <w:r w:rsidR="00B433F3" w:rsidRPr="00C12E61">
        <w:rPr>
          <w:rFonts w:ascii="Arial" w:hAnsi="Arial" w:cs="Arial"/>
        </w:rPr>
        <w:t>,</w:t>
      </w:r>
      <w:r w:rsidRPr="00C12E61">
        <w:rPr>
          <w:rFonts w:ascii="Arial" w:hAnsi="Arial" w:cs="Arial"/>
        </w:rPr>
        <w:t xml:space="preserve"> den </w:t>
      </w:r>
      <w:r w:rsidR="00CC71CD">
        <w:rPr>
          <w:rFonts w:ascii="Arial" w:hAnsi="Arial" w:cs="Arial"/>
        </w:rPr>
        <w:t>30.09.2015</w:t>
      </w:r>
    </w:p>
    <w:p w:rsidR="0052241F" w:rsidRPr="00C12E61" w:rsidRDefault="0052241F" w:rsidP="00062782">
      <w:pPr>
        <w:spacing w:line="312" w:lineRule="auto"/>
        <w:rPr>
          <w:rFonts w:ascii="Arial" w:hAnsi="Arial" w:cs="Arial"/>
        </w:rPr>
      </w:pPr>
    </w:p>
    <w:p w:rsidR="0052241F" w:rsidRPr="00C12E61" w:rsidRDefault="0052241F" w:rsidP="00062782">
      <w:pPr>
        <w:spacing w:line="312" w:lineRule="auto"/>
        <w:rPr>
          <w:rFonts w:ascii="Arial" w:hAnsi="Arial" w:cs="Arial"/>
        </w:rPr>
      </w:pPr>
    </w:p>
    <w:p w:rsidR="0052241F" w:rsidRPr="00C12E61" w:rsidRDefault="0052241F" w:rsidP="00062782">
      <w:pPr>
        <w:spacing w:line="312" w:lineRule="auto"/>
        <w:rPr>
          <w:rFonts w:ascii="Arial" w:hAnsi="Arial" w:cs="Arial"/>
        </w:rPr>
      </w:pPr>
      <w:r w:rsidRPr="00C12E61">
        <w:rPr>
          <w:rFonts w:ascii="Arial" w:hAnsi="Arial" w:cs="Arial"/>
        </w:rPr>
        <w:t xml:space="preserve">………………………………. </w:t>
      </w:r>
    </w:p>
    <w:p w:rsidR="0052241F" w:rsidRDefault="0052241F" w:rsidP="00062782">
      <w:pPr>
        <w:spacing w:line="312" w:lineRule="auto"/>
        <w:rPr>
          <w:rFonts w:ascii="Arial" w:hAnsi="Arial" w:cs="Arial"/>
        </w:rPr>
      </w:pPr>
      <w:r w:rsidRPr="00C12E61">
        <w:rPr>
          <w:rFonts w:ascii="Arial" w:hAnsi="Arial" w:cs="Arial"/>
        </w:rPr>
        <w:t>(Unterschrift)</w:t>
      </w: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737BAC" w:rsidRDefault="00737BAC" w:rsidP="00062782">
      <w:pPr>
        <w:spacing w:line="312" w:lineRule="auto"/>
        <w:rPr>
          <w:rFonts w:ascii="Arial" w:hAnsi="Arial" w:cs="Arial"/>
        </w:rPr>
      </w:pPr>
    </w:p>
    <w:p w:rsidR="002B0BC0" w:rsidRPr="002B0BC0" w:rsidRDefault="002B0BC0" w:rsidP="002B0BC0">
      <w:pPr>
        <w:rPr>
          <w:rStyle w:val="Fett"/>
          <w:rFonts w:ascii="Arial" w:hAnsi="Arial" w:cs="Arial"/>
        </w:rPr>
      </w:pPr>
      <w:r w:rsidRPr="002B0BC0">
        <w:rPr>
          <w:rStyle w:val="Fett"/>
          <w:rFonts w:ascii="Arial" w:hAnsi="Arial" w:cs="Arial"/>
        </w:rPr>
        <w:lastRenderedPageBreak/>
        <w:t>Zusammenfassung</w:t>
      </w:r>
    </w:p>
    <w:p w:rsidR="00CB639A" w:rsidRPr="00CB639A" w:rsidRDefault="00CB639A" w:rsidP="00CB639A"/>
    <w:p w:rsidR="00D56EDD" w:rsidRPr="00D56EDD" w:rsidRDefault="00D56EDD" w:rsidP="00CB639A">
      <w:pPr>
        <w:spacing w:line="312" w:lineRule="auto"/>
        <w:jc w:val="both"/>
        <w:rPr>
          <w:rFonts w:ascii="Arial" w:hAnsi="Arial" w:cs="Arial"/>
        </w:rPr>
      </w:pPr>
      <w:r w:rsidRPr="00D56EDD">
        <w:rPr>
          <w:rFonts w:ascii="Arial" w:hAnsi="Arial" w:cs="Arial"/>
        </w:rPr>
        <w:t xml:space="preserve">Es konnten die Festkörperelektrolytkeramiken LATP, LAGP, LTO und LLTO hergestellt, mit XRD und MAS-NMR charakterisiert und zu Elektrodensuspensionen weiterverarbeitet werden. Aus den Daten der MAS-NMR konnten dabei gegenüber der XRD keine Mehrinformationen gewonnen werden. Die mit den Suspensionen gegossenen und gestanzten Elektrodenproben wurden mittels REM und EDX untersucht und als Kathode in Testzellen verbaut. Mit diesen wurden Ladekennlinien erstellt und eine zyklischer Voltametrie durchgeführt. Aus den Ladekennlinien konnten die Kapazitäten und der Grad der Lithiuminsertation in die Materialen bestimmt werden. Die zyklische Voltametrie lieferte nicht-reaktive Spannungsbereiche der Materialien. </w:t>
      </w:r>
    </w:p>
    <w:p w:rsidR="00CB639A" w:rsidRDefault="00CB639A" w:rsidP="00CB639A">
      <w:pPr>
        <w:spacing w:line="312" w:lineRule="auto"/>
        <w:rPr>
          <w:rFonts w:ascii="Arial" w:hAnsi="Arial" w:cs="Arial"/>
        </w:rPr>
      </w:pPr>
    </w:p>
    <w:p w:rsidR="00D56EDD" w:rsidRDefault="00D56EDD" w:rsidP="00CB639A">
      <w:pPr>
        <w:spacing w:line="312" w:lineRule="auto"/>
        <w:jc w:val="both"/>
        <w:rPr>
          <w:rFonts w:ascii="Arial" w:hAnsi="Arial" w:cs="Arial"/>
        </w:rPr>
      </w:pPr>
      <w:r w:rsidRPr="00D56EDD">
        <w:rPr>
          <w:rFonts w:ascii="Arial" w:hAnsi="Arial" w:cs="Arial"/>
        </w:rPr>
        <w:t>Für ein noch besseres Verständnis der Lithiumbewegung und -insertation wurde eine in-situ NMR-Testzelle konzipiert, konstruiert, gebaut und getestet. Für den Test kam dabei eine Lithium-Schwefel-Zelle zum Einsatz, für welche ein Diffusionskoeffizient sowie ein Spektrum vor und nach einer 90 minütigen Ladezeit aufgenommen worden ist.</w:t>
      </w:r>
    </w:p>
    <w:p w:rsidR="002B0BC0" w:rsidRPr="00D56EDD" w:rsidRDefault="002B0BC0" w:rsidP="00CB639A">
      <w:pPr>
        <w:spacing w:line="312" w:lineRule="auto"/>
        <w:jc w:val="both"/>
        <w:rPr>
          <w:rFonts w:ascii="Arial" w:hAnsi="Arial" w:cs="Arial"/>
        </w:rPr>
      </w:pPr>
    </w:p>
    <w:p w:rsidR="002B0BC0" w:rsidRPr="005E21FA" w:rsidRDefault="002B0BC0" w:rsidP="002B0BC0">
      <w:pPr>
        <w:rPr>
          <w:rStyle w:val="Fett"/>
          <w:rFonts w:ascii="Arial" w:hAnsi="Arial" w:cs="Arial"/>
          <w:lang w:val="en-US"/>
        </w:rPr>
      </w:pPr>
      <w:r w:rsidRPr="005E21FA">
        <w:rPr>
          <w:rStyle w:val="Fett"/>
          <w:rFonts w:ascii="Arial" w:hAnsi="Arial" w:cs="Arial"/>
          <w:lang w:val="en-US"/>
        </w:rPr>
        <w:t>Abstract</w:t>
      </w:r>
    </w:p>
    <w:p w:rsidR="00CB639A" w:rsidRPr="00CB639A" w:rsidRDefault="00CB639A" w:rsidP="00CB639A">
      <w:pPr>
        <w:rPr>
          <w:lang w:val="en-US"/>
        </w:rPr>
      </w:pPr>
    </w:p>
    <w:p w:rsidR="00D56EDD" w:rsidRDefault="00D56EDD" w:rsidP="00CB639A">
      <w:pPr>
        <w:spacing w:line="312" w:lineRule="auto"/>
        <w:jc w:val="both"/>
        <w:rPr>
          <w:rFonts w:ascii="Arial" w:hAnsi="Arial" w:cs="Arial"/>
          <w:lang w:val="en-US"/>
        </w:rPr>
      </w:pPr>
      <w:r w:rsidRPr="00D56EDD">
        <w:rPr>
          <w:rFonts w:ascii="Arial" w:hAnsi="Arial" w:cs="Arial"/>
          <w:lang w:val="en-US"/>
        </w:rPr>
        <w:t xml:space="preserve">The all solid state </w:t>
      </w:r>
      <w:r w:rsidR="0006699A" w:rsidRPr="00D56EDD">
        <w:rPr>
          <w:rFonts w:ascii="Arial" w:hAnsi="Arial" w:cs="Arial"/>
          <w:lang w:val="en-US"/>
        </w:rPr>
        <w:t>electrolyte</w:t>
      </w:r>
      <w:r w:rsidRPr="00D56EDD">
        <w:rPr>
          <w:rFonts w:ascii="Arial" w:hAnsi="Arial" w:cs="Arial"/>
          <w:lang w:val="en-US"/>
        </w:rPr>
        <w:t xml:space="preserve"> ceramics LATP, LAGP, LTO, and LLTO were </w:t>
      </w:r>
      <w:r w:rsidR="0006699A" w:rsidRPr="00D56EDD">
        <w:rPr>
          <w:rFonts w:ascii="Arial" w:hAnsi="Arial" w:cs="Arial"/>
          <w:lang w:val="en-US"/>
        </w:rPr>
        <w:t>successfully</w:t>
      </w:r>
      <w:r w:rsidRPr="00D56EDD">
        <w:rPr>
          <w:rFonts w:ascii="Arial" w:hAnsi="Arial" w:cs="Arial"/>
          <w:lang w:val="en-US"/>
        </w:rPr>
        <w:t xml:space="preserve"> synthesized and characterized by using XRD. MAS-NMR spectroscopy were not able to generate additional information. All powders were processed to electrode slurries, casted on </w:t>
      </w:r>
      <w:r w:rsidR="0006699A" w:rsidRPr="00D56EDD">
        <w:rPr>
          <w:rFonts w:ascii="Arial" w:hAnsi="Arial" w:cs="Arial"/>
          <w:lang w:val="en-US"/>
        </w:rPr>
        <w:t>aluminum</w:t>
      </w:r>
      <w:r w:rsidRPr="00D56EDD">
        <w:rPr>
          <w:rFonts w:ascii="Arial" w:hAnsi="Arial" w:cs="Arial"/>
          <w:lang w:val="en-US"/>
        </w:rPr>
        <w:t xml:space="preserve"> foils and punched to electrode samples. Those samples were studied by SEM and EDX and then build into battery test cells. The cells were analyzed by measuring the charge curves as well as cyclic </w:t>
      </w:r>
      <w:r w:rsidR="0006699A" w:rsidRPr="00D56EDD">
        <w:rPr>
          <w:rFonts w:ascii="Arial" w:hAnsi="Arial" w:cs="Arial"/>
          <w:lang w:val="en-US"/>
        </w:rPr>
        <w:t>voltammetry</w:t>
      </w:r>
      <w:r w:rsidRPr="00D56EDD">
        <w:rPr>
          <w:rFonts w:ascii="Arial" w:hAnsi="Arial" w:cs="Arial"/>
          <w:lang w:val="en-US"/>
        </w:rPr>
        <w:t xml:space="preserve">. With the charge curves capacities and the amount of lithium insertion were calculated. The cyclic </w:t>
      </w:r>
      <w:r w:rsidR="0006699A" w:rsidRPr="00D56EDD">
        <w:rPr>
          <w:rFonts w:ascii="Arial" w:hAnsi="Arial" w:cs="Arial"/>
          <w:lang w:val="en-US"/>
        </w:rPr>
        <w:t>voltammetry</w:t>
      </w:r>
      <w:r w:rsidRPr="00D56EDD">
        <w:rPr>
          <w:rFonts w:ascii="Arial" w:hAnsi="Arial" w:cs="Arial"/>
          <w:lang w:val="en-US"/>
        </w:rPr>
        <w:t xml:space="preserve"> was able to detect non-reactive voltage regions.</w:t>
      </w:r>
    </w:p>
    <w:p w:rsidR="00CB639A" w:rsidRPr="00D56EDD" w:rsidRDefault="00CB639A" w:rsidP="00CB639A">
      <w:pPr>
        <w:spacing w:line="312" w:lineRule="auto"/>
        <w:rPr>
          <w:rFonts w:ascii="Arial" w:hAnsi="Arial" w:cs="Arial"/>
          <w:lang w:val="en-US"/>
        </w:rPr>
      </w:pPr>
    </w:p>
    <w:p w:rsidR="00D56EDD" w:rsidRDefault="00D56EDD" w:rsidP="00CB639A">
      <w:pPr>
        <w:spacing w:line="312" w:lineRule="auto"/>
        <w:jc w:val="both"/>
        <w:rPr>
          <w:rFonts w:ascii="Arial" w:hAnsi="Arial" w:cs="Arial"/>
          <w:lang w:val="en-US"/>
        </w:rPr>
      </w:pPr>
      <w:r w:rsidRPr="00D56EDD">
        <w:rPr>
          <w:rFonts w:ascii="Arial" w:hAnsi="Arial" w:cs="Arial"/>
          <w:lang w:val="en-US"/>
        </w:rPr>
        <w:t xml:space="preserve">To be able to better understand lithium movement and insertion a novel in-situ NMR sample cell was designed, constructed, built and tested. </w:t>
      </w:r>
      <w:r w:rsidR="0006699A" w:rsidRPr="00D56EDD">
        <w:rPr>
          <w:rFonts w:ascii="Arial" w:hAnsi="Arial" w:cs="Arial"/>
          <w:lang w:val="en-US"/>
        </w:rPr>
        <w:t>Therefore</w:t>
      </w:r>
      <w:r w:rsidRPr="00D56EDD">
        <w:rPr>
          <w:rFonts w:ascii="Arial" w:hAnsi="Arial" w:cs="Arial"/>
          <w:lang w:val="en-US"/>
        </w:rPr>
        <w:t xml:space="preserve">, a lithium-sulfur-cell was </w:t>
      </w:r>
      <w:r w:rsidR="0006699A" w:rsidRPr="00D56EDD">
        <w:rPr>
          <w:rFonts w:ascii="Arial" w:hAnsi="Arial" w:cs="Arial"/>
          <w:lang w:val="en-US"/>
        </w:rPr>
        <w:t>built</w:t>
      </w:r>
      <w:r w:rsidRPr="00D56EDD">
        <w:rPr>
          <w:rFonts w:ascii="Arial" w:hAnsi="Arial" w:cs="Arial"/>
          <w:lang w:val="en-US"/>
        </w:rPr>
        <w:t xml:space="preserve"> into the in-situ sample cell. With this setting a diffusion coefficient as well as a NMR spectrum before and after 90 minutes of charging were measured. </w:t>
      </w:r>
    </w:p>
    <w:p w:rsidR="00A03EA6" w:rsidRPr="005E21FA" w:rsidRDefault="00A03EA6" w:rsidP="00A03EA6">
      <w:pPr>
        <w:spacing w:line="312" w:lineRule="auto"/>
        <w:jc w:val="both"/>
        <w:rPr>
          <w:rFonts w:ascii="Arial" w:hAnsi="Arial" w:cs="Arial"/>
          <w:lang w:val="en-US"/>
        </w:rPr>
      </w:pPr>
    </w:p>
    <w:p w:rsidR="00A03EA6" w:rsidRPr="005E21FA" w:rsidRDefault="00A03EA6" w:rsidP="00A03EA6">
      <w:pPr>
        <w:spacing w:line="312" w:lineRule="auto"/>
        <w:jc w:val="both"/>
        <w:rPr>
          <w:rFonts w:ascii="Arial" w:hAnsi="Arial" w:cs="Arial"/>
          <w:lang w:val="en-US"/>
        </w:rPr>
      </w:pPr>
    </w:p>
    <w:p w:rsidR="00A03EA6" w:rsidRDefault="00A03EA6" w:rsidP="00A03EA6">
      <w:pPr>
        <w:spacing w:line="312" w:lineRule="auto"/>
        <w:jc w:val="both"/>
        <w:rPr>
          <w:rFonts w:ascii="Arial" w:hAnsi="Arial" w:cs="Arial"/>
          <w:lang w:val="en-US"/>
        </w:rPr>
      </w:pPr>
    </w:p>
    <w:p w:rsidR="002B0BC0" w:rsidRPr="00CC71CD" w:rsidRDefault="002B0BC0" w:rsidP="00A915E0">
      <w:pPr>
        <w:pStyle w:val="Inhaltsverzeichnisberschrift"/>
        <w:numPr>
          <w:ilvl w:val="0"/>
          <w:numId w:val="0"/>
        </w:numPr>
        <w:spacing w:after="240"/>
        <w:rPr>
          <w:rStyle w:val="Fett"/>
          <w:rFonts w:ascii="Arial" w:hAnsi="Arial" w:cs="Arial"/>
          <w:color w:val="auto"/>
        </w:rPr>
      </w:pPr>
      <w:r w:rsidRPr="00CC71CD">
        <w:rPr>
          <w:rStyle w:val="Fett"/>
          <w:rFonts w:ascii="Arial" w:hAnsi="Arial" w:cs="Arial"/>
          <w:color w:val="auto"/>
        </w:rPr>
        <w:lastRenderedPageBreak/>
        <w:t>Inhaltsverzeichnis</w:t>
      </w:r>
    </w:p>
    <w:p w:rsidR="00317EFC" w:rsidRDefault="002B0BC0">
      <w:pPr>
        <w:pStyle w:val="Verzeichnis1"/>
        <w:rPr>
          <w:rFonts w:asciiTheme="minorHAnsi" w:eastAsiaTheme="minorEastAsia" w:hAnsiTheme="minorHAnsi" w:cstheme="minorBidi"/>
          <w:b w:val="0"/>
          <w:sz w:val="22"/>
          <w:szCs w:val="22"/>
          <w:lang w:val="de-DE"/>
        </w:rPr>
      </w:pPr>
      <w:r>
        <w:fldChar w:fldCharType="begin"/>
      </w:r>
      <w:r>
        <w:instrText xml:space="preserve"> TOC \o "1-3" \h \z \u </w:instrText>
      </w:r>
      <w:r>
        <w:fldChar w:fldCharType="separate"/>
      </w:r>
      <w:hyperlink w:anchor="_Toc435638552" w:history="1">
        <w:r w:rsidR="00317EFC" w:rsidRPr="00AE1028">
          <w:rPr>
            <w:rStyle w:val="Hyperlink"/>
          </w:rPr>
          <w:t>1</w:t>
        </w:r>
        <w:r w:rsidR="00317EFC">
          <w:rPr>
            <w:rFonts w:asciiTheme="minorHAnsi" w:eastAsiaTheme="minorEastAsia" w:hAnsiTheme="minorHAnsi" w:cstheme="minorBidi"/>
            <w:b w:val="0"/>
            <w:sz w:val="22"/>
            <w:szCs w:val="22"/>
            <w:lang w:val="de-DE"/>
          </w:rPr>
          <w:tab/>
        </w:r>
        <w:r w:rsidR="00317EFC" w:rsidRPr="00AE1028">
          <w:rPr>
            <w:rStyle w:val="Hyperlink"/>
          </w:rPr>
          <w:t>Einleitung</w:t>
        </w:r>
        <w:r w:rsidR="00317EFC">
          <w:rPr>
            <w:webHidden/>
          </w:rPr>
          <w:tab/>
        </w:r>
        <w:r w:rsidR="00317EFC">
          <w:rPr>
            <w:webHidden/>
          </w:rPr>
          <w:fldChar w:fldCharType="begin"/>
        </w:r>
        <w:r w:rsidR="00317EFC">
          <w:rPr>
            <w:webHidden/>
          </w:rPr>
          <w:instrText xml:space="preserve"> PAGEREF _Toc435638552 \h </w:instrText>
        </w:r>
        <w:r w:rsidR="00317EFC">
          <w:rPr>
            <w:webHidden/>
          </w:rPr>
        </w:r>
        <w:r w:rsidR="00317EFC">
          <w:rPr>
            <w:webHidden/>
          </w:rPr>
          <w:fldChar w:fldCharType="separate"/>
        </w:r>
        <w:r w:rsidR="00317EFC">
          <w:rPr>
            <w:webHidden/>
          </w:rPr>
          <w:t>1</w:t>
        </w:r>
        <w:r w:rsidR="00317EFC">
          <w:rPr>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53" w:history="1">
        <w:r w:rsidR="00317EFC" w:rsidRPr="00AE1028">
          <w:rPr>
            <w:rStyle w:val="Hyperlink"/>
            <w:noProof/>
          </w:rPr>
          <w:t>1.1</w:t>
        </w:r>
        <w:r w:rsidR="00317EFC">
          <w:rPr>
            <w:rFonts w:asciiTheme="minorHAnsi" w:eastAsiaTheme="minorEastAsia" w:hAnsiTheme="minorHAnsi" w:cstheme="minorBidi"/>
            <w:noProof/>
          </w:rPr>
          <w:tab/>
        </w:r>
        <w:r w:rsidR="00317EFC" w:rsidRPr="00AE1028">
          <w:rPr>
            <w:rStyle w:val="Hyperlink"/>
            <w:noProof/>
          </w:rPr>
          <w:t>Motivation</w:t>
        </w:r>
        <w:r w:rsidR="00317EFC">
          <w:rPr>
            <w:noProof/>
            <w:webHidden/>
          </w:rPr>
          <w:tab/>
        </w:r>
        <w:r w:rsidR="00317EFC">
          <w:rPr>
            <w:noProof/>
            <w:webHidden/>
          </w:rPr>
          <w:fldChar w:fldCharType="begin"/>
        </w:r>
        <w:r w:rsidR="00317EFC">
          <w:rPr>
            <w:noProof/>
            <w:webHidden/>
          </w:rPr>
          <w:instrText xml:space="preserve"> PAGEREF _Toc435638553 \h </w:instrText>
        </w:r>
        <w:r w:rsidR="00317EFC">
          <w:rPr>
            <w:noProof/>
            <w:webHidden/>
          </w:rPr>
        </w:r>
        <w:r w:rsidR="00317EFC">
          <w:rPr>
            <w:noProof/>
            <w:webHidden/>
          </w:rPr>
          <w:fldChar w:fldCharType="separate"/>
        </w:r>
        <w:r w:rsidR="00317EFC">
          <w:rPr>
            <w:noProof/>
            <w:webHidden/>
          </w:rPr>
          <w:t>1</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54" w:history="1">
        <w:r w:rsidR="00317EFC" w:rsidRPr="00AE1028">
          <w:rPr>
            <w:rStyle w:val="Hyperlink"/>
            <w:noProof/>
          </w:rPr>
          <w:t>1.2</w:t>
        </w:r>
        <w:r w:rsidR="00317EFC">
          <w:rPr>
            <w:rFonts w:asciiTheme="minorHAnsi" w:eastAsiaTheme="minorEastAsia" w:hAnsiTheme="minorHAnsi" w:cstheme="minorBidi"/>
            <w:noProof/>
          </w:rPr>
          <w:tab/>
        </w:r>
        <w:r w:rsidR="00317EFC" w:rsidRPr="00AE1028">
          <w:rPr>
            <w:rStyle w:val="Hyperlink"/>
            <w:noProof/>
          </w:rPr>
          <w:t>Zielsetzung</w:t>
        </w:r>
        <w:r w:rsidR="00317EFC">
          <w:rPr>
            <w:noProof/>
            <w:webHidden/>
          </w:rPr>
          <w:tab/>
        </w:r>
        <w:r w:rsidR="00317EFC">
          <w:rPr>
            <w:noProof/>
            <w:webHidden/>
          </w:rPr>
          <w:fldChar w:fldCharType="begin"/>
        </w:r>
        <w:r w:rsidR="00317EFC">
          <w:rPr>
            <w:noProof/>
            <w:webHidden/>
          </w:rPr>
          <w:instrText xml:space="preserve"> PAGEREF _Toc435638554 \h </w:instrText>
        </w:r>
        <w:r w:rsidR="00317EFC">
          <w:rPr>
            <w:noProof/>
            <w:webHidden/>
          </w:rPr>
        </w:r>
        <w:r w:rsidR="00317EFC">
          <w:rPr>
            <w:noProof/>
            <w:webHidden/>
          </w:rPr>
          <w:fldChar w:fldCharType="separate"/>
        </w:r>
        <w:r w:rsidR="00317EFC">
          <w:rPr>
            <w:noProof/>
            <w:webHidden/>
          </w:rPr>
          <w:t>2</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55" w:history="1">
        <w:r w:rsidR="00317EFC" w:rsidRPr="00AE1028">
          <w:rPr>
            <w:rStyle w:val="Hyperlink"/>
            <w:noProof/>
          </w:rPr>
          <w:t>1.3</w:t>
        </w:r>
        <w:r w:rsidR="00317EFC">
          <w:rPr>
            <w:rFonts w:asciiTheme="minorHAnsi" w:eastAsiaTheme="minorEastAsia" w:hAnsiTheme="minorHAnsi" w:cstheme="minorBidi"/>
            <w:noProof/>
          </w:rPr>
          <w:tab/>
        </w:r>
        <w:r w:rsidR="00317EFC" w:rsidRPr="00AE1028">
          <w:rPr>
            <w:rStyle w:val="Hyperlink"/>
            <w:noProof/>
          </w:rPr>
          <w:t>Aufbau der Arbeit</w:t>
        </w:r>
        <w:r w:rsidR="00317EFC">
          <w:rPr>
            <w:noProof/>
            <w:webHidden/>
          </w:rPr>
          <w:tab/>
        </w:r>
        <w:r w:rsidR="00317EFC">
          <w:rPr>
            <w:noProof/>
            <w:webHidden/>
          </w:rPr>
          <w:fldChar w:fldCharType="begin"/>
        </w:r>
        <w:r w:rsidR="00317EFC">
          <w:rPr>
            <w:noProof/>
            <w:webHidden/>
          </w:rPr>
          <w:instrText xml:space="preserve"> PAGEREF _Toc435638555 \h </w:instrText>
        </w:r>
        <w:r w:rsidR="00317EFC">
          <w:rPr>
            <w:noProof/>
            <w:webHidden/>
          </w:rPr>
        </w:r>
        <w:r w:rsidR="00317EFC">
          <w:rPr>
            <w:noProof/>
            <w:webHidden/>
          </w:rPr>
          <w:fldChar w:fldCharType="separate"/>
        </w:r>
        <w:r w:rsidR="00317EFC">
          <w:rPr>
            <w:noProof/>
            <w:webHidden/>
          </w:rPr>
          <w:t>3</w:t>
        </w:r>
        <w:r w:rsidR="00317EFC">
          <w:rPr>
            <w:noProof/>
            <w:webHidden/>
          </w:rPr>
          <w:fldChar w:fldCharType="end"/>
        </w:r>
      </w:hyperlink>
    </w:p>
    <w:p w:rsidR="00317EFC" w:rsidRDefault="00D15E02">
      <w:pPr>
        <w:pStyle w:val="Verzeichnis1"/>
        <w:rPr>
          <w:rFonts w:asciiTheme="minorHAnsi" w:eastAsiaTheme="minorEastAsia" w:hAnsiTheme="minorHAnsi" w:cstheme="minorBidi"/>
          <w:b w:val="0"/>
          <w:sz w:val="22"/>
          <w:szCs w:val="22"/>
          <w:lang w:val="de-DE"/>
        </w:rPr>
      </w:pPr>
      <w:hyperlink w:anchor="_Toc435638556" w:history="1">
        <w:r w:rsidR="00317EFC" w:rsidRPr="00AE1028">
          <w:rPr>
            <w:rStyle w:val="Hyperlink"/>
          </w:rPr>
          <w:t>2</w:t>
        </w:r>
        <w:r w:rsidR="00317EFC">
          <w:rPr>
            <w:rFonts w:asciiTheme="minorHAnsi" w:eastAsiaTheme="minorEastAsia" w:hAnsiTheme="minorHAnsi" w:cstheme="minorBidi"/>
            <w:b w:val="0"/>
            <w:sz w:val="22"/>
            <w:szCs w:val="22"/>
            <w:lang w:val="de-DE"/>
          </w:rPr>
          <w:tab/>
        </w:r>
        <w:r w:rsidR="00317EFC" w:rsidRPr="00AE1028">
          <w:rPr>
            <w:rStyle w:val="Hyperlink"/>
          </w:rPr>
          <w:t>Grundlagen</w:t>
        </w:r>
        <w:r w:rsidR="00317EFC">
          <w:rPr>
            <w:webHidden/>
          </w:rPr>
          <w:tab/>
        </w:r>
        <w:r w:rsidR="00317EFC">
          <w:rPr>
            <w:webHidden/>
          </w:rPr>
          <w:fldChar w:fldCharType="begin"/>
        </w:r>
        <w:r w:rsidR="00317EFC">
          <w:rPr>
            <w:webHidden/>
          </w:rPr>
          <w:instrText xml:space="preserve"> PAGEREF _Toc435638556 \h </w:instrText>
        </w:r>
        <w:r w:rsidR="00317EFC">
          <w:rPr>
            <w:webHidden/>
          </w:rPr>
        </w:r>
        <w:r w:rsidR="00317EFC">
          <w:rPr>
            <w:webHidden/>
          </w:rPr>
          <w:fldChar w:fldCharType="separate"/>
        </w:r>
        <w:r w:rsidR="00317EFC">
          <w:rPr>
            <w:webHidden/>
          </w:rPr>
          <w:t>4</w:t>
        </w:r>
        <w:r w:rsidR="00317EFC">
          <w:rPr>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57" w:history="1">
        <w:r w:rsidR="00317EFC" w:rsidRPr="00AE1028">
          <w:rPr>
            <w:rStyle w:val="Hyperlink"/>
            <w:noProof/>
          </w:rPr>
          <w:t>2.1</w:t>
        </w:r>
        <w:r w:rsidR="00317EFC">
          <w:rPr>
            <w:rFonts w:asciiTheme="minorHAnsi" w:eastAsiaTheme="minorEastAsia" w:hAnsiTheme="minorHAnsi" w:cstheme="minorBidi"/>
            <w:noProof/>
          </w:rPr>
          <w:tab/>
        </w:r>
        <w:r w:rsidR="00317EFC" w:rsidRPr="00AE1028">
          <w:rPr>
            <w:rStyle w:val="Hyperlink"/>
            <w:noProof/>
          </w:rPr>
          <w:t>Prinzip und Funktionsweise von Batteriezellen</w:t>
        </w:r>
        <w:r w:rsidR="00317EFC">
          <w:rPr>
            <w:noProof/>
            <w:webHidden/>
          </w:rPr>
          <w:tab/>
        </w:r>
        <w:r w:rsidR="00317EFC">
          <w:rPr>
            <w:noProof/>
            <w:webHidden/>
          </w:rPr>
          <w:fldChar w:fldCharType="begin"/>
        </w:r>
        <w:r w:rsidR="00317EFC">
          <w:rPr>
            <w:noProof/>
            <w:webHidden/>
          </w:rPr>
          <w:instrText xml:space="preserve"> PAGEREF _Toc435638557 \h </w:instrText>
        </w:r>
        <w:r w:rsidR="00317EFC">
          <w:rPr>
            <w:noProof/>
            <w:webHidden/>
          </w:rPr>
        </w:r>
        <w:r w:rsidR="00317EFC">
          <w:rPr>
            <w:noProof/>
            <w:webHidden/>
          </w:rPr>
          <w:fldChar w:fldCharType="separate"/>
        </w:r>
        <w:r w:rsidR="00317EFC">
          <w:rPr>
            <w:noProof/>
            <w:webHidden/>
          </w:rPr>
          <w:t>4</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58" w:history="1">
        <w:r w:rsidR="00317EFC" w:rsidRPr="00AE1028">
          <w:rPr>
            <w:rStyle w:val="Hyperlink"/>
            <w:noProof/>
          </w:rPr>
          <w:t>2.1.1</w:t>
        </w:r>
        <w:r w:rsidR="00317EFC">
          <w:rPr>
            <w:rFonts w:asciiTheme="minorHAnsi" w:eastAsiaTheme="minorEastAsia" w:hAnsiTheme="minorHAnsi" w:cstheme="minorBidi"/>
            <w:noProof/>
          </w:rPr>
          <w:tab/>
        </w:r>
        <w:r w:rsidR="00317EFC" w:rsidRPr="00AE1028">
          <w:rPr>
            <w:rStyle w:val="Hyperlink"/>
            <w:noProof/>
          </w:rPr>
          <w:t>Elektrochemischer Vorgang</w:t>
        </w:r>
        <w:r w:rsidR="00317EFC">
          <w:rPr>
            <w:noProof/>
            <w:webHidden/>
          </w:rPr>
          <w:tab/>
        </w:r>
        <w:r w:rsidR="00317EFC">
          <w:rPr>
            <w:noProof/>
            <w:webHidden/>
          </w:rPr>
          <w:fldChar w:fldCharType="begin"/>
        </w:r>
        <w:r w:rsidR="00317EFC">
          <w:rPr>
            <w:noProof/>
            <w:webHidden/>
          </w:rPr>
          <w:instrText xml:space="preserve"> PAGEREF _Toc435638558 \h </w:instrText>
        </w:r>
        <w:r w:rsidR="00317EFC">
          <w:rPr>
            <w:noProof/>
            <w:webHidden/>
          </w:rPr>
        </w:r>
        <w:r w:rsidR="00317EFC">
          <w:rPr>
            <w:noProof/>
            <w:webHidden/>
          </w:rPr>
          <w:fldChar w:fldCharType="separate"/>
        </w:r>
        <w:r w:rsidR="00317EFC">
          <w:rPr>
            <w:noProof/>
            <w:webHidden/>
          </w:rPr>
          <w:t>5</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59" w:history="1">
        <w:r w:rsidR="00317EFC" w:rsidRPr="00AE1028">
          <w:rPr>
            <w:rStyle w:val="Hyperlink"/>
            <w:noProof/>
          </w:rPr>
          <w:t>2.1.2</w:t>
        </w:r>
        <w:r w:rsidR="00317EFC">
          <w:rPr>
            <w:rFonts w:asciiTheme="minorHAnsi" w:eastAsiaTheme="minorEastAsia" w:hAnsiTheme="minorHAnsi" w:cstheme="minorBidi"/>
            <w:noProof/>
          </w:rPr>
          <w:tab/>
        </w:r>
        <w:r w:rsidR="00317EFC" w:rsidRPr="00AE1028">
          <w:rPr>
            <w:rStyle w:val="Hyperlink"/>
            <w:noProof/>
          </w:rPr>
          <w:t>Elektrodenmaterialien</w:t>
        </w:r>
        <w:r w:rsidR="00317EFC">
          <w:rPr>
            <w:noProof/>
            <w:webHidden/>
          </w:rPr>
          <w:tab/>
        </w:r>
        <w:r w:rsidR="00317EFC">
          <w:rPr>
            <w:noProof/>
            <w:webHidden/>
          </w:rPr>
          <w:fldChar w:fldCharType="begin"/>
        </w:r>
        <w:r w:rsidR="00317EFC">
          <w:rPr>
            <w:noProof/>
            <w:webHidden/>
          </w:rPr>
          <w:instrText xml:space="preserve"> PAGEREF _Toc435638559 \h </w:instrText>
        </w:r>
        <w:r w:rsidR="00317EFC">
          <w:rPr>
            <w:noProof/>
            <w:webHidden/>
          </w:rPr>
        </w:r>
        <w:r w:rsidR="00317EFC">
          <w:rPr>
            <w:noProof/>
            <w:webHidden/>
          </w:rPr>
          <w:fldChar w:fldCharType="separate"/>
        </w:r>
        <w:r w:rsidR="00317EFC">
          <w:rPr>
            <w:noProof/>
            <w:webHidden/>
          </w:rPr>
          <w:t>7</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60" w:history="1">
        <w:r w:rsidR="00317EFC" w:rsidRPr="00AE1028">
          <w:rPr>
            <w:rStyle w:val="Hyperlink"/>
            <w:noProof/>
          </w:rPr>
          <w:t>2.1.3</w:t>
        </w:r>
        <w:r w:rsidR="00317EFC">
          <w:rPr>
            <w:rFonts w:asciiTheme="minorHAnsi" w:eastAsiaTheme="minorEastAsia" w:hAnsiTheme="minorHAnsi" w:cstheme="minorBidi"/>
            <w:noProof/>
          </w:rPr>
          <w:tab/>
        </w:r>
        <w:r w:rsidR="00317EFC" w:rsidRPr="00AE1028">
          <w:rPr>
            <w:rStyle w:val="Hyperlink"/>
            <w:noProof/>
          </w:rPr>
          <w:t>Elektrolyte</w:t>
        </w:r>
        <w:r w:rsidR="00317EFC">
          <w:rPr>
            <w:noProof/>
            <w:webHidden/>
          </w:rPr>
          <w:tab/>
        </w:r>
        <w:r w:rsidR="00317EFC">
          <w:rPr>
            <w:noProof/>
            <w:webHidden/>
          </w:rPr>
          <w:fldChar w:fldCharType="begin"/>
        </w:r>
        <w:r w:rsidR="00317EFC">
          <w:rPr>
            <w:noProof/>
            <w:webHidden/>
          </w:rPr>
          <w:instrText xml:space="preserve"> PAGEREF _Toc435638560 \h </w:instrText>
        </w:r>
        <w:r w:rsidR="00317EFC">
          <w:rPr>
            <w:noProof/>
            <w:webHidden/>
          </w:rPr>
        </w:r>
        <w:r w:rsidR="00317EFC">
          <w:rPr>
            <w:noProof/>
            <w:webHidden/>
          </w:rPr>
          <w:fldChar w:fldCharType="separate"/>
        </w:r>
        <w:r w:rsidR="00317EFC">
          <w:rPr>
            <w:noProof/>
            <w:webHidden/>
          </w:rPr>
          <w:t>11</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61" w:history="1">
        <w:r w:rsidR="00317EFC" w:rsidRPr="00AE1028">
          <w:rPr>
            <w:rStyle w:val="Hyperlink"/>
            <w:noProof/>
          </w:rPr>
          <w:t>2.1.4</w:t>
        </w:r>
        <w:r w:rsidR="00317EFC">
          <w:rPr>
            <w:rFonts w:asciiTheme="minorHAnsi" w:eastAsiaTheme="minorEastAsia" w:hAnsiTheme="minorHAnsi" w:cstheme="minorBidi"/>
            <w:noProof/>
          </w:rPr>
          <w:tab/>
        </w:r>
        <w:r w:rsidR="00317EFC" w:rsidRPr="00AE1028">
          <w:rPr>
            <w:rStyle w:val="Hyperlink"/>
            <w:noProof/>
          </w:rPr>
          <w:t>Potentialuntersuchung mit zyklischer Voltametrie</w:t>
        </w:r>
        <w:r w:rsidR="00317EFC">
          <w:rPr>
            <w:noProof/>
            <w:webHidden/>
          </w:rPr>
          <w:tab/>
        </w:r>
        <w:r w:rsidR="00317EFC">
          <w:rPr>
            <w:noProof/>
            <w:webHidden/>
          </w:rPr>
          <w:fldChar w:fldCharType="begin"/>
        </w:r>
        <w:r w:rsidR="00317EFC">
          <w:rPr>
            <w:noProof/>
            <w:webHidden/>
          </w:rPr>
          <w:instrText xml:space="preserve"> PAGEREF _Toc435638561 \h </w:instrText>
        </w:r>
        <w:r w:rsidR="00317EFC">
          <w:rPr>
            <w:noProof/>
            <w:webHidden/>
          </w:rPr>
        </w:r>
        <w:r w:rsidR="00317EFC">
          <w:rPr>
            <w:noProof/>
            <w:webHidden/>
          </w:rPr>
          <w:fldChar w:fldCharType="separate"/>
        </w:r>
        <w:r w:rsidR="00317EFC">
          <w:rPr>
            <w:noProof/>
            <w:webHidden/>
          </w:rPr>
          <w:t>12</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62" w:history="1">
        <w:r w:rsidR="00317EFC" w:rsidRPr="00AE1028">
          <w:rPr>
            <w:rStyle w:val="Hyperlink"/>
            <w:noProof/>
          </w:rPr>
          <w:t>2.2</w:t>
        </w:r>
        <w:r w:rsidR="00317EFC">
          <w:rPr>
            <w:rFonts w:asciiTheme="minorHAnsi" w:eastAsiaTheme="minorEastAsia" w:hAnsiTheme="minorHAnsi" w:cstheme="minorBidi"/>
            <w:noProof/>
          </w:rPr>
          <w:tab/>
        </w:r>
        <w:r w:rsidR="00317EFC" w:rsidRPr="00AE1028">
          <w:rPr>
            <w:rStyle w:val="Hyperlink"/>
            <w:noProof/>
          </w:rPr>
          <w:t>Keramiken für den Einsatz als Festkörperelektrolyt</w:t>
        </w:r>
        <w:r w:rsidR="00317EFC">
          <w:rPr>
            <w:noProof/>
            <w:webHidden/>
          </w:rPr>
          <w:tab/>
        </w:r>
        <w:r w:rsidR="00317EFC">
          <w:rPr>
            <w:noProof/>
            <w:webHidden/>
          </w:rPr>
          <w:fldChar w:fldCharType="begin"/>
        </w:r>
        <w:r w:rsidR="00317EFC">
          <w:rPr>
            <w:noProof/>
            <w:webHidden/>
          </w:rPr>
          <w:instrText xml:space="preserve"> PAGEREF _Toc435638562 \h </w:instrText>
        </w:r>
        <w:r w:rsidR="00317EFC">
          <w:rPr>
            <w:noProof/>
            <w:webHidden/>
          </w:rPr>
        </w:r>
        <w:r w:rsidR="00317EFC">
          <w:rPr>
            <w:noProof/>
            <w:webHidden/>
          </w:rPr>
          <w:fldChar w:fldCharType="separate"/>
        </w:r>
        <w:r w:rsidR="00317EFC">
          <w:rPr>
            <w:noProof/>
            <w:webHidden/>
          </w:rPr>
          <w:t>12</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63" w:history="1">
        <w:r w:rsidR="00317EFC" w:rsidRPr="00AE1028">
          <w:rPr>
            <w:rStyle w:val="Hyperlink"/>
            <w:noProof/>
            <w:lang w:val="en-US"/>
          </w:rPr>
          <w:t>2.2.1</w:t>
        </w:r>
        <w:r w:rsidR="00317EFC">
          <w:rPr>
            <w:rFonts w:asciiTheme="minorHAnsi" w:eastAsiaTheme="minorEastAsia" w:hAnsiTheme="minorHAnsi" w:cstheme="minorBidi"/>
            <w:noProof/>
          </w:rPr>
          <w:tab/>
        </w:r>
        <w:r w:rsidR="00317EFC" w:rsidRPr="00AE1028">
          <w:rPr>
            <w:rStyle w:val="Hyperlink"/>
            <w:noProof/>
            <w:lang w:val="en-US"/>
          </w:rPr>
          <w:t>Perowskite</w:t>
        </w:r>
        <w:r w:rsidR="00317EFC">
          <w:rPr>
            <w:noProof/>
            <w:webHidden/>
          </w:rPr>
          <w:tab/>
        </w:r>
        <w:r w:rsidR="00317EFC">
          <w:rPr>
            <w:noProof/>
            <w:webHidden/>
          </w:rPr>
          <w:fldChar w:fldCharType="begin"/>
        </w:r>
        <w:r w:rsidR="00317EFC">
          <w:rPr>
            <w:noProof/>
            <w:webHidden/>
          </w:rPr>
          <w:instrText xml:space="preserve"> PAGEREF _Toc435638563 \h </w:instrText>
        </w:r>
        <w:r w:rsidR="00317EFC">
          <w:rPr>
            <w:noProof/>
            <w:webHidden/>
          </w:rPr>
        </w:r>
        <w:r w:rsidR="00317EFC">
          <w:rPr>
            <w:noProof/>
            <w:webHidden/>
          </w:rPr>
          <w:fldChar w:fldCharType="separate"/>
        </w:r>
        <w:r w:rsidR="00317EFC">
          <w:rPr>
            <w:noProof/>
            <w:webHidden/>
          </w:rPr>
          <w:t>13</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64" w:history="1">
        <w:r w:rsidR="00317EFC" w:rsidRPr="00AE1028">
          <w:rPr>
            <w:rStyle w:val="Hyperlink"/>
            <w:noProof/>
          </w:rPr>
          <w:t>2.2.2</w:t>
        </w:r>
        <w:r w:rsidR="00317EFC">
          <w:rPr>
            <w:rFonts w:asciiTheme="minorHAnsi" w:eastAsiaTheme="minorEastAsia" w:hAnsiTheme="minorHAnsi" w:cstheme="minorBidi"/>
            <w:noProof/>
          </w:rPr>
          <w:tab/>
        </w:r>
        <w:r w:rsidR="00317EFC" w:rsidRPr="00AE1028">
          <w:rPr>
            <w:rStyle w:val="Hyperlink"/>
            <w:noProof/>
          </w:rPr>
          <w:t>NASICON-Keramiken</w:t>
        </w:r>
        <w:r w:rsidR="00317EFC">
          <w:rPr>
            <w:noProof/>
            <w:webHidden/>
          </w:rPr>
          <w:tab/>
        </w:r>
        <w:r w:rsidR="00317EFC">
          <w:rPr>
            <w:noProof/>
            <w:webHidden/>
          </w:rPr>
          <w:fldChar w:fldCharType="begin"/>
        </w:r>
        <w:r w:rsidR="00317EFC">
          <w:rPr>
            <w:noProof/>
            <w:webHidden/>
          </w:rPr>
          <w:instrText xml:space="preserve"> PAGEREF _Toc435638564 \h </w:instrText>
        </w:r>
        <w:r w:rsidR="00317EFC">
          <w:rPr>
            <w:noProof/>
            <w:webHidden/>
          </w:rPr>
        </w:r>
        <w:r w:rsidR="00317EFC">
          <w:rPr>
            <w:noProof/>
            <w:webHidden/>
          </w:rPr>
          <w:fldChar w:fldCharType="separate"/>
        </w:r>
        <w:r w:rsidR="00317EFC">
          <w:rPr>
            <w:noProof/>
            <w:webHidden/>
          </w:rPr>
          <w:t>14</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65" w:history="1">
        <w:r w:rsidR="00317EFC" w:rsidRPr="00AE1028">
          <w:rPr>
            <w:rStyle w:val="Hyperlink"/>
            <w:noProof/>
          </w:rPr>
          <w:t>2.2.3</w:t>
        </w:r>
        <w:r w:rsidR="00317EFC">
          <w:rPr>
            <w:rFonts w:asciiTheme="minorHAnsi" w:eastAsiaTheme="minorEastAsia" w:hAnsiTheme="minorHAnsi" w:cstheme="minorBidi"/>
            <w:noProof/>
          </w:rPr>
          <w:tab/>
        </w:r>
        <w:r w:rsidR="00317EFC" w:rsidRPr="00AE1028">
          <w:rPr>
            <w:rStyle w:val="Hyperlink"/>
            <w:noProof/>
          </w:rPr>
          <w:t>Pulveranalyse mittels Röntgendiffraktion</w:t>
        </w:r>
        <w:r w:rsidR="00317EFC">
          <w:rPr>
            <w:noProof/>
            <w:webHidden/>
          </w:rPr>
          <w:tab/>
        </w:r>
        <w:r w:rsidR="00317EFC">
          <w:rPr>
            <w:noProof/>
            <w:webHidden/>
          </w:rPr>
          <w:fldChar w:fldCharType="begin"/>
        </w:r>
        <w:r w:rsidR="00317EFC">
          <w:rPr>
            <w:noProof/>
            <w:webHidden/>
          </w:rPr>
          <w:instrText xml:space="preserve"> PAGEREF _Toc435638565 \h </w:instrText>
        </w:r>
        <w:r w:rsidR="00317EFC">
          <w:rPr>
            <w:noProof/>
            <w:webHidden/>
          </w:rPr>
        </w:r>
        <w:r w:rsidR="00317EFC">
          <w:rPr>
            <w:noProof/>
            <w:webHidden/>
          </w:rPr>
          <w:fldChar w:fldCharType="separate"/>
        </w:r>
        <w:r w:rsidR="00317EFC">
          <w:rPr>
            <w:noProof/>
            <w:webHidden/>
          </w:rPr>
          <w:t>15</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66" w:history="1">
        <w:r w:rsidR="00317EFC" w:rsidRPr="00AE1028">
          <w:rPr>
            <w:rStyle w:val="Hyperlink"/>
            <w:noProof/>
          </w:rPr>
          <w:t>2.3</w:t>
        </w:r>
        <w:r w:rsidR="00317EFC">
          <w:rPr>
            <w:rFonts w:asciiTheme="minorHAnsi" w:eastAsiaTheme="minorEastAsia" w:hAnsiTheme="minorHAnsi" w:cstheme="minorBidi"/>
            <w:noProof/>
          </w:rPr>
          <w:tab/>
        </w:r>
        <w:r w:rsidR="00317EFC" w:rsidRPr="00AE1028">
          <w:rPr>
            <w:rStyle w:val="Hyperlink"/>
            <w:noProof/>
          </w:rPr>
          <w:t>Kernspinresonanzspektroskopie</w:t>
        </w:r>
        <w:r w:rsidR="00317EFC">
          <w:rPr>
            <w:noProof/>
            <w:webHidden/>
          </w:rPr>
          <w:tab/>
        </w:r>
        <w:r w:rsidR="00317EFC">
          <w:rPr>
            <w:noProof/>
            <w:webHidden/>
          </w:rPr>
          <w:fldChar w:fldCharType="begin"/>
        </w:r>
        <w:r w:rsidR="00317EFC">
          <w:rPr>
            <w:noProof/>
            <w:webHidden/>
          </w:rPr>
          <w:instrText xml:space="preserve"> PAGEREF _Toc435638566 \h </w:instrText>
        </w:r>
        <w:r w:rsidR="00317EFC">
          <w:rPr>
            <w:noProof/>
            <w:webHidden/>
          </w:rPr>
        </w:r>
        <w:r w:rsidR="00317EFC">
          <w:rPr>
            <w:noProof/>
            <w:webHidden/>
          </w:rPr>
          <w:fldChar w:fldCharType="separate"/>
        </w:r>
        <w:r w:rsidR="00317EFC">
          <w:rPr>
            <w:noProof/>
            <w:webHidden/>
          </w:rPr>
          <w:t>16</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67" w:history="1">
        <w:r w:rsidR="00317EFC" w:rsidRPr="00AE1028">
          <w:rPr>
            <w:rStyle w:val="Hyperlink"/>
            <w:noProof/>
          </w:rPr>
          <w:t>2.3.1</w:t>
        </w:r>
        <w:r w:rsidR="00317EFC">
          <w:rPr>
            <w:rFonts w:asciiTheme="minorHAnsi" w:eastAsiaTheme="minorEastAsia" w:hAnsiTheme="minorHAnsi" w:cstheme="minorBidi"/>
            <w:noProof/>
          </w:rPr>
          <w:tab/>
        </w:r>
        <w:r w:rsidR="00317EFC" w:rsidRPr="00AE1028">
          <w:rPr>
            <w:rStyle w:val="Hyperlink"/>
            <w:noProof/>
          </w:rPr>
          <w:t>Physikalische Grundlagen der NMR-Spektroskopie</w:t>
        </w:r>
        <w:r w:rsidR="00317EFC">
          <w:rPr>
            <w:noProof/>
            <w:webHidden/>
          </w:rPr>
          <w:tab/>
        </w:r>
        <w:r w:rsidR="00317EFC">
          <w:rPr>
            <w:noProof/>
            <w:webHidden/>
          </w:rPr>
          <w:fldChar w:fldCharType="begin"/>
        </w:r>
        <w:r w:rsidR="00317EFC">
          <w:rPr>
            <w:noProof/>
            <w:webHidden/>
          </w:rPr>
          <w:instrText xml:space="preserve"> PAGEREF _Toc435638567 \h </w:instrText>
        </w:r>
        <w:r w:rsidR="00317EFC">
          <w:rPr>
            <w:noProof/>
            <w:webHidden/>
          </w:rPr>
        </w:r>
        <w:r w:rsidR="00317EFC">
          <w:rPr>
            <w:noProof/>
            <w:webHidden/>
          </w:rPr>
          <w:fldChar w:fldCharType="separate"/>
        </w:r>
        <w:r w:rsidR="00317EFC">
          <w:rPr>
            <w:noProof/>
            <w:webHidden/>
          </w:rPr>
          <w:t>17</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68" w:history="1">
        <w:r w:rsidR="00317EFC" w:rsidRPr="00AE1028">
          <w:rPr>
            <w:rStyle w:val="Hyperlink"/>
            <w:noProof/>
          </w:rPr>
          <w:t>2.3.2</w:t>
        </w:r>
        <w:r w:rsidR="00317EFC">
          <w:rPr>
            <w:rFonts w:asciiTheme="minorHAnsi" w:eastAsiaTheme="minorEastAsia" w:hAnsiTheme="minorHAnsi" w:cstheme="minorBidi"/>
            <w:noProof/>
          </w:rPr>
          <w:tab/>
        </w:r>
        <w:r w:rsidR="00317EFC" w:rsidRPr="00AE1028">
          <w:rPr>
            <w:rStyle w:val="Hyperlink"/>
            <w:noProof/>
          </w:rPr>
          <w:t>Aufbau eines NMR-Spektrometers</w:t>
        </w:r>
        <w:r w:rsidR="00317EFC">
          <w:rPr>
            <w:noProof/>
            <w:webHidden/>
          </w:rPr>
          <w:tab/>
        </w:r>
        <w:r w:rsidR="00317EFC">
          <w:rPr>
            <w:noProof/>
            <w:webHidden/>
          </w:rPr>
          <w:fldChar w:fldCharType="begin"/>
        </w:r>
        <w:r w:rsidR="00317EFC">
          <w:rPr>
            <w:noProof/>
            <w:webHidden/>
          </w:rPr>
          <w:instrText xml:space="preserve"> PAGEREF _Toc435638568 \h </w:instrText>
        </w:r>
        <w:r w:rsidR="00317EFC">
          <w:rPr>
            <w:noProof/>
            <w:webHidden/>
          </w:rPr>
        </w:r>
        <w:r w:rsidR="00317EFC">
          <w:rPr>
            <w:noProof/>
            <w:webHidden/>
          </w:rPr>
          <w:fldChar w:fldCharType="separate"/>
        </w:r>
        <w:r w:rsidR="00317EFC">
          <w:rPr>
            <w:noProof/>
            <w:webHidden/>
          </w:rPr>
          <w:t>19</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69" w:history="1">
        <w:r w:rsidR="00317EFC" w:rsidRPr="00AE1028">
          <w:rPr>
            <w:rStyle w:val="Hyperlink"/>
            <w:noProof/>
          </w:rPr>
          <w:t>2.3.3</w:t>
        </w:r>
        <w:r w:rsidR="00317EFC">
          <w:rPr>
            <w:rFonts w:asciiTheme="minorHAnsi" w:eastAsiaTheme="minorEastAsia" w:hAnsiTheme="minorHAnsi" w:cstheme="minorBidi"/>
            <w:noProof/>
          </w:rPr>
          <w:tab/>
        </w:r>
        <w:r w:rsidR="00317EFC" w:rsidRPr="00AE1028">
          <w:rPr>
            <w:rStyle w:val="Hyperlink"/>
            <w:noProof/>
          </w:rPr>
          <w:t>Betriebsmodi eines NMR-Spektrometers</w:t>
        </w:r>
        <w:r w:rsidR="00317EFC">
          <w:rPr>
            <w:noProof/>
            <w:webHidden/>
          </w:rPr>
          <w:tab/>
        </w:r>
        <w:r w:rsidR="00317EFC">
          <w:rPr>
            <w:noProof/>
            <w:webHidden/>
          </w:rPr>
          <w:fldChar w:fldCharType="begin"/>
        </w:r>
        <w:r w:rsidR="00317EFC">
          <w:rPr>
            <w:noProof/>
            <w:webHidden/>
          </w:rPr>
          <w:instrText xml:space="preserve"> PAGEREF _Toc435638569 \h </w:instrText>
        </w:r>
        <w:r w:rsidR="00317EFC">
          <w:rPr>
            <w:noProof/>
            <w:webHidden/>
          </w:rPr>
        </w:r>
        <w:r w:rsidR="00317EFC">
          <w:rPr>
            <w:noProof/>
            <w:webHidden/>
          </w:rPr>
          <w:fldChar w:fldCharType="separate"/>
        </w:r>
        <w:r w:rsidR="00317EFC">
          <w:rPr>
            <w:noProof/>
            <w:webHidden/>
          </w:rPr>
          <w:t>21</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70" w:history="1">
        <w:r w:rsidR="00317EFC" w:rsidRPr="00AE1028">
          <w:rPr>
            <w:rStyle w:val="Hyperlink"/>
            <w:noProof/>
          </w:rPr>
          <w:t>2.3.4</w:t>
        </w:r>
        <w:r w:rsidR="00317EFC">
          <w:rPr>
            <w:rFonts w:asciiTheme="minorHAnsi" w:eastAsiaTheme="minorEastAsia" w:hAnsiTheme="minorHAnsi" w:cstheme="minorBidi"/>
            <w:noProof/>
          </w:rPr>
          <w:tab/>
        </w:r>
        <w:r w:rsidR="00317EFC" w:rsidRPr="00AE1028">
          <w:rPr>
            <w:rStyle w:val="Hyperlink"/>
            <w:noProof/>
          </w:rPr>
          <w:t>Magic Angle Spinning</w:t>
        </w:r>
        <w:r w:rsidR="00317EFC">
          <w:rPr>
            <w:noProof/>
            <w:webHidden/>
          </w:rPr>
          <w:tab/>
        </w:r>
        <w:r w:rsidR="00317EFC">
          <w:rPr>
            <w:noProof/>
            <w:webHidden/>
          </w:rPr>
          <w:fldChar w:fldCharType="begin"/>
        </w:r>
        <w:r w:rsidR="00317EFC">
          <w:rPr>
            <w:noProof/>
            <w:webHidden/>
          </w:rPr>
          <w:instrText xml:space="preserve"> PAGEREF _Toc435638570 \h </w:instrText>
        </w:r>
        <w:r w:rsidR="00317EFC">
          <w:rPr>
            <w:noProof/>
            <w:webHidden/>
          </w:rPr>
        </w:r>
        <w:r w:rsidR="00317EFC">
          <w:rPr>
            <w:noProof/>
            <w:webHidden/>
          </w:rPr>
          <w:fldChar w:fldCharType="separate"/>
        </w:r>
        <w:r w:rsidR="00317EFC">
          <w:rPr>
            <w:noProof/>
            <w:webHidden/>
          </w:rPr>
          <w:t>21</w:t>
        </w:r>
        <w:r w:rsidR="00317EFC">
          <w:rPr>
            <w:noProof/>
            <w:webHidden/>
          </w:rPr>
          <w:fldChar w:fldCharType="end"/>
        </w:r>
      </w:hyperlink>
    </w:p>
    <w:p w:rsidR="00317EFC" w:rsidRDefault="00D15E02">
      <w:pPr>
        <w:pStyle w:val="Verzeichnis1"/>
        <w:rPr>
          <w:rFonts w:asciiTheme="minorHAnsi" w:eastAsiaTheme="minorEastAsia" w:hAnsiTheme="minorHAnsi" w:cstheme="minorBidi"/>
          <w:b w:val="0"/>
          <w:sz w:val="22"/>
          <w:szCs w:val="22"/>
          <w:lang w:val="de-DE"/>
        </w:rPr>
      </w:pPr>
      <w:hyperlink w:anchor="_Toc435638571" w:history="1">
        <w:r w:rsidR="00317EFC" w:rsidRPr="00AE1028">
          <w:rPr>
            <w:rStyle w:val="Hyperlink"/>
          </w:rPr>
          <w:t>3</w:t>
        </w:r>
        <w:r w:rsidR="00317EFC">
          <w:rPr>
            <w:rFonts w:asciiTheme="minorHAnsi" w:eastAsiaTheme="minorEastAsia" w:hAnsiTheme="minorHAnsi" w:cstheme="minorBidi"/>
            <w:b w:val="0"/>
            <w:sz w:val="22"/>
            <w:szCs w:val="22"/>
            <w:lang w:val="de-DE"/>
          </w:rPr>
          <w:tab/>
        </w:r>
        <w:r w:rsidR="00317EFC" w:rsidRPr="00AE1028">
          <w:rPr>
            <w:rStyle w:val="Hyperlink"/>
          </w:rPr>
          <w:t>Konstruktion der in-situ NMR-Batterietestzelle</w:t>
        </w:r>
        <w:r w:rsidR="00317EFC">
          <w:rPr>
            <w:webHidden/>
          </w:rPr>
          <w:tab/>
        </w:r>
        <w:r w:rsidR="00317EFC">
          <w:rPr>
            <w:webHidden/>
          </w:rPr>
          <w:fldChar w:fldCharType="begin"/>
        </w:r>
        <w:r w:rsidR="00317EFC">
          <w:rPr>
            <w:webHidden/>
          </w:rPr>
          <w:instrText xml:space="preserve"> PAGEREF _Toc435638571 \h </w:instrText>
        </w:r>
        <w:r w:rsidR="00317EFC">
          <w:rPr>
            <w:webHidden/>
          </w:rPr>
        </w:r>
        <w:r w:rsidR="00317EFC">
          <w:rPr>
            <w:webHidden/>
          </w:rPr>
          <w:fldChar w:fldCharType="separate"/>
        </w:r>
        <w:r w:rsidR="00317EFC">
          <w:rPr>
            <w:webHidden/>
          </w:rPr>
          <w:t>23</w:t>
        </w:r>
        <w:r w:rsidR="00317EFC">
          <w:rPr>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72" w:history="1">
        <w:r w:rsidR="00317EFC" w:rsidRPr="00AE1028">
          <w:rPr>
            <w:rStyle w:val="Hyperlink"/>
            <w:noProof/>
          </w:rPr>
          <w:t>3.1</w:t>
        </w:r>
        <w:r w:rsidR="00317EFC">
          <w:rPr>
            <w:rFonts w:asciiTheme="minorHAnsi" w:eastAsiaTheme="minorEastAsia" w:hAnsiTheme="minorHAnsi" w:cstheme="minorBidi"/>
            <w:noProof/>
          </w:rPr>
          <w:tab/>
        </w:r>
        <w:r w:rsidR="00317EFC" w:rsidRPr="00AE1028">
          <w:rPr>
            <w:rStyle w:val="Hyperlink"/>
            <w:noProof/>
          </w:rPr>
          <w:t>Aufbau einer Batterie</w:t>
        </w:r>
        <w:r w:rsidR="00317EFC">
          <w:rPr>
            <w:noProof/>
            <w:webHidden/>
          </w:rPr>
          <w:tab/>
        </w:r>
        <w:r w:rsidR="00317EFC">
          <w:rPr>
            <w:noProof/>
            <w:webHidden/>
          </w:rPr>
          <w:fldChar w:fldCharType="begin"/>
        </w:r>
        <w:r w:rsidR="00317EFC">
          <w:rPr>
            <w:noProof/>
            <w:webHidden/>
          </w:rPr>
          <w:instrText xml:space="preserve"> PAGEREF _Toc435638572 \h </w:instrText>
        </w:r>
        <w:r w:rsidR="00317EFC">
          <w:rPr>
            <w:noProof/>
            <w:webHidden/>
          </w:rPr>
        </w:r>
        <w:r w:rsidR="00317EFC">
          <w:rPr>
            <w:noProof/>
            <w:webHidden/>
          </w:rPr>
          <w:fldChar w:fldCharType="separate"/>
        </w:r>
        <w:r w:rsidR="00317EFC">
          <w:rPr>
            <w:noProof/>
            <w:webHidden/>
          </w:rPr>
          <w:t>23</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73" w:history="1">
        <w:r w:rsidR="00317EFC" w:rsidRPr="00AE1028">
          <w:rPr>
            <w:rStyle w:val="Hyperlink"/>
            <w:noProof/>
          </w:rPr>
          <w:t>3.2</w:t>
        </w:r>
        <w:r w:rsidR="00317EFC">
          <w:rPr>
            <w:rFonts w:asciiTheme="minorHAnsi" w:eastAsiaTheme="minorEastAsia" w:hAnsiTheme="minorHAnsi" w:cstheme="minorBidi"/>
            <w:noProof/>
          </w:rPr>
          <w:tab/>
        </w:r>
        <w:r w:rsidR="00317EFC" w:rsidRPr="00AE1028">
          <w:rPr>
            <w:rStyle w:val="Hyperlink"/>
            <w:noProof/>
          </w:rPr>
          <w:t>Anforderungen an die in-situ Testzelle</w:t>
        </w:r>
        <w:r w:rsidR="00317EFC">
          <w:rPr>
            <w:noProof/>
            <w:webHidden/>
          </w:rPr>
          <w:tab/>
        </w:r>
        <w:r w:rsidR="00317EFC">
          <w:rPr>
            <w:noProof/>
            <w:webHidden/>
          </w:rPr>
          <w:fldChar w:fldCharType="begin"/>
        </w:r>
        <w:r w:rsidR="00317EFC">
          <w:rPr>
            <w:noProof/>
            <w:webHidden/>
          </w:rPr>
          <w:instrText xml:space="preserve"> PAGEREF _Toc435638573 \h </w:instrText>
        </w:r>
        <w:r w:rsidR="00317EFC">
          <w:rPr>
            <w:noProof/>
            <w:webHidden/>
          </w:rPr>
        </w:r>
        <w:r w:rsidR="00317EFC">
          <w:rPr>
            <w:noProof/>
            <w:webHidden/>
          </w:rPr>
          <w:fldChar w:fldCharType="separate"/>
        </w:r>
        <w:r w:rsidR="00317EFC">
          <w:rPr>
            <w:noProof/>
            <w:webHidden/>
          </w:rPr>
          <w:t>26</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74" w:history="1">
        <w:r w:rsidR="00317EFC" w:rsidRPr="00AE1028">
          <w:rPr>
            <w:rStyle w:val="Hyperlink"/>
            <w:noProof/>
          </w:rPr>
          <w:t>3.3</w:t>
        </w:r>
        <w:r w:rsidR="00317EFC">
          <w:rPr>
            <w:rFonts w:asciiTheme="minorHAnsi" w:eastAsiaTheme="minorEastAsia" w:hAnsiTheme="minorHAnsi" w:cstheme="minorBidi"/>
            <w:noProof/>
          </w:rPr>
          <w:tab/>
        </w:r>
        <w:r w:rsidR="00317EFC" w:rsidRPr="00AE1028">
          <w:rPr>
            <w:rStyle w:val="Hyperlink"/>
            <w:noProof/>
          </w:rPr>
          <w:t>Planung und Anfertigung der Teile</w:t>
        </w:r>
        <w:r w:rsidR="00317EFC">
          <w:rPr>
            <w:noProof/>
            <w:webHidden/>
          </w:rPr>
          <w:tab/>
        </w:r>
        <w:r w:rsidR="00317EFC">
          <w:rPr>
            <w:noProof/>
            <w:webHidden/>
          </w:rPr>
          <w:fldChar w:fldCharType="begin"/>
        </w:r>
        <w:r w:rsidR="00317EFC">
          <w:rPr>
            <w:noProof/>
            <w:webHidden/>
          </w:rPr>
          <w:instrText xml:space="preserve"> PAGEREF _Toc435638574 \h </w:instrText>
        </w:r>
        <w:r w:rsidR="00317EFC">
          <w:rPr>
            <w:noProof/>
            <w:webHidden/>
          </w:rPr>
        </w:r>
        <w:r w:rsidR="00317EFC">
          <w:rPr>
            <w:noProof/>
            <w:webHidden/>
          </w:rPr>
          <w:fldChar w:fldCharType="separate"/>
        </w:r>
        <w:r w:rsidR="00317EFC">
          <w:rPr>
            <w:noProof/>
            <w:webHidden/>
          </w:rPr>
          <w:t>26</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75" w:history="1">
        <w:r w:rsidR="00317EFC" w:rsidRPr="00AE1028">
          <w:rPr>
            <w:rStyle w:val="Hyperlink"/>
            <w:noProof/>
          </w:rPr>
          <w:t>3.3.1</w:t>
        </w:r>
        <w:r w:rsidR="00317EFC">
          <w:rPr>
            <w:rFonts w:asciiTheme="minorHAnsi" w:eastAsiaTheme="minorEastAsia" w:hAnsiTheme="minorHAnsi" w:cstheme="minorBidi"/>
            <w:noProof/>
          </w:rPr>
          <w:tab/>
        </w:r>
        <w:r w:rsidR="00317EFC" w:rsidRPr="00AE1028">
          <w:rPr>
            <w:rStyle w:val="Hyperlink"/>
            <w:noProof/>
          </w:rPr>
          <w:t>Die Glaszelle</w:t>
        </w:r>
        <w:r w:rsidR="00317EFC">
          <w:rPr>
            <w:noProof/>
            <w:webHidden/>
          </w:rPr>
          <w:tab/>
        </w:r>
        <w:r w:rsidR="00317EFC">
          <w:rPr>
            <w:noProof/>
            <w:webHidden/>
          </w:rPr>
          <w:fldChar w:fldCharType="begin"/>
        </w:r>
        <w:r w:rsidR="00317EFC">
          <w:rPr>
            <w:noProof/>
            <w:webHidden/>
          </w:rPr>
          <w:instrText xml:space="preserve"> PAGEREF _Toc435638575 \h </w:instrText>
        </w:r>
        <w:r w:rsidR="00317EFC">
          <w:rPr>
            <w:noProof/>
            <w:webHidden/>
          </w:rPr>
        </w:r>
        <w:r w:rsidR="00317EFC">
          <w:rPr>
            <w:noProof/>
            <w:webHidden/>
          </w:rPr>
          <w:fldChar w:fldCharType="separate"/>
        </w:r>
        <w:r w:rsidR="00317EFC">
          <w:rPr>
            <w:noProof/>
            <w:webHidden/>
          </w:rPr>
          <w:t>28</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76" w:history="1">
        <w:r w:rsidR="00317EFC" w:rsidRPr="00AE1028">
          <w:rPr>
            <w:rStyle w:val="Hyperlink"/>
            <w:noProof/>
          </w:rPr>
          <w:t>3.3.2</w:t>
        </w:r>
        <w:r w:rsidR="00317EFC">
          <w:rPr>
            <w:rFonts w:asciiTheme="minorHAnsi" w:eastAsiaTheme="minorEastAsia" w:hAnsiTheme="minorHAnsi" w:cstheme="minorBidi"/>
            <w:noProof/>
          </w:rPr>
          <w:tab/>
        </w:r>
        <w:r w:rsidR="00317EFC" w:rsidRPr="00AE1028">
          <w:rPr>
            <w:rStyle w:val="Hyperlink"/>
            <w:noProof/>
          </w:rPr>
          <w:t>Die Stempel</w:t>
        </w:r>
        <w:r w:rsidR="00317EFC">
          <w:rPr>
            <w:noProof/>
            <w:webHidden/>
          </w:rPr>
          <w:tab/>
        </w:r>
        <w:r w:rsidR="00317EFC">
          <w:rPr>
            <w:noProof/>
            <w:webHidden/>
          </w:rPr>
          <w:fldChar w:fldCharType="begin"/>
        </w:r>
        <w:r w:rsidR="00317EFC">
          <w:rPr>
            <w:noProof/>
            <w:webHidden/>
          </w:rPr>
          <w:instrText xml:space="preserve"> PAGEREF _Toc435638576 \h </w:instrText>
        </w:r>
        <w:r w:rsidR="00317EFC">
          <w:rPr>
            <w:noProof/>
            <w:webHidden/>
          </w:rPr>
        </w:r>
        <w:r w:rsidR="00317EFC">
          <w:rPr>
            <w:noProof/>
            <w:webHidden/>
          </w:rPr>
          <w:fldChar w:fldCharType="separate"/>
        </w:r>
        <w:r w:rsidR="00317EFC">
          <w:rPr>
            <w:noProof/>
            <w:webHidden/>
          </w:rPr>
          <w:t>28</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77" w:history="1">
        <w:r w:rsidR="00317EFC" w:rsidRPr="00AE1028">
          <w:rPr>
            <w:rStyle w:val="Hyperlink"/>
            <w:noProof/>
          </w:rPr>
          <w:t>3.3.3</w:t>
        </w:r>
        <w:r w:rsidR="00317EFC">
          <w:rPr>
            <w:rFonts w:asciiTheme="minorHAnsi" w:eastAsiaTheme="minorEastAsia" w:hAnsiTheme="minorHAnsi" w:cstheme="minorBidi"/>
            <w:noProof/>
          </w:rPr>
          <w:tab/>
        </w:r>
        <w:r w:rsidR="00317EFC" w:rsidRPr="00AE1028">
          <w:rPr>
            <w:rStyle w:val="Hyperlink"/>
            <w:noProof/>
          </w:rPr>
          <w:t>Die Mutter</w:t>
        </w:r>
        <w:r w:rsidR="00317EFC">
          <w:rPr>
            <w:noProof/>
            <w:webHidden/>
          </w:rPr>
          <w:tab/>
        </w:r>
        <w:r w:rsidR="00317EFC">
          <w:rPr>
            <w:noProof/>
            <w:webHidden/>
          </w:rPr>
          <w:fldChar w:fldCharType="begin"/>
        </w:r>
        <w:r w:rsidR="00317EFC">
          <w:rPr>
            <w:noProof/>
            <w:webHidden/>
          </w:rPr>
          <w:instrText xml:space="preserve"> PAGEREF _Toc435638577 \h </w:instrText>
        </w:r>
        <w:r w:rsidR="00317EFC">
          <w:rPr>
            <w:noProof/>
            <w:webHidden/>
          </w:rPr>
        </w:r>
        <w:r w:rsidR="00317EFC">
          <w:rPr>
            <w:noProof/>
            <w:webHidden/>
          </w:rPr>
          <w:fldChar w:fldCharType="separate"/>
        </w:r>
        <w:r w:rsidR="00317EFC">
          <w:rPr>
            <w:noProof/>
            <w:webHidden/>
          </w:rPr>
          <w:t>30</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78" w:history="1">
        <w:r w:rsidR="00317EFC" w:rsidRPr="00AE1028">
          <w:rPr>
            <w:rStyle w:val="Hyperlink"/>
            <w:noProof/>
          </w:rPr>
          <w:t>3.3.4</w:t>
        </w:r>
        <w:r w:rsidR="00317EFC">
          <w:rPr>
            <w:rFonts w:asciiTheme="minorHAnsi" w:eastAsiaTheme="minorEastAsia" w:hAnsiTheme="minorHAnsi" w:cstheme="minorBidi"/>
            <w:noProof/>
          </w:rPr>
          <w:tab/>
        </w:r>
        <w:r w:rsidR="00317EFC" w:rsidRPr="00AE1028">
          <w:rPr>
            <w:rStyle w:val="Hyperlink"/>
            <w:noProof/>
          </w:rPr>
          <w:t>Die Feder</w:t>
        </w:r>
        <w:r w:rsidR="00317EFC">
          <w:rPr>
            <w:noProof/>
            <w:webHidden/>
          </w:rPr>
          <w:tab/>
        </w:r>
        <w:r w:rsidR="00317EFC">
          <w:rPr>
            <w:noProof/>
            <w:webHidden/>
          </w:rPr>
          <w:fldChar w:fldCharType="begin"/>
        </w:r>
        <w:r w:rsidR="00317EFC">
          <w:rPr>
            <w:noProof/>
            <w:webHidden/>
          </w:rPr>
          <w:instrText xml:space="preserve"> PAGEREF _Toc435638578 \h </w:instrText>
        </w:r>
        <w:r w:rsidR="00317EFC">
          <w:rPr>
            <w:noProof/>
            <w:webHidden/>
          </w:rPr>
        </w:r>
        <w:r w:rsidR="00317EFC">
          <w:rPr>
            <w:noProof/>
            <w:webHidden/>
          </w:rPr>
          <w:fldChar w:fldCharType="separate"/>
        </w:r>
        <w:r w:rsidR="00317EFC">
          <w:rPr>
            <w:noProof/>
            <w:webHidden/>
          </w:rPr>
          <w:t>30</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79" w:history="1">
        <w:r w:rsidR="00317EFC" w:rsidRPr="00AE1028">
          <w:rPr>
            <w:rStyle w:val="Hyperlink"/>
            <w:noProof/>
          </w:rPr>
          <w:t>3.3.5</w:t>
        </w:r>
        <w:r w:rsidR="00317EFC">
          <w:rPr>
            <w:rFonts w:asciiTheme="minorHAnsi" w:eastAsiaTheme="minorEastAsia" w:hAnsiTheme="minorHAnsi" w:cstheme="minorBidi"/>
            <w:noProof/>
          </w:rPr>
          <w:tab/>
        </w:r>
        <w:r w:rsidR="00317EFC" w:rsidRPr="00AE1028">
          <w:rPr>
            <w:rStyle w:val="Hyperlink"/>
            <w:noProof/>
          </w:rPr>
          <w:t>Die Positionsplättchen</w:t>
        </w:r>
        <w:r w:rsidR="00317EFC">
          <w:rPr>
            <w:noProof/>
            <w:webHidden/>
          </w:rPr>
          <w:tab/>
        </w:r>
        <w:r w:rsidR="00317EFC">
          <w:rPr>
            <w:noProof/>
            <w:webHidden/>
          </w:rPr>
          <w:fldChar w:fldCharType="begin"/>
        </w:r>
        <w:r w:rsidR="00317EFC">
          <w:rPr>
            <w:noProof/>
            <w:webHidden/>
          </w:rPr>
          <w:instrText xml:space="preserve"> PAGEREF _Toc435638579 \h </w:instrText>
        </w:r>
        <w:r w:rsidR="00317EFC">
          <w:rPr>
            <w:noProof/>
            <w:webHidden/>
          </w:rPr>
        </w:r>
        <w:r w:rsidR="00317EFC">
          <w:rPr>
            <w:noProof/>
            <w:webHidden/>
          </w:rPr>
          <w:fldChar w:fldCharType="separate"/>
        </w:r>
        <w:r w:rsidR="00317EFC">
          <w:rPr>
            <w:noProof/>
            <w:webHidden/>
          </w:rPr>
          <w:t>30</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80" w:history="1">
        <w:r w:rsidR="00317EFC" w:rsidRPr="00AE1028">
          <w:rPr>
            <w:rStyle w:val="Hyperlink"/>
            <w:noProof/>
          </w:rPr>
          <w:t>3.4</w:t>
        </w:r>
        <w:r w:rsidR="00317EFC">
          <w:rPr>
            <w:rFonts w:asciiTheme="minorHAnsi" w:eastAsiaTheme="minorEastAsia" w:hAnsiTheme="minorHAnsi" w:cstheme="minorBidi"/>
            <w:noProof/>
          </w:rPr>
          <w:tab/>
        </w:r>
        <w:r w:rsidR="00317EFC" w:rsidRPr="00AE1028">
          <w:rPr>
            <w:rStyle w:val="Hyperlink"/>
            <w:noProof/>
          </w:rPr>
          <w:t>Anpassung des NMR-Probenkopfes</w:t>
        </w:r>
        <w:r w:rsidR="00317EFC">
          <w:rPr>
            <w:noProof/>
            <w:webHidden/>
          </w:rPr>
          <w:tab/>
        </w:r>
        <w:r w:rsidR="00317EFC">
          <w:rPr>
            <w:noProof/>
            <w:webHidden/>
          </w:rPr>
          <w:fldChar w:fldCharType="begin"/>
        </w:r>
        <w:r w:rsidR="00317EFC">
          <w:rPr>
            <w:noProof/>
            <w:webHidden/>
          </w:rPr>
          <w:instrText xml:space="preserve"> PAGEREF _Toc435638580 \h </w:instrText>
        </w:r>
        <w:r w:rsidR="00317EFC">
          <w:rPr>
            <w:noProof/>
            <w:webHidden/>
          </w:rPr>
        </w:r>
        <w:r w:rsidR="00317EFC">
          <w:rPr>
            <w:noProof/>
            <w:webHidden/>
          </w:rPr>
          <w:fldChar w:fldCharType="separate"/>
        </w:r>
        <w:r w:rsidR="00317EFC">
          <w:rPr>
            <w:noProof/>
            <w:webHidden/>
          </w:rPr>
          <w:t>31</w:t>
        </w:r>
        <w:r w:rsidR="00317EFC">
          <w:rPr>
            <w:noProof/>
            <w:webHidden/>
          </w:rPr>
          <w:fldChar w:fldCharType="end"/>
        </w:r>
      </w:hyperlink>
    </w:p>
    <w:p w:rsidR="00317EFC" w:rsidRDefault="00D15E02">
      <w:pPr>
        <w:pStyle w:val="Verzeichnis1"/>
        <w:rPr>
          <w:rFonts w:asciiTheme="minorHAnsi" w:eastAsiaTheme="minorEastAsia" w:hAnsiTheme="minorHAnsi" w:cstheme="minorBidi"/>
          <w:b w:val="0"/>
          <w:sz w:val="22"/>
          <w:szCs w:val="22"/>
          <w:lang w:val="de-DE"/>
        </w:rPr>
      </w:pPr>
      <w:hyperlink w:anchor="_Toc435638581" w:history="1">
        <w:r w:rsidR="00317EFC" w:rsidRPr="00AE1028">
          <w:rPr>
            <w:rStyle w:val="Hyperlink"/>
          </w:rPr>
          <w:t>4</w:t>
        </w:r>
        <w:r w:rsidR="00317EFC">
          <w:rPr>
            <w:rFonts w:asciiTheme="minorHAnsi" w:eastAsiaTheme="minorEastAsia" w:hAnsiTheme="minorHAnsi" w:cstheme="minorBidi"/>
            <w:b w:val="0"/>
            <w:sz w:val="22"/>
            <w:szCs w:val="22"/>
            <w:lang w:val="de-DE"/>
          </w:rPr>
          <w:tab/>
        </w:r>
        <w:r w:rsidR="00317EFC" w:rsidRPr="00AE1028">
          <w:rPr>
            <w:rStyle w:val="Hyperlink"/>
          </w:rPr>
          <w:t>Probenpräperation</w:t>
        </w:r>
        <w:r w:rsidR="00317EFC">
          <w:rPr>
            <w:webHidden/>
          </w:rPr>
          <w:tab/>
        </w:r>
        <w:r w:rsidR="00317EFC">
          <w:rPr>
            <w:webHidden/>
          </w:rPr>
          <w:fldChar w:fldCharType="begin"/>
        </w:r>
        <w:r w:rsidR="00317EFC">
          <w:rPr>
            <w:webHidden/>
          </w:rPr>
          <w:instrText xml:space="preserve"> PAGEREF _Toc435638581 \h </w:instrText>
        </w:r>
        <w:r w:rsidR="00317EFC">
          <w:rPr>
            <w:webHidden/>
          </w:rPr>
        </w:r>
        <w:r w:rsidR="00317EFC">
          <w:rPr>
            <w:webHidden/>
          </w:rPr>
          <w:fldChar w:fldCharType="separate"/>
        </w:r>
        <w:r w:rsidR="00317EFC">
          <w:rPr>
            <w:webHidden/>
          </w:rPr>
          <w:t>33</w:t>
        </w:r>
        <w:r w:rsidR="00317EFC">
          <w:rPr>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82" w:history="1">
        <w:r w:rsidR="00317EFC" w:rsidRPr="00AE1028">
          <w:rPr>
            <w:rStyle w:val="Hyperlink"/>
            <w:noProof/>
          </w:rPr>
          <w:t>4.1</w:t>
        </w:r>
        <w:r w:rsidR="00317EFC">
          <w:rPr>
            <w:rFonts w:asciiTheme="minorHAnsi" w:eastAsiaTheme="minorEastAsia" w:hAnsiTheme="minorHAnsi" w:cstheme="minorBidi"/>
            <w:noProof/>
          </w:rPr>
          <w:tab/>
        </w:r>
        <w:r w:rsidR="00317EFC" w:rsidRPr="00AE1028">
          <w:rPr>
            <w:rStyle w:val="Hyperlink"/>
            <w:noProof/>
          </w:rPr>
          <w:t>Pulverherstellung</w:t>
        </w:r>
        <w:r w:rsidR="00317EFC">
          <w:rPr>
            <w:noProof/>
            <w:webHidden/>
          </w:rPr>
          <w:tab/>
        </w:r>
        <w:r w:rsidR="00317EFC">
          <w:rPr>
            <w:noProof/>
            <w:webHidden/>
          </w:rPr>
          <w:fldChar w:fldCharType="begin"/>
        </w:r>
        <w:r w:rsidR="00317EFC">
          <w:rPr>
            <w:noProof/>
            <w:webHidden/>
          </w:rPr>
          <w:instrText xml:space="preserve"> PAGEREF _Toc435638582 \h </w:instrText>
        </w:r>
        <w:r w:rsidR="00317EFC">
          <w:rPr>
            <w:noProof/>
            <w:webHidden/>
          </w:rPr>
        </w:r>
        <w:r w:rsidR="00317EFC">
          <w:rPr>
            <w:noProof/>
            <w:webHidden/>
          </w:rPr>
          <w:fldChar w:fldCharType="separate"/>
        </w:r>
        <w:r w:rsidR="00317EFC">
          <w:rPr>
            <w:noProof/>
            <w:webHidden/>
          </w:rPr>
          <w:t>33</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83" w:history="1">
        <w:r w:rsidR="00317EFC" w:rsidRPr="00AE1028">
          <w:rPr>
            <w:rStyle w:val="Hyperlink"/>
            <w:noProof/>
          </w:rPr>
          <w:t>4.1.1</w:t>
        </w:r>
        <w:r w:rsidR="00317EFC">
          <w:rPr>
            <w:rFonts w:asciiTheme="minorHAnsi" w:eastAsiaTheme="minorEastAsia" w:hAnsiTheme="minorHAnsi" w:cstheme="minorBidi"/>
            <w:noProof/>
          </w:rPr>
          <w:tab/>
        </w:r>
        <w:r w:rsidR="00317EFC" w:rsidRPr="00AE1028">
          <w:rPr>
            <w:rStyle w:val="Hyperlink"/>
            <w:noProof/>
          </w:rPr>
          <w:t>Herstellung des LATP-Pulvers</w:t>
        </w:r>
        <w:r w:rsidR="00317EFC">
          <w:rPr>
            <w:noProof/>
            <w:webHidden/>
          </w:rPr>
          <w:tab/>
        </w:r>
        <w:r w:rsidR="00317EFC">
          <w:rPr>
            <w:noProof/>
            <w:webHidden/>
          </w:rPr>
          <w:fldChar w:fldCharType="begin"/>
        </w:r>
        <w:r w:rsidR="00317EFC">
          <w:rPr>
            <w:noProof/>
            <w:webHidden/>
          </w:rPr>
          <w:instrText xml:space="preserve"> PAGEREF _Toc435638583 \h </w:instrText>
        </w:r>
        <w:r w:rsidR="00317EFC">
          <w:rPr>
            <w:noProof/>
            <w:webHidden/>
          </w:rPr>
        </w:r>
        <w:r w:rsidR="00317EFC">
          <w:rPr>
            <w:noProof/>
            <w:webHidden/>
          </w:rPr>
          <w:fldChar w:fldCharType="separate"/>
        </w:r>
        <w:r w:rsidR="00317EFC">
          <w:rPr>
            <w:noProof/>
            <w:webHidden/>
          </w:rPr>
          <w:t>33</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84" w:history="1">
        <w:r w:rsidR="00317EFC" w:rsidRPr="00AE1028">
          <w:rPr>
            <w:rStyle w:val="Hyperlink"/>
            <w:noProof/>
          </w:rPr>
          <w:t>4.1.2</w:t>
        </w:r>
        <w:r w:rsidR="00317EFC">
          <w:rPr>
            <w:rFonts w:asciiTheme="minorHAnsi" w:eastAsiaTheme="minorEastAsia" w:hAnsiTheme="minorHAnsi" w:cstheme="minorBidi"/>
            <w:noProof/>
          </w:rPr>
          <w:tab/>
        </w:r>
        <w:r w:rsidR="00317EFC" w:rsidRPr="00AE1028">
          <w:rPr>
            <w:rStyle w:val="Hyperlink"/>
            <w:noProof/>
          </w:rPr>
          <w:t>Herstellung des LiTiOPO</w:t>
        </w:r>
        <w:r w:rsidR="00317EFC" w:rsidRPr="00AE1028">
          <w:rPr>
            <w:rStyle w:val="Hyperlink"/>
            <w:noProof/>
            <w:vertAlign w:val="subscript"/>
          </w:rPr>
          <w:t>4</w:t>
        </w:r>
        <w:r w:rsidR="00317EFC" w:rsidRPr="00AE1028">
          <w:rPr>
            <w:rStyle w:val="Hyperlink"/>
            <w:noProof/>
          </w:rPr>
          <w:t>-Pulvers</w:t>
        </w:r>
        <w:r w:rsidR="00317EFC">
          <w:rPr>
            <w:noProof/>
            <w:webHidden/>
          </w:rPr>
          <w:tab/>
        </w:r>
        <w:r w:rsidR="00317EFC">
          <w:rPr>
            <w:noProof/>
            <w:webHidden/>
          </w:rPr>
          <w:fldChar w:fldCharType="begin"/>
        </w:r>
        <w:r w:rsidR="00317EFC">
          <w:rPr>
            <w:noProof/>
            <w:webHidden/>
          </w:rPr>
          <w:instrText xml:space="preserve"> PAGEREF _Toc435638584 \h </w:instrText>
        </w:r>
        <w:r w:rsidR="00317EFC">
          <w:rPr>
            <w:noProof/>
            <w:webHidden/>
          </w:rPr>
        </w:r>
        <w:r w:rsidR="00317EFC">
          <w:rPr>
            <w:noProof/>
            <w:webHidden/>
          </w:rPr>
          <w:fldChar w:fldCharType="separate"/>
        </w:r>
        <w:r w:rsidR="00317EFC">
          <w:rPr>
            <w:noProof/>
            <w:webHidden/>
          </w:rPr>
          <w:t>33</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85" w:history="1">
        <w:r w:rsidR="00317EFC" w:rsidRPr="00AE1028">
          <w:rPr>
            <w:rStyle w:val="Hyperlink"/>
            <w:noProof/>
          </w:rPr>
          <w:t>4.1.3</w:t>
        </w:r>
        <w:r w:rsidR="00317EFC">
          <w:rPr>
            <w:rFonts w:asciiTheme="minorHAnsi" w:eastAsiaTheme="minorEastAsia" w:hAnsiTheme="minorHAnsi" w:cstheme="minorBidi"/>
            <w:noProof/>
          </w:rPr>
          <w:tab/>
        </w:r>
        <w:r w:rsidR="00317EFC" w:rsidRPr="00AE1028">
          <w:rPr>
            <w:rStyle w:val="Hyperlink"/>
            <w:noProof/>
          </w:rPr>
          <w:t>Herstellung des LAGP-Pulvers</w:t>
        </w:r>
        <w:r w:rsidR="00317EFC">
          <w:rPr>
            <w:noProof/>
            <w:webHidden/>
          </w:rPr>
          <w:tab/>
        </w:r>
        <w:r w:rsidR="00317EFC">
          <w:rPr>
            <w:noProof/>
            <w:webHidden/>
          </w:rPr>
          <w:fldChar w:fldCharType="begin"/>
        </w:r>
        <w:r w:rsidR="00317EFC">
          <w:rPr>
            <w:noProof/>
            <w:webHidden/>
          </w:rPr>
          <w:instrText xml:space="preserve"> PAGEREF _Toc435638585 \h </w:instrText>
        </w:r>
        <w:r w:rsidR="00317EFC">
          <w:rPr>
            <w:noProof/>
            <w:webHidden/>
          </w:rPr>
        </w:r>
        <w:r w:rsidR="00317EFC">
          <w:rPr>
            <w:noProof/>
            <w:webHidden/>
          </w:rPr>
          <w:fldChar w:fldCharType="separate"/>
        </w:r>
        <w:r w:rsidR="00317EFC">
          <w:rPr>
            <w:noProof/>
            <w:webHidden/>
          </w:rPr>
          <w:t>34</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86" w:history="1">
        <w:r w:rsidR="00317EFC" w:rsidRPr="00AE1028">
          <w:rPr>
            <w:rStyle w:val="Hyperlink"/>
            <w:noProof/>
          </w:rPr>
          <w:t>4.1.4</w:t>
        </w:r>
        <w:r w:rsidR="00317EFC">
          <w:rPr>
            <w:rFonts w:asciiTheme="minorHAnsi" w:eastAsiaTheme="minorEastAsia" w:hAnsiTheme="minorHAnsi" w:cstheme="minorBidi"/>
            <w:noProof/>
          </w:rPr>
          <w:tab/>
        </w:r>
        <w:r w:rsidR="00317EFC" w:rsidRPr="00AE1028">
          <w:rPr>
            <w:rStyle w:val="Hyperlink"/>
            <w:noProof/>
          </w:rPr>
          <w:t>Herstellung des LTO-Pulvers</w:t>
        </w:r>
        <w:r w:rsidR="00317EFC">
          <w:rPr>
            <w:noProof/>
            <w:webHidden/>
          </w:rPr>
          <w:tab/>
        </w:r>
        <w:r w:rsidR="00317EFC">
          <w:rPr>
            <w:noProof/>
            <w:webHidden/>
          </w:rPr>
          <w:fldChar w:fldCharType="begin"/>
        </w:r>
        <w:r w:rsidR="00317EFC">
          <w:rPr>
            <w:noProof/>
            <w:webHidden/>
          </w:rPr>
          <w:instrText xml:space="preserve"> PAGEREF _Toc435638586 \h </w:instrText>
        </w:r>
        <w:r w:rsidR="00317EFC">
          <w:rPr>
            <w:noProof/>
            <w:webHidden/>
          </w:rPr>
        </w:r>
        <w:r w:rsidR="00317EFC">
          <w:rPr>
            <w:noProof/>
            <w:webHidden/>
          </w:rPr>
          <w:fldChar w:fldCharType="separate"/>
        </w:r>
        <w:r w:rsidR="00317EFC">
          <w:rPr>
            <w:noProof/>
            <w:webHidden/>
          </w:rPr>
          <w:t>34</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87" w:history="1">
        <w:r w:rsidR="00317EFC" w:rsidRPr="00AE1028">
          <w:rPr>
            <w:rStyle w:val="Hyperlink"/>
            <w:noProof/>
          </w:rPr>
          <w:t>4.1.5</w:t>
        </w:r>
        <w:r w:rsidR="00317EFC">
          <w:rPr>
            <w:rFonts w:asciiTheme="minorHAnsi" w:eastAsiaTheme="minorEastAsia" w:hAnsiTheme="minorHAnsi" w:cstheme="minorBidi"/>
            <w:noProof/>
          </w:rPr>
          <w:tab/>
        </w:r>
        <w:r w:rsidR="00317EFC" w:rsidRPr="00AE1028">
          <w:rPr>
            <w:rStyle w:val="Hyperlink"/>
            <w:noProof/>
          </w:rPr>
          <w:t>Herstellung des LLTO-Pulvers</w:t>
        </w:r>
        <w:r w:rsidR="00317EFC">
          <w:rPr>
            <w:noProof/>
            <w:webHidden/>
          </w:rPr>
          <w:tab/>
        </w:r>
        <w:r w:rsidR="00317EFC">
          <w:rPr>
            <w:noProof/>
            <w:webHidden/>
          </w:rPr>
          <w:fldChar w:fldCharType="begin"/>
        </w:r>
        <w:r w:rsidR="00317EFC">
          <w:rPr>
            <w:noProof/>
            <w:webHidden/>
          </w:rPr>
          <w:instrText xml:space="preserve"> PAGEREF _Toc435638587 \h </w:instrText>
        </w:r>
        <w:r w:rsidR="00317EFC">
          <w:rPr>
            <w:noProof/>
            <w:webHidden/>
          </w:rPr>
        </w:r>
        <w:r w:rsidR="00317EFC">
          <w:rPr>
            <w:noProof/>
            <w:webHidden/>
          </w:rPr>
          <w:fldChar w:fldCharType="separate"/>
        </w:r>
        <w:r w:rsidR="00317EFC">
          <w:rPr>
            <w:noProof/>
            <w:webHidden/>
          </w:rPr>
          <w:t>35</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88" w:history="1">
        <w:r w:rsidR="00317EFC" w:rsidRPr="00AE1028">
          <w:rPr>
            <w:rStyle w:val="Hyperlink"/>
            <w:noProof/>
          </w:rPr>
          <w:t>4.1.6</w:t>
        </w:r>
        <w:r w:rsidR="00317EFC">
          <w:rPr>
            <w:rFonts w:asciiTheme="minorHAnsi" w:eastAsiaTheme="minorEastAsia" w:hAnsiTheme="minorHAnsi" w:cstheme="minorBidi"/>
            <w:noProof/>
          </w:rPr>
          <w:tab/>
        </w:r>
        <w:r w:rsidR="00317EFC" w:rsidRPr="00AE1028">
          <w:rPr>
            <w:rStyle w:val="Hyperlink"/>
            <w:noProof/>
          </w:rPr>
          <w:t>Analyse der Pulverreinheit</w:t>
        </w:r>
        <w:r w:rsidR="00317EFC">
          <w:rPr>
            <w:noProof/>
            <w:webHidden/>
          </w:rPr>
          <w:tab/>
        </w:r>
        <w:r w:rsidR="00317EFC">
          <w:rPr>
            <w:noProof/>
            <w:webHidden/>
          </w:rPr>
          <w:fldChar w:fldCharType="begin"/>
        </w:r>
        <w:r w:rsidR="00317EFC">
          <w:rPr>
            <w:noProof/>
            <w:webHidden/>
          </w:rPr>
          <w:instrText xml:space="preserve"> PAGEREF _Toc435638588 \h </w:instrText>
        </w:r>
        <w:r w:rsidR="00317EFC">
          <w:rPr>
            <w:noProof/>
            <w:webHidden/>
          </w:rPr>
        </w:r>
        <w:r w:rsidR="00317EFC">
          <w:rPr>
            <w:noProof/>
            <w:webHidden/>
          </w:rPr>
          <w:fldChar w:fldCharType="separate"/>
        </w:r>
        <w:r w:rsidR="00317EFC">
          <w:rPr>
            <w:noProof/>
            <w:webHidden/>
          </w:rPr>
          <w:t>35</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89" w:history="1">
        <w:r w:rsidR="00317EFC" w:rsidRPr="00AE1028">
          <w:rPr>
            <w:rStyle w:val="Hyperlink"/>
            <w:noProof/>
          </w:rPr>
          <w:t>4.2</w:t>
        </w:r>
        <w:r w:rsidR="00317EFC">
          <w:rPr>
            <w:rFonts w:asciiTheme="minorHAnsi" w:eastAsiaTheme="minorEastAsia" w:hAnsiTheme="minorHAnsi" w:cstheme="minorBidi"/>
            <w:noProof/>
          </w:rPr>
          <w:tab/>
        </w:r>
        <w:r w:rsidR="00317EFC" w:rsidRPr="00AE1028">
          <w:rPr>
            <w:rStyle w:val="Hyperlink"/>
            <w:noProof/>
          </w:rPr>
          <w:t>Herstellung der Elektrodenfolien</w:t>
        </w:r>
        <w:r w:rsidR="00317EFC">
          <w:rPr>
            <w:noProof/>
            <w:webHidden/>
          </w:rPr>
          <w:tab/>
        </w:r>
        <w:r w:rsidR="00317EFC">
          <w:rPr>
            <w:noProof/>
            <w:webHidden/>
          </w:rPr>
          <w:fldChar w:fldCharType="begin"/>
        </w:r>
        <w:r w:rsidR="00317EFC">
          <w:rPr>
            <w:noProof/>
            <w:webHidden/>
          </w:rPr>
          <w:instrText xml:space="preserve"> PAGEREF _Toc435638589 \h </w:instrText>
        </w:r>
        <w:r w:rsidR="00317EFC">
          <w:rPr>
            <w:noProof/>
            <w:webHidden/>
          </w:rPr>
        </w:r>
        <w:r w:rsidR="00317EFC">
          <w:rPr>
            <w:noProof/>
            <w:webHidden/>
          </w:rPr>
          <w:fldChar w:fldCharType="separate"/>
        </w:r>
        <w:r w:rsidR="00317EFC">
          <w:rPr>
            <w:noProof/>
            <w:webHidden/>
          </w:rPr>
          <w:t>35</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90" w:history="1">
        <w:r w:rsidR="00317EFC" w:rsidRPr="00AE1028">
          <w:rPr>
            <w:rStyle w:val="Hyperlink"/>
            <w:noProof/>
          </w:rPr>
          <w:t>4.2.1</w:t>
        </w:r>
        <w:r w:rsidR="00317EFC">
          <w:rPr>
            <w:rFonts w:asciiTheme="minorHAnsi" w:eastAsiaTheme="minorEastAsia" w:hAnsiTheme="minorHAnsi" w:cstheme="minorBidi"/>
            <w:noProof/>
          </w:rPr>
          <w:tab/>
        </w:r>
        <w:r w:rsidR="00317EFC" w:rsidRPr="00AE1028">
          <w:rPr>
            <w:rStyle w:val="Hyperlink"/>
            <w:noProof/>
          </w:rPr>
          <w:t>Herstellung verschiedener Elektrodensuspensionen</w:t>
        </w:r>
        <w:r w:rsidR="00317EFC">
          <w:rPr>
            <w:noProof/>
            <w:webHidden/>
          </w:rPr>
          <w:tab/>
        </w:r>
        <w:r w:rsidR="00317EFC">
          <w:rPr>
            <w:noProof/>
            <w:webHidden/>
          </w:rPr>
          <w:fldChar w:fldCharType="begin"/>
        </w:r>
        <w:r w:rsidR="00317EFC">
          <w:rPr>
            <w:noProof/>
            <w:webHidden/>
          </w:rPr>
          <w:instrText xml:space="preserve"> PAGEREF _Toc435638590 \h </w:instrText>
        </w:r>
        <w:r w:rsidR="00317EFC">
          <w:rPr>
            <w:noProof/>
            <w:webHidden/>
          </w:rPr>
        </w:r>
        <w:r w:rsidR="00317EFC">
          <w:rPr>
            <w:noProof/>
            <w:webHidden/>
          </w:rPr>
          <w:fldChar w:fldCharType="separate"/>
        </w:r>
        <w:r w:rsidR="00317EFC">
          <w:rPr>
            <w:noProof/>
            <w:webHidden/>
          </w:rPr>
          <w:t>35</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91" w:history="1">
        <w:r w:rsidR="00317EFC" w:rsidRPr="00AE1028">
          <w:rPr>
            <w:rStyle w:val="Hyperlink"/>
            <w:noProof/>
          </w:rPr>
          <w:t>4.2.2</w:t>
        </w:r>
        <w:r w:rsidR="00317EFC">
          <w:rPr>
            <w:rFonts w:asciiTheme="minorHAnsi" w:eastAsiaTheme="minorEastAsia" w:hAnsiTheme="minorHAnsi" w:cstheme="minorBidi"/>
            <w:noProof/>
          </w:rPr>
          <w:tab/>
        </w:r>
        <w:r w:rsidR="00317EFC" w:rsidRPr="00AE1028">
          <w:rPr>
            <w:rStyle w:val="Hyperlink"/>
            <w:noProof/>
          </w:rPr>
          <w:t>Foliengießen der Elektrodensuspensionen</w:t>
        </w:r>
        <w:r w:rsidR="00317EFC">
          <w:rPr>
            <w:noProof/>
            <w:webHidden/>
          </w:rPr>
          <w:tab/>
        </w:r>
        <w:r w:rsidR="00317EFC">
          <w:rPr>
            <w:noProof/>
            <w:webHidden/>
          </w:rPr>
          <w:fldChar w:fldCharType="begin"/>
        </w:r>
        <w:r w:rsidR="00317EFC">
          <w:rPr>
            <w:noProof/>
            <w:webHidden/>
          </w:rPr>
          <w:instrText xml:space="preserve"> PAGEREF _Toc435638591 \h </w:instrText>
        </w:r>
        <w:r w:rsidR="00317EFC">
          <w:rPr>
            <w:noProof/>
            <w:webHidden/>
          </w:rPr>
        </w:r>
        <w:r w:rsidR="00317EFC">
          <w:rPr>
            <w:noProof/>
            <w:webHidden/>
          </w:rPr>
          <w:fldChar w:fldCharType="separate"/>
        </w:r>
        <w:r w:rsidR="00317EFC">
          <w:rPr>
            <w:noProof/>
            <w:webHidden/>
          </w:rPr>
          <w:t>36</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92" w:history="1">
        <w:r w:rsidR="00317EFC" w:rsidRPr="00AE1028">
          <w:rPr>
            <w:rStyle w:val="Hyperlink"/>
            <w:noProof/>
          </w:rPr>
          <w:t>4.2.3</w:t>
        </w:r>
        <w:r w:rsidR="00317EFC">
          <w:rPr>
            <w:rFonts w:asciiTheme="minorHAnsi" w:eastAsiaTheme="minorEastAsia" w:hAnsiTheme="minorHAnsi" w:cstheme="minorBidi"/>
            <w:noProof/>
          </w:rPr>
          <w:tab/>
        </w:r>
        <w:r w:rsidR="00317EFC" w:rsidRPr="00AE1028">
          <w:rPr>
            <w:rStyle w:val="Hyperlink"/>
            <w:noProof/>
          </w:rPr>
          <w:t>Stanzen der Elektrodenproben</w:t>
        </w:r>
        <w:r w:rsidR="00317EFC">
          <w:rPr>
            <w:noProof/>
            <w:webHidden/>
          </w:rPr>
          <w:tab/>
        </w:r>
        <w:r w:rsidR="00317EFC">
          <w:rPr>
            <w:noProof/>
            <w:webHidden/>
          </w:rPr>
          <w:fldChar w:fldCharType="begin"/>
        </w:r>
        <w:r w:rsidR="00317EFC">
          <w:rPr>
            <w:noProof/>
            <w:webHidden/>
          </w:rPr>
          <w:instrText xml:space="preserve"> PAGEREF _Toc435638592 \h </w:instrText>
        </w:r>
        <w:r w:rsidR="00317EFC">
          <w:rPr>
            <w:noProof/>
            <w:webHidden/>
          </w:rPr>
        </w:r>
        <w:r w:rsidR="00317EFC">
          <w:rPr>
            <w:noProof/>
            <w:webHidden/>
          </w:rPr>
          <w:fldChar w:fldCharType="separate"/>
        </w:r>
        <w:r w:rsidR="00317EFC">
          <w:rPr>
            <w:noProof/>
            <w:webHidden/>
          </w:rPr>
          <w:t>37</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93" w:history="1">
        <w:r w:rsidR="00317EFC" w:rsidRPr="00AE1028">
          <w:rPr>
            <w:rStyle w:val="Hyperlink"/>
            <w:noProof/>
          </w:rPr>
          <w:t>4.2.4</w:t>
        </w:r>
        <w:r w:rsidR="00317EFC">
          <w:rPr>
            <w:rFonts w:asciiTheme="minorHAnsi" w:eastAsiaTheme="minorEastAsia" w:hAnsiTheme="minorHAnsi" w:cstheme="minorBidi"/>
            <w:noProof/>
          </w:rPr>
          <w:tab/>
        </w:r>
        <w:r w:rsidR="00317EFC" w:rsidRPr="00AE1028">
          <w:rPr>
            <w:rStyle w:val="Hyperlink"/>
            <w:noProof/>
          </w:rPr>
          <w:t>Analyse der gegossenen und gestanzten Folien</w:t>
        </w:r>
        <w:r w:rsidR="00317EFC">
          <w:rPr>
            <w:noProof/>
            <w:webHidden/>
          </w:rPr>
          <w:tab/>
        </w:r>
        <w:r w:rsidR="00317EFC">
          <w:rPr>
            <w:noProof/>
            <w:webHidden/>
          </w:rPr>
          <w:fldChar w:fldCharType="begin"/>
        </w:r>
        <w:r w:rsidR="00317EFC">
          <w:rPr>
            <w:noProof/>
            <w:webHidden/>
          </w:rPr>
          <w:instrText xml:space="preserve"> PAGEREF _Toc435638593 \h </w:instrText>
        </w:r>
        <w:r w:rsidR="00317EFC">
          <w:rPr>
            <w:noProof/>
            <w:webHidden/>
          </w:rPr>
        </w:r>
        <w:r w:rsidR="00317EFC">
          <w:rPr>
            <w:noProof/>
            <w:webHidden/>
          </w:rPr>
          <w:fldChar w:fldCharType="separate"/>
        </w:r>
        <w:r w:rsidR="00317EFC">
          <w:rPr>
            <w:noProof/>
            <w:webHidden/>
          </w:rPr>
          <w:t>37</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94" w:history="1">
        <w:r w:rsidR="00317EFC" w:rsidRPr="00AE1028">
          <w:rPr>
            <w:rStyle w:val="Hyperlink"/>
            <w:noProof/>
          </w:rPr>
          <w:t>4.3</w:t>
        </w:r>
        <w:r w:rsidR="00317EFC">
          <w:rPr>
            <w:rFonts w:asciiTheme="minorHAnsi" w:eastAsiaTheme="minorEastAsia" w:hAnsiTheme="minorHAnsi" w:cstheme="minorBidi"/>
            <w:noProof/>
          </w:rPr>
          <w:tab/>
        </w:r>
        <w:r w:rsidR="00317EFC" w:rsidRPr="00AE1028">
          <w:rPr>
            <w:rStyle w:val="Hyperlink"/>
            <w:noProof/>
          </w:rPr>
          <w:t>Sintern eines Elektrode-Elektrolyt-Gefüges</w:t>
        </w:r>
        <w:r w:rsidR="00317EFC">
          <w:rPr>
            <w:noProof/>
            <w:webHidden/>
          </w:rPr>
          <w:tab/>
        </w:r>
        <w:r w:rsidR="00317EFC">
          <w:rPr>
            <w:noProof/>
            <w:webHidden/>
          </w:rPr>
          <w:fldChar w:fldCharType="begin"/>
        </w:r>
        <w:r w:rsidR="00317EFC">
          <w:rPr>
            <w:noProof/>
            <w:webHidden/>
          </w:rPr>
          <w:instrText xml:space="preserve"> PAGEREF _Toc435638594 \h </w:instrText>
        </w:r>
        <w:r w:rsidR="00317EFC">
          <w:rPr>
            <w:noProof/>
            <w:webHidden/>
          </w:rPr>
        </w:r>
        <w:r w:rsidR="00317EFC">
          <w:rPr>
            <w:noProof/>
            <w:webHidden/>
          </w:rPr>
          <w:fldChar w:fldCharType="separate"/>
        </w:r>
        <w:r w:rsidR="00317EFC">
          <w:rPr>
            <w:noProof/>
            <w:webHidden/>
          </w:rPr>
          <w:t>38</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95" w:history="1">
        <w:r w:rsidR="00317EFC" w:rsidRPr="00AE1028">
          <w:rPr>
            <w:rStyle w:val="Hyperlink"/>
            <w:noProof/>
          </w:rPr>
          <w:t>4.4</w:t>
        </w:r>
        <w:r w:rsidR="00317EFC">
          <w:rPr>
            <w:rFonts w:asciiTheme="minorHAnsi" w:eastAsiaTheme="minorEastAsia" w:hAnsiTheme="minorHAnsi" w:cstheme="minorBidi"/>
            <w:noProof/>
          </w:rPr>
          <w:tab/>
        </w:r>
        <w:r w:rsidR="00317EFC" w:rsidRPr="00AE1028">
          <w:rPr>
            <w:rStyle w:val="Hyperlink"/>
            <w:noProof/>
          </w:rPr>
          <w:t>Bau und Betrieb der Batterie-Testzellen</w:t>
        </w:r>
        <w:r w:rsidR="00317EFC">
          <w:rPr>
            <w:noProof/>
            <w:webHidden/>
          </w:rPr>
          <w:tab/>
        </w:r>
        <w:r w:rsidR="00317EFC">
          <w:rPr>
            <w:noProof/>
            <w:webHidden/>
          </w:rPr>
          <w:fldChar w:fldCharType="begin"/>
        </w:r>
        <w:r w:rsidR="00317EFC">
          <w:rPr>
            <w:noProof/>
            <w:webHidden/>
          </w:rPr>
          <w:instrText xml:space="preserve"> PAGEREF _Toc435638595 \h </w:instrText>
        </w:r>
        <w:r w:rsidR="00317EFC">
          <w:rPr>
            <w:noProof/>
            <w:webHidden/>
          </w:rPr>
        </w:r>
        <w:r w:rsidR="00317EFC">
          <w:rPr>
            <w:noProof/>
            <w:webHidden/>
          </w:rPr>
          <w:fldChar w:fldCharType="separate"/>
        </w:r>
        <w:r w:rsidR="00317EFC">
          <w:rPr>
            <w:noProof/>
            <w:webHidden/>
          </w:rPr>
          <w:t>38</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96" w:history="1">
        <w:r w:rsidR="00317EFC" w:rsidRPr="00AE1028">
          <w:rPr>
            <w:rStyle w:val="Hyperlink"/>
            <w:noProof/>
          </w:rPr>
          <w:t>4.4.1</w:t>
        </w:r>
        <w:r w:rsidR="00317EFC">
          <w:rPr>
            <w:rFonts w:asciiTheme="minorHAnsi" w:eastAsiaTheme="minorEastAsia" w:hAnsiTheme="minorHAnsi" w:cstheme="minorBidi"/>
            <w:noProof/>
          </w:rPr>
          <w:tab/>
        </w:r>
        <w:r w:rsidR="00317EFC" w:rsidRPr="00AE1028">
          <w:rPr>
            <w:rStyle w:val="Hyperlink"/>
            <w:noProof/>
          </w:rPr>
          <w:t>Untersuchungsroutine der Batterietestzellen</w:t>
        </w:r>
        <w:r w:rsidR="00317EFC">
          <w:rPr>
            <w:noProof/>
            <w:webHidden/>
          </w:rPr>
          <w:tab/>
        </w:r>
        <w:r w:rsidR="00317EFC">
          <w:rPr>
            <w:noProof/>
            <w:webHidden/>
          </w:rPr>
          <w:fldChar w:fldCharType="begin"/>
        </w:r>
        <w:r w:rsidR="00317EFC">
          <w:rPr>
            <w:noProof/>
            <w:webHidden/>
          </w:rPr>
          <w:instrText xml:space="preserve"> PAGEREF _Toc435638596 \h </w:instrText>
        </w:r>
        <w:r w:rsidR="00317EFC">
          <w:rPr>
            <w:noProof/>
            <w:webHidden/>
          </w:rPr>
        </w:r>
        <w:r w:rsidR="00317EFC">
          <w:rPr>
            <w:noProof/>
            <w:webHidden/>
          </w:rPr>
          <w:fldChar w:fldCharType="separate"/>
        </w:r>
        <w:r w:rsidR="00317EFC">
          <w:rPr>
            <w:noProof/>
            <w:webHidden/>
          </w:rPr>
          <w:t>39</w:t>
        </w:r>
        <w:r w:rsidR="00317EFC">
          <w:rPr>
            <w:noProof/>
            <w:webHidden/>
          </w:rPr>
          <w:fldChar w:fldCharType="end"/>
        </w:r>
      </w:hyperlink>
    </w:p>
    <w:p w:rsidR="00317EFC" w:rsidRDefault="00D15E02">
      <w:pPr>
        <w:pStyle w:val="Verzeichnis1"/>
        <w:rPr>
          <w:rFonts w:asciiTheme="minorHAnsi" w:eastAsiaTheme="minorEastAsia" w:hAnsiTheme="minorHAnsi" w:cstheme="minorBidi"/>
          <w:b w:val="0"/>
          <w:sz w:val="22"/>
          <w:szCs w:val="22"/>
          <w:lang w:val="de-DE"/>
        </w:rPr>
      </w:pPr>
      <w:hyperlink w:anchor="_Toc435638597" w:history="1">
        <w:r w:rsidR="00317EFC" w:rsidRPr="00AE1028">
          <w:rPr>
            <w:rStyle w:val="Hyperlink"/>
          </w:rPr>
          <w:t>5</w:t>
        </w:r>
        <w:r w:rsidR="00317EFC">
          <w:rPr>
            <w:rFonts w:asciiTheme="minorHAnsi" w:eastAsiaTheme="minorEastAsia" w:hAnsiTheme="minorHAnsi" w:cstheme="minorBidi"/>
            <w:b w:val="0"/>
            <w:sz w:val="22"/>
            <w:szCs w:val="22"/>
            <w:lang w:val="de-DE"/>
          </w:rPr>
          <w:tab/>
        </w:r>
        <w:r w:rsidR="00317EFC" w:rsidRPr="00AE1028">
          <w:rPr>
            <w:rStyle w:val="Hyperlink"/>
          </w:rPr>
          <w:t>Ergebnisse</w:t>
        </w:r>
        <w:r w:rsidR="00317EFC">
          <w:rPr>
            <w:webHidden/>
          </w:rPr>
          <w:tab/>
        </w:r>
        <w:r w:rsidR="00317EFC">
          <w:rPr>
            <w:webHidden/>
          </w:rPr>
          <w:fldChar w:fldCharType="begin"/>
        </w:r>
        <w:r w:rsidR="00317EFC">
          <w:rPr>
            <w:webHidden/>
          </w:rPr>
          <w:instrText xml:space="preserve"> PAGEREF _Toc435638597 \h </w:instrText>
        </w:r>
        <w:r w:rsidR="00317EFC">
          <w:rPr>
            <w:webHidden/>
          </w:rPr>
        </w:r>
        <w:r w:rsidR="00317EFC">
          <w:rPr>
            <w:webHidden/>
          </w:rPr>
          <w:fldChar w:fldCharType="separate"/>
        </w:r>
        <w:r w:rsidR="00317EFC">
          <w:rPr>
            <w:webHidden/>
          </w:rPr>
          <w:t>40</w:t>
        </w:r>
        <w:r w:rsidR="00317EFC">
          <w:rPr>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598" w:history="1">
        <w:r w:rsidR="00317EFC" w:rsidRPr="00AE1028">
          <w:rPr>
            <w:rStyle w:val="Hyperlink"/>
            <w:noProof/>
          </w:rPr>
          <w:t>5.1</w:t>
        </w:r>
        <w:r w:rsidR="00317EFC">
          <w:rPr>
            <w:rFonts w:asciiTheme="minorHAnsi" w:eastAsiaTheme="minorEastAsia" w:hAnsiTheme="minorHAnsi" w:cstheme="minorBidi"/>
            <w:noProof/>
          </w:rPr>
          <w:tab/>
        </w:r>
        <w:r w:rsidR="00317EFC" w:rsidRPr="00AE1028">
          <w:rPr>
            <w:rStyle w:val="Hyperlink"/>
            <w:noProof/>
          </w:rPr>
          <w:t>Pulveranalyse</w:t>
        </w:r>
        <w:r w:rsidR="00317EFC">
          <w:rPr>
            <w:noProof/>
            <w:webHidden/>
          </w:rPr>
          <w:tab/>
        </w:r>
        <w:r w:rsidR="00317EFC">
          <w:rPr>
            <w:noProof/>
            <w:webHidden/>
          </w:rPr>
          <w:fldChar w:fldCharType="begin"/>
        </w:r>
        <w:r w:rsidR="00317EFC">
          <w:rPr>
            <w:noProof/>
            <w:webHidden/>
          </w:rPr>
          <w:instrText xml:space="preserve"> PAGEREF _Toc435638598 \h </w:instrText>
        </w:r>
        <w:r w:rsidR="00317EFC">
          <w:rPr>
            <w:noProof/>
            <w:webHidden/>
          </w:rPr>
        </w:r>
        <w:r w:rsidR="00317EFC">
          <w:rPr>
            <w:noProof/>
            <w:webHidden/>
          </w:rPr>
          <w:fldChar w:fldCharType="separate"/>
        </w:r>
        <w:r w:rsidR="00317EFC">
          <w:rPr>
            <w:noProof/>
            <w:webHidden/>
          </w:rPr>
          <w:t>40</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599" w:history="1">
        <w:r w:rsidR="00317EFC" w:rsidRPr="00AE1028">
          <w:rPr>
            <w:rStyle w:val="Hyperlink"/>
            <w:noProof/>
          </w:rPr>
          <w:t>5.1.1</w:t>
        </w:r>
        <w:r w:rsidR="00317EFC">
          <w:rPr>
            <w:rFonts w:asciiTheme="minorHAnsi" w:eastAsiaTheme="minorEastAsia" w:hAnsiTheme="minorHAnsi" w:cstheme="minorBidi"/>
            <w:noProof/>
          </w:rPr>
          <w:tab/>
        </w:r>
        <w:r w:rsidR="00317EFC" w:rsidRPr="00AE1028">
          <w:rPr>
            <w:rStyle w:val="Hyperlink"/>
            <w:noProof/>
          </w:rPr>
          <w:t>Pulvercharakterisierung des LATP</w:t>
        </w:r>
        <w:r w:rsidR="00317EFC">
          <w:rPr>
            <w:noProof/>
            <w:webHidden/>
          </w:rPr>
          <w:tab/>
        </w:r>
        <w:r w:rsidR="00317EFC">
          <w:rPr>
            <w:noProof/>
            <w:webHidden/>
          </w:rPr>
          <w:fldChar w:fldCharType="begin"/>
        </w:r>
        <w:r w:rsidR="00317EFC">
          <w:rPr>
            <w:noProof/>
            <w:webHidden/>
          </w:rPr>
          <w:instrText xml:space="preserve"> PAGEREF _Toc435638599 \h </w:instrText>
        </w:r>
        <w:r w:rsidR="00317EFC">
          <w:rPr>
            <w:noProof/>
            <w:webHidden/>
          </w:rPr>
        </w:r>
        <w:r w:rsidR="00317EFC">
          <w:rPr>
            <w:noProof/>
            <w:webHidden/>
          </w:rPr>
          <w:fldChar w:fldCharType="separate"/>
        </w:r>
        <w:r w:rsidR="00317EFC">
          <w:rPr>
            <w:noProof/>
            <w:webHidden/>
          </w:rPr>
          <w:t>41</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00" w:history="1">
        <w:r w:rsidR="00317EFC" w:rsidRPr="00AE1028">
          <w:rPr>
            <w:rStyle w:val="Hyperlink"/>
            <w:noProof/>
          </w:rPr>
          <w:t>5.1.2</w:t>
        </w:r>
        <w:r w:rsidR="00317EFC">
          <w:rPr>
            <w:rFonts w:asciiTheme="minorHAnsi" w:eastAsiaTheme="minorEastAsia" w:hAnsiTheme="minorHAnsi" w:cstheme="minorBidi"/>
            <w:noProof/>
          </w:rPr>
          <w:tab/>
        </w:r>
        <w:r w:rsidR="00317EFC" w:rsidRPr="00AE1028">
          <w:rPr>
            <w:rStyle w:val="Hyperlink"/>
            <w:noProof/>
          </w:rPr>
          <w:t>Pulvercharakterisierung des LiTiOPO</w:t>
        </w:r>
        <w:r w:rsidR="00317EFC" w:rsidRPr="00AE1028">
          <w:rPr>
            <w:rStyle w:val="Hyperlink"/>
            <w:noProof/>
            <w:vertAlign w:val="subscript"/>
          </w:rPr>
          <w:t>4</w:t>
        </w:r>
        <w:r w:rsidR="00317EFC">
          <w:rPr>
            <w:noProof/>
            <w:webHidden/>
          </w:rPr>
          <w:tab/>
        </w:r>
        <w:r w:rsidR="00317EFC">
          <w:rPr>
            <w:noProof/>
            <w:webHidden/>
          </w:rPr>
          <w:fldChar w:fldCharType="begin"/>
        </w:r>
        <w:r w:rsidR="00317EFC">
          <w:rPr>
            <w:noProof/>
            <w:webHidden/>
          </w:rPr>
          <w:instrText xml:space="preserve"> PAGEREF _Toc435638600 \h </w:instrText>
        </w:r>
        <w:r w:rsidR="00317EFC">
          <w:rPr>
            <w:noProof/>
            <w:webHidden/>
          </w:rPr>
        </w:r>
        <w:r w:rsidR="00317EFC">
          <w:rPr>
            <w:noProof/>
            <w:webHidden/>
          </w:rPr>
          <w:fldChar w:fldCharType="separate"/>
        </w:r>
        <w:r w:rsidR="00317EFC">
          <w:rPr>
            <w:noProof/>
            <w:webHidden/>
          </w:rPr>
          <w:t>41</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01" w:history="1">
        <w:r w:rsidR="00317EFC" w:rsidRPr="00AE1028">
          <w:rPr>
            <w:rStyle w:val="Hyperlink"/>
            <w:noProof/>
          </w:rPr>
          <w:t>5.1.3</w:t>
        </w:r>
        <w:r w:rsidR="00317EFC">
          <w:rPr>
            <w:rFonts w:asciiTheme="minorHAnsi" w:eastAsiaTheme="minorEastAsia" w:hAnsiTheme="minorHAnsi" w:cstheme="minorBidi"/>
            <w:noProof/>
          </w:rPr>
          <w:tab/>
        </w:r>
        <w:r w:rsidR="00317EFC" w:rsidRPr="00AE1028">
          <w:rPr>
            <w:rStyle w:val="Hyperlink"/>
            <w:noProof/>
          </w:rPr>
          <w:t>Pulvercharakterisierung des LAGP</w:t>
        </w:r>
        <w:r w:rsidR="00317EFC">
          <w:rPr>
            <w:noProof/>
            <w:webHidden/>
          </w:rPr>
          <w:tab/>
        </w:r>
        <w:r w:rsidR="00317EFC">
          <w:rPr>
            <w:noProof/>
            <w:webHidden/>
          </w:rPr>
          <w:fldChar w:fldCharType="begin"/>
        </w:r>
        <w:r w:rsidR="00317EFC">
          <w:rPr>
            <w:noProof/>
            <w:webHidden/>
          </w:rPr>
          <w:instrText xml:space="preserve"> PAGEREF _Toc435638601 \h </w:instrText>
        </w:r>
        <w:r w:rsidR="00317EFC">
          <w:rPr>
            <w:noProof/>
            <w:webHidden/>
          </w:rPr>
        </w:r>
        <w:r w:rsidR="00317EFC">
          <w:rPr>
            <w:noProof/>
            <w:webHidden/>
          </w:rPr>
          <w:fldChar w:fldCharType="separate"/>
        </w:r>
        <w:r w:rsidR="00317EFC">
          <w:rPr>
            <w:noProof/>
            <w:webHidden/>
          </w:rPr>
          <w:t>43</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02" w:history="1">
        <w:r w:rsidR="00317EFC" w:rsidRPr="00AE1028">
          <w:rPr>
            <w:rStyle w:val="Hyperlink"/>
            <w:noProof/>
          </w:rPr>
          <w:t>5.1.4</w:t>
        </w:r>
        <w:r w:rsidR="00317EFC">
          <w:rPr>
            <w:rFonts w:asciiTheme="minorHAnsi" w:eastAsiaTheme="minorEastAsia" w:hAnsiTheme="minorHAnsi" w:cstheme="minorBidi"/>
            <w:noProof/>
          </w:rPr>
          <w:tab/>
        </w:r>
        <w:r w:rsidR="00317EFC" w:rsidRPr="00AE1028">
          <w:rPr>
            <w:rStyle w:val="Hyperlink"/>
            <w:noProof/>
          </w:rPr>
          <w:t>Pulvercharakterisierung des LLTO</w:t>
        </w:r>
        <w:r w:rsidR="00317EFC">
          <w:rPr>
            <w:noProof/>
            <w:webHidden/>
          </w:rPr>
          <w:tab/>
        </w:r>
        <w:r w:rsidR="00317EFC">
          <w:rPr>
            <w:noProof/>
            <w:webHidden/>
          </w:rPr>
          <w:fldChar w:fldCharType="begin"/>
        </w:r>
        <w:r w:rsidR="00317EFC">
          <w:rPr>
            <w:noProof/>
            <w:webHidden/>
          </w:rPr>
          <w:instrText xml:space="preserve"> PAGEREF _Toc435638602 \h </w:instrText>
        </w:r>
        <w:r w:rsidR="00317EFC">
          <w:rPr>
            <w:noProof/>
            <w:webHidden/>
          </w:rPr>
        </w:r>
        <w:r w:rsidR="00317EFC">
          <w:rPr>
            <w:noProof/>
            <w:webHidden/>
          </w:rPr>
          <w:fldChar w:fldCharType="separate"/>
        </w:r>
        <w:r w:rsidR="00317EFC">
          <w:rPr>
            <w:noProof/>
            <w:webHidden/>
          </w:rPr>
          <w:t>43</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03" w:history="1">
        <w:r w:rsidR="00317EFC" w:rsidRPr="00AE1028">
          <w:rPr>
            <w:rStyle w:val="Hyperlink"/>
            <w:noProof/>
          </w:rPr>
          <w:t>5.1.5</w:t>
        </w:r>
        <w:r w:rsidR="00317EFC">
          <w:rPr>
            <w:rFonts w:asciiTheme="minorHAnsi" w:eastAsiaTheme="minorEastAsia" w:hAnsiTheme="minorHAnsi" w:cstheme="minorBidi"/>
            <w:noProof/>
          </w:rPr>
          <w:tab/>
        </w:r>
        <w:r w:rsidR="00317EFC" w:rsidRPr="00AE1028">
          <w:rPr>
            <w:rStyle w:val="Hyperlink"/>
            <w:noProof/>
          </w:rPr>
          <w:t>Pulvercharakterisierung des LTO</w:t>
        </w:r>
        <w:r w:rsidR="00317EFC">
          <w:rPr>
            <w:noProof/>
            <w:webHidden/>
          </w:rPr>
          <w:tab/>
        </w:r>
        <w:r w:rsidR="00317EFC">
          <w:rPr>
            <w:noProof/>
            <w:webHidden/>
          </w:rPr>
          <w:fldChar w:fldCharType="begin"/>
        </w:r>
        <w:r w:rsidR="00317EFC">
          <w:rPr>
            <w:noProof/>
            <w:webHidden/>
          </w:rPr>
          <w:instrText xml:space="preserve"> PAGEREF _Toc435638603 \h </w:instrText>
        </w:r>
        <w:r w:rsidR="00317EFC">
          <w:rPr>
            <w:noProof/>
            <w:webHidden/>
          </w:rPr>
        </w:r>
        <w:r w:rsidR="00317EFC">
          <w:rPr>
            <w:noProof/>
            <w:webHidden/>
          </w:rPr>
          <w:fldChar w:fldCharType="separate"/>
        </w:r>
        <w:r w:rsidR="00317EFC">
          <w:rPr>
            <w:noProof/>
            <w:webHidden/>
          </w:rPr>
          <w:t>45</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604" w:history="1">
        <w:r w:rsidR="00317EFC" w:rsidRPr="00AE1028">
          <w:rPr>
            <w:rStyle w:val="Hyperlink"/>
            <w:noProof/>
          </w:rPr>
          <w:t>5.2</w:t>
        </w:r>
        <w:r w:rsidR="00317EFC">
          <w:rPr>
            <w:rFonts w:asciiTheme="minorHAnsi" w:eastAsiaTheme="minorEastAsia" w:hAnsiTheme="minorHAnsi" w:cstheme="minorBidi"/>
            <w:noProof/>
          </w:rPr>
          <w:tab/>
        </w:r>
        <w:r w:rsidR="00317EFC" w:rsidRPr="00AE1028">
          <w:rPr>
            <w:rStyle w:val="Hyperlink"/>
            <w:noProof/>
          </w:rPr>
          <w:t>Untersuchung der Elektrodenfolie mittels REM/EDX</w:t>
        </w:r>
        <w:r w:rsidR="00317EFC">
          <w:rPr>
            <w:noProof/>
            <w:webHidden/>
          </w:rPr>
          <w:tab/>
        </w:r>
        <w:r w:rsidR="00317EFC">
          <w:rPr>
            <w:noProof/>
            <w:webHidden/>
          </w:rPr>
          <w:fldChar w:fldCharType="begin"/>
        </w:r>
        <w:r w:rsidR="00317EFC">
          <w:rPr>
            <w:noProof/>
            <w:webHidden/>
          </w:rPr>
          <w:instrText xml:space="preserve"> PAGEREF _Toc435638604 \h </w:instrText>
        </w:r>
        <w:r w:rsidR="00317EFC">
          <w:rPr>
            <w:noProof/>
            <w:webHidden/>
          </w:rPr>
        </w:r>
        <w:r w:rsidR="00317EFC">
          <w:rPr>
            <w:noProof/>
            <w:webHidden/>
          </w:rPr>
          <w:fldChar w:fldCharType="separate"/>
        </w:r>
        <w:r w:rsidR="00317EFC">
          <w:rPr>
            <w:noProof/>
            <w:webHidden/>
          </w:rPr>
          <w:t>45</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605" w:history="1">
        <w:r w:rsidR="00317EFC" w:rsidRPr="00AE1028">
          <w:rPr>
            <w:rStyle w:val="Hyperlink"/>
            <w:noProof/>
          </w:rPr>
          <w:t>5.3</w:t>
        </w:r>
        <w:r w:rsidR="00317EFC">
          <w:rPr>
            <w:rFonts w:asciiTheme="minorHAnsi" w:eastAsiaTheme="minorEastAsia" w:hAnsiTheme="minorHAnsi" w:cstheme="minorBidi"/>
            <w:noProof/>
          </w:rPr>
          <w:tab/>
        </w:r>
        <w:r w:rsidR="00317EFC" w:rsidRPr="00AE1028">
          <w:rPr>
            <w:rStyle w:val="Hyperlink"/>
            <w:noProof/>
          </w:rPr>
          <w:t>Bestimmung der Masse des Aktivmaterial</w:t>
        </w:r>
        <w:r w:rsidR="00317EFC">
          <w:rPr>
            <w:noProof/>
            <w:webHidden/>
          </w:rPr>
          <w:tab/>
        </w:r>
        <w:r w:rsidR="00317EFC">
          <w:rPr>
            <w:noProof/>
            <w:webHidden/>
          </w:rPr>
          <w:fldChar w:fldCharType="begin"/>
        </w:r>
        <w:r w:rsidR="00317EFC">
          <w:rPr>
            <w:noProof/>
            <w:webHidden/>
          </w:rPr>
          <w:instrText xml:space="preserve"> PAGEREF _Toc435638605 \h </w:instrText>
        </w:r>
        <w:r w:rsidR="00317EFC">
          <w:rPr>
            <w:noProof/>
            <w:webHidden/>
          </w:rPr>
        </w:r>
        <w:r w:rsidR="00317EFC">
          <w:rPr>
            <w:noProof/>
            <w:webHidden/>
          </w:rPr>
          <w:fldChar w:fldCharType="separate"/>
        </w:r>
        <w:r w:rsidR="00317EFC">
          <w:rPr>
            <w:noProof/>
            <w:webHidden/>
          </w:rPr>
          <w:t>49</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606" w:history="1">
        <w:r w:rsidR="00317EFC" w:rsidRPr="00AE1028">
          <w:rPr>
            <w:rStyle w:val="Hyperlink"/>
            <w:noProof/>
          </w:rPr>
          <w:t>5.4</w:t>
        </w:r>
        <w:r w:rsidR="00317EFC">
          <w:rPr>
            <w:rFonts w:asciiTheme="minorHAnsi" w:eastAsiaTheme="minorEastAsia" w:hAnsiTheme="minorHAnsi" w:cstheme="minorBidi"/>
            <w:noProof/>
          </w:rPr>
          <w:tab/>
        </w:r>
        <w:r w:rsidR="00317EFC" w:rsidRPr="00AE1028">
          <w:rPr>
            <w:rStyle w:val="Hyperlink"/>
            <w:noProof/>
          </w:rPr>
          <w:t>Elektrochemische Analyse der Elektrodenproben</w:t>
        </w:r>
        <w:r w:rsidR="00317EFC">
          <w:rPr>
            <w:noProof/>
            <w:webHidden/>
          </w:rPr>
          <w:tab/>
        </w:r>
        <w:r w:rsidR="00317EFC">
          <w:rPr>
            <w:noProof/>
            <w:webHidden/>
          </w:rPr>
          <w:fldChar w:fldCharType="begin"/>
        </w:r>
        <w:r w:rsidR="00317EFC">
          <w:rPr>
            <w:noProof/>
            <w:webHidden/>
          </w:rPr>
          <w:instrText xml:space="preserve"> PAGEREF _Toc435638606 \h </w:instrText>
        </w:r>
        <w:r w:rsidR="00317EFC">
          <w:rPr>
            <w:noProof/>
            <w:webHidden/>
          </w:rPr>
        </w:r>
        <w:r w:rsidR="00317EFC">
          <w:rPr>
            <w:noProof/>
            <w:webHidden/>
          </w:rPr>
          <w:fldChar w:fldCharType="separate"/>
        </w:r>
        <w:r w:rsidR="00317EFC">
          <w:rPr>
            <w:noProof/>
            <w:webHidden/>
          </w:rPr>
          <w:t>49</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07" w:history="1">
        <w:r w:rsidR="00317EFC" w:rsidRPr="00AE1028">
          <w:rPr>
            <w:rStyle w:val="Hyperlink"/>
            <w:noProof/>
          </w:rPr>
          <w:t>5.4.1</w:t>
        </w:r>
        <w:r w:rsidR="00317EFC">
          <w:rPr>
            <w:rFonts w:asciiTheme="minorHAnsi" w:eastAsiaTheme="minorEastAsia" w:hAnsiTheme="minorHAnsi" w:cstheme="minorBidi"/>
            <w:noProof/>
          </w:rPr>
          <w:tab/>
        </w:r>
        <w:r w:rsidR="00317EFC" w:rsidRPr="00AE1028">
          <w:rPr>
            <w:rStyle w:val="Hyperlink"/>
            <w:noProof/>
          </w:rPr>
          <w:t>LATP-Kathode</w:t>
        </w:r>
        <w:r w:rsidR="00317EFC">
          <w:rPr>
            <w:noProof/>
            <w:webHidden/>
          </w:rPr>
          <w:tab/>
        </w:r>
        <w:r w:rsidR="00317EFC">
          <w:rPr>
            <w:noProof/>
            <w:webHidden/>
          </w:rPr>
          <w:fldChar w:fldCharType="begin"/>
        </w:r>
        <w:r w:rsidR="00317EFC">
          <w:rPr>
            <w:noProof/>
            <w:webHidden/>
          </w:rPr>
          <w:instrText xml:space="preserve"> PAGEREF _Toc435638607 \h </w:instrText>
        </w:r>
        <w:r w:rsidR="00317EFC">
          <w:rPr>
            <w:noProof/>
            <w:webHidden/>
          </w:rPr>
        </w:r>
        <w:r w:rsidR="00317EFC">
          <w:rPr>
            <w:noProof/>
            <w:webHidden/>
          </w:rPr>
          <w:fldChar w:fldCharType="separate"/>
        </w:r>
        <w:r w:rsidR="00317EFC">
          <w:rPr>
            <w:noProof/>
            <w:webHidden/>
          </w:rPr>
          <w:t>50</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08" w:history="1">
        <w:r w:rsidR="00317EFC" w:rsidRPr="00AE1028">
          <w:rPr>
            <w:rStyle w:val="Hyperlink"/>
            <w:noProof/>
            <w:lang w:val="en-US"/>
          </w:rPr>
          <w:t>5.4.2</w:t>
        </w:r>
        <w:r w:rsidR="00317EFC">
          <w:rPr>
            <w:rFonts w:asciiTheme="minorHAnsi" w:eastAsiaTheme="minorEastAsia" w:hAnsiTheme="minorHAnsi" w:cstheme="minorBidi"/>
            <w:noProof/>
          </w:rPr>
          <w:tab/>
        </w:r>
        <w:r w:rsidR="00317EFC" w:rsidRPr="00AE1028">
          <w:rPr>
            <w:rStyle w:val="Hyperlink"/>
            <w:noProof/>
            <w:lang w:val="en-US"/>
          </w:rPr>
          <w:t>LAGP-</w:t>
        </w:r>
        <w:r w:rsidR="00317EFC" w:rsidRPr="00AE1028">
          <w:rPr>
            <w:rStyle w:val="Hyperlink"/>
            <w:noProof/>
          </w:rPr>
          <w:t>Kathode</w:t>
        </w:r>
        <w:r w:rsidR="00317EFC">
          <w:rPr>
            <w:noProof/>
            <w:webHidden/>
          </w:rPr>
          <w:tab/>
        </w:r>
        <w:r w:rsidR="00317EFC">
          <w:rPr>
            <w:noProof/>
            <w:webHidden/>
          </w:rPr>
          <w:fldChar w:fldCharType="begin"/>
        </w:r>
        <w:r w:rsidR="00317EFC">
          <w:rPr>
            <w:noProof/>
            <w:webHidden/>
          </w:rPr>
          <w:instrText xml:space="preserve"> PAGEREF _Toc435638608 \h </w:instrText>
        </w:r>
        <w:r w:rsidR="00317EFC">
          <w:rPr>
            <w:noProof/>
            <w:webHidden/>
          </w:rPr>
        </w:r>
        <w:r w:rsidR="00317EFC">
          <w:rPr>
            <w:noProof/>
            <w:webHidden/>
          </w:rPr>
          <w:fldChar w:fldCharType="separate"/>
        </w:r>
        <w:r w:rsidR="00317EFC">
          <w:rPr>
            <w:noProof/>
            <w:webHidden/>
          </w:rPr>
          <w:t>51</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09" w:history="1">
        <w:r w:rsidR="00317EFC" w:rsidRPr="00AE1028">
          <w:rPr>
            <w:rStyle w:val="Hyperlink"/>
            <w:noProof/>
            <w:lang w:val="en-US"/>
          </w:rPr>
          <w:t>5.4.3</w:t>
        </w:r>
        <w:r w:rsidR="00317EFC">
          <w:rPr>
            <w:rFonts w:asciiTheme="minorHAnsi" w:eastAsiaTheme="minorEastAsia" w:hAnsiTheme="minorHAnsi" w:cstheme="minorBidi"/>
            <w:noProof/>
          </w:rPr>
          <w:tab/>
        </w:r>
        <w:r w:rsidR="00317EFC" w:rsidRPr="00AE1028">
          <w:rPr>
            <w:rStyle w:val="Hyperlink"/>
            <w:noProof/>
            <w:lang w:val="en-US"/>
          </w:rPr>
          <w:t>LLTO-</w:t>
        </w:r>
        <w:r w:rsidR="00317EFC" w:rsidRPr="00AE1028">
          <w:rPr>
            <w:rStyle w:val="Hyperlink"/>
            <w:noProof/>
          </w:rPr>
          <w:t>Kathode</w:t>
        </w:r>
        <w:r w:rsidR="00317EFC">
          <w:rPr>
            <w:noProof/>
            <w:webHidden/>
          </w:rPr>
          <w:tab/>
        </w:r>
        <w:r w:rsidR="00317EFC">
          <w:rPr>
            <w:noProof/>
            <w:webHidden/>
          </w:rPr>
          <w:fldChar w:fldCharType="begin"/>
        </w:r>
        <w:r w:rsidR="00317EFC">
          <w:rPr>
            <w:noProof/>
            <w:webHidden/>
          </w:rPr>
          <w:instrText xml:space="preserve"> PAGEREF _Toc435638609 \h </w:instrText>
        </w:r>
        <w:r w:rsidR="00317EFC">
          <w:rPr>
            <w:noProof/>
            <w:webHidden/>
          </w:rPr>
        </w:r>
        <w:r w:rsidR="00317EFC">
          <w:rPr>
            <w:noProof/>
            <w:webHidden/>
          </w:rPr>
          <w:fldChar w:fldCharType="separate"/>
        </w:r>
        <w:r w:rsidR="00317EFC">
          <w:rPr>
            <w:noProof/>
            <w:webHidden/>
          </w:rPr>
          <w:t>52</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10" w:history="1">
        <w:r w:rsidR="00317EFC" w:rsidRPr="00AE1028">
          <w:rPr>
            <w:rStyle w:val="Hyperlink"/>
            <w:noProof/>
            <w:lang w:val="en-US"/>
          </w:rPr>
          <w:t>5.4.4</w:t>
        </w:r>
        <w:r w:rsidR="00317EFC">
          <w:rPr>
            <w:rFonts w:asciiTheme="minorHAnsi" w:eastAsiaTheme="minorEastAsia" w:hAnsiTheme="minorHAnsi" w:cstheme="minorBidi"/>
            <w:noProof/>
          </w:rPr>
          <w:tab/>
        </w:r>
        <w:r w:rsidR="00317EFC" w:rsidRPr="00AE1028">
          <w:rPr>
            <w:rStyle w:val="Hyperlink"/>
            <w:noProof/>
            <w:lang w:val="en-US"/>
          </w:rPr>
          <w:t>LTO-</w:t>
        </w:r>
        <w:r w:rsidR="00317EFC" w:rsidRPr="00AE1028">
          <w:rPr>
            <w:rStyle w:val="Hyperlink"/>
            <w:noProof/>
          </w:rPr>
          <w:t>Kathode</w:t>
        </w:r>
        <w:r w:rsidR="00317EFC">
          <w:rPr>
            <w:noProof/>
            <w:webHidden/>
          </w:rPr>
          <w:tab/>
        </w:r>
        <w:r w:rsidR="00317EFC">
          <w:rPr>
            <w:noProof/>
            <w:webHidden/>
          </w:rPr>
          <w:fldChar w:fldCharType="begin"/>
        </w:r>
        <w:r w:rsidR="00317EFC">
          <w:rPr>
            <w:noProof/>
            <w:webHidden/>
          </w:rPr>
          <w:instrText xml:space="preserve"> PAGEREF _Toc435638610 \h </w:instrText>
        </w:r>
        <w:r w:rsidR="00317EFC">
          <w:rPr>
            <w:noProof/>
            <w:webHidden/>
          </w:rPr>
        </w:r>
        <w:r w:rsidR="00317EFC">
          <w:rPr>
            <w:noProof/>
            <w:webHidden/>
          </w:rPr>
          <w:fldChar w:fldCharType="separate"/>
        </w:r>
        <w:r w:rsidR="00317EFC">
          <w:rPr>
            <w:noProof/>
            <w:webHidden/>
          </w:rPr>
          <w:t>54</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11" w:history="1">
        <w:r w:rsidR="00317EFC" w:rsidRPr="00AE1028">
          <w:rPr>
            <w:rStyle w:val="Hyperlink"/>
            <w:noProof/>
          </w:rPr>
          <w:t>5.4.5</w:t>
        </w:r>
        <w:r w:rsidR="00317EFC">
          <w:rPr>
            <w:rFonts w:asciiTheme="minorHAnsi" w:eastAsiaTheme="minorEastAsia" w:hAnsiTheme="minorHAnsi" w:cstheme="minorBidi"/>
            <w:noProof/>
          </w:rPr>
          <w:tab/>
        </w:r>
        <w:r w:rsidR="00317EFC" w:rsidRPr="00AE1028">
          <w:rPr>
            <w:rStyle w:val="Hyperlink"/>
            <w:noProof/>
          </w:rPr>
          <w:t>LTO-LLTO-Gefüge</w:t>
        </w:r>
        <w:r w:rsidR="00317EFC">
          <w:rPr>
            <w:noProof/>
            <w:webHidden/>
          </w:rPr>
          <w:tab/>
        </w:r>
        <w:r w:rsidR="00317EFC">
          <w:rPr>
            <w:noProof/>
            <w:webHidden/>
          </w:rPr>
          <w:fldChar w:fldCharType="begin"/>
        </w:r>
        <w:r w:rsidR="00317EFC">
          <w:rPr>
            <w:noProof/>
            <w:webHidden/>
          </w:rPr>
          <w:instrText xml:space="preserve"> PAGEREF _Toc435638611 \h </w:instrText>
        </w:r>
        <w:r w:rsidR="00317EFC">
          <w:rPr>
            <w:noProof/>
            <w:webHidden/>
          </w:rPr>
        </w:r>
        <w:r w:rsidR="00317EFC">
          <w:rPr>
            <w:noProof/>
            <w:webHidden/>
          </w:rPr>
          <w:fldChar w:fldCharType="separate"/>
        </w:r>
        <w:r w:rsidR="00317EFC">
          <w:rPr>
            <w:noProof/>
            <w:webHidden/>
          </w:rPr>
          <w:t>55</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612" w:history="1">
        <w:r w:rsidR="00317EFC" w:rsidRPr="00AE1028">
          <w:rPr>
            <w:rStyle w:val="Hyperlink"/>
            <w:noProof/>
          </w:rPr>
          <w:t>5.5</w:t>
        </w:r>
        <w:r w:rsidR="00317EFC">
          <w:rPr>
            <w:rFonts w:asciiTheme="minorHAnsi" w:eastAsiaTheme="minorEastAsia" w:hAnsiTheme="minorHAnsi" w:cstheme="minorBidi"/>
            <w:noProof/>
          </w:rPr>
          <w:tab/>
        </w:r>
        <w:r w:rsidR="00317EFC" w:rsidRPr="00AE1028">
          <w:rPr>
            <w:rStyle w:val="Hyperlink"/>
            <w:noProof/>
          </w:rPr>
          <w:t>In-situ NMR-Messungen</w:t>
        </w:r>
        <w:r w:rsidR="00317EFC">
          <w:rPr>
            <w:noProof/>
            <w:webHidden/>
          </w:rPr>
          <w:tab/>
        </w:r>
        <w:r w:rsidR="00317EFC">
          <w:rPr>
            <w:noProof/>
            <w:webHidden/>
          </w:rPr>
          <w:fldChar w:fldCharType="begin"/>
        </w:r>
        <w:r w:rsidR="00317EFC">
          <w:rPr>
            <w:noProof/>
            <w:webHidden/>
          </w:rPr>
          <w:instrText xml:space="preserve"> PAGEREF _Toc435638612 \h </w:instrText>
        </w:r>
        <w:r w:rsidR="00317EFC">
          <w:rPr>
            <w:noProof/>
            <w:webHidden/>
          </w:rPr>
        </w:r>
        <w:r w:rsidR="00317EFC">
          <w:rPr>
            <w:noProof/>
            <w:webHidden/>
          </w:rPr>
          <w:fldChar w:fldCharType="separate"/>
        </w:r>
        <w:r w:rsidR="00317EFC">
          <w:rPr>
            <w:noProof/>
            <w:webHidden/>
          </w:rPr>
          <w:t>55</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13" w:history="1">
        <w:r w:rsidR="00317EFC" w:rsidRPr="00AE1028">
          <w:rPr>
            <w:rStyle w:val="Hyperlink"/>
            <w:noProof/>
          </w:rPr>
          <w:t>5.5.1</w:t>
        </w:r>
        <w:r w:rsidR="00317EFC">
          <w:rPr>
            <w:rFonts w:asciiTheme="minorHAnsi" w:eastAsiaTheme="minorEastAsia" w:hAnsiTheme="minorHAnsi" w:cstheme="minorBidi"/>
            <w:noProof/>
          </w:rPr>
          <w:tab/>
        </w:r>
        <w:r w:rsidR="00317EFC" w:rsidRPr="00AE1028">
          <w:rPr>
            <w:rStyle w:val="Hyperlink"/>
            <w:noProof/>
          </w:rPr>
          <w:t>Referenzmessung</w:t>
        </w:r>
        <w:r w:rsidR="00317EFC">
          <w:rPr>
            <w:noProof/>
            <w:webHidden/>
          </w:rPr>
          <w:tab/>
        </w:r>
        <w:r w:rsidR="00317EFC">
          <w:rPr>
            <w:noProof/>
            <w:webHidden/>
          </w:rPr>
          <w:fldChar w:fldCharType="begin"/>
        </w:r>
        <w:r w:rsidR="00317EFC">
          <w:rPr>
            <w:noProof/>
            <w:webHidden/>
          </w:rPr>
          <w:instrText xml:space="preserve"> PAGEREF _Toc435638613 \h </w:instrText>
        </w:r>
        <w:r w:rsidR="00317EFC">
          <w:rPr>
            <w:noProof/>
            <w:webHidden/>
          </w:rPr>
        </w:r>
        <w:r w:rsidR="00317EFC">
          <w:rPr>
            <w:noProof/>
            <w:webHidden/>
          </w:rPr>
          <w:fldChar w:fldCharType="separate"/>
        </w:r>
        <w:r w:rsidR="00317EFC">
          <w:rPr>
            <w:noProof/>
            <w:webHidden/>
          </w:rPr>
          <w:t>56</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14" w:history="1">
        <w:r w:rsidR="00317EFC" w:rsidRPr="00AE1028">
          <w:rPr>
            <w:rStyle w:val="Hyperlink"/>
            <w:noProof/>
          </w:rPr>
          <w:t>5.5.2</w:t>
        </w:r>
        <w:r w:rsidR="00317EFC">
          <w:rPr>
            <w:rFonts w:asciiTheme="minorHAnsi" w:eastAsiaTheme="minorEastAsia" w:hAnsiTheme="minorHAnsi" w:cstheme="minorBidi"/>
            <w:noProof/>
          </w:rPr>
          <w:tab/>
        </w:r>
        <w:r w:rsidR="00317EFC" w:rsidRPr="00AE1028">
          <w:rPr>
            <w:rStyle w:val="Hyperlink"/>
            <w:noProof/>
          </w:rPr>
          <w:t>Lithium-Schwefel-Zelle</w:t>
        </w:r>
        <w:r w:rsidR="00317EFC">
          <w:rPr>
            <w:noProof/>
            <w:webHidden/>
          </w:rPr>
          <w:tab/>
        </w:r>
        <w:r w:rsidR="00317EFC">
          <w:rPr>
            <w:noProof/>
            <w:webHidden/>
          </w:rPr>
          <w:fldChar w:fldCharType="begin"/>
        </w:r>
        <w:r w:rsidR="00317EFC">
          <w:rPr>
            <w:noProof/>
            <w:webHidden/>
          </w:rPr>
          <w:instrText xml:space="preserve"> PAGEREF _Toc435638614 \h </w:instrText>
        </w:r>
        <w:r w:rsidR="00317EFC">
          <w:rPr>
            <w:noProof/>
            <w:webHidden/>
          </w:rPr>
        </w:r>
        <w:r w:rsidR="00317EFC">
          <w:rPr>
            <w:noProof/>
            <w:webHidden/>
          </w:rPr>
          <w:fldChar w:fldCharType="separate"/>
        </w:r>
        <w:r w:rsidR="00317EFC">
          <w:rPr>
            <w:noProof/>
            <w:webHidden/>
          </w:rPr>
          <w:t>59</w:t>
        </w:r>
        <w:r w:rsidR="00317EFC">
          <w:rPr>
            <w:noProof/>
            <w:webHidden/>
          </w:rPr>
          <w:fldChar w:fldCharType="end"/>
        </w:r>
      </w:hyperlink>
    </w:p>
    <w:p w:rsidR="00317EFC" w:rsidRDefault="00D15E02">
      <w:pPr>
        <w:pStyle w:val="Verzeichnis1"/>
        <w:rPr>
          <w:rFonts w:asciiTheme="minorHAnsi" w:eastAsiaTheme="minorEastAsia" w:hAnsiTheme="minorHAnsi" w:cstheme="minorBidi"/>
          <w:b w:val="0"/>
          <w:sz w:val="22"/>
          <w:szCs w:val="22"/>
          <w:lang w:val="de-DE"/>
        </w:rPr>
      </w:pPr>
      <w:hyperlink w:anchor="_Toc435638615" w:history="1">
        <w:r w:rsidR="00317EFC" w:rsidRPr="00AE1028">
          <w:rPr>
            <w:rStyle w:val="Hyperlink"/>
          </w:rPr>
          <w:t>6</w:t>
        </w:r>
        <w:r w:rsidR="00317EFC">
          <w:rPr>
            <w:rFonts w:asciiTheme="minorHAnsi" w:eastAsiaTheme="minorEastAsia" w:hAnsiTheme="minorHAnsi" w:cstheme="minorBidi"/>
            <w:b w:val="0"/>
            <w:sz w:val="22"/>
            <w:szCs w:val="22"/>
            <w:lang w:val="de-DE"/>
          </w:rPr>
          <w:tab/>
        </w:r>
        <w:r w:rsidR="00317EFC" w:rsidRPr="00AE1028">
          <w:rPr>
            <w:rStyle w:val="Hyperlink"/>
          </w:rPr>
          <w:t>Diskussion</w:t>
        </w:r>
        <w:r w:rsidR="00317EFC">
          <w:rPr>
            <w:webHidden/>
          </w:rPr>
          <w:tab/>
        </w:r>
        <w:r w:rsidR="00317EFC">
          <w:rPr>
            <w:webHidden/>
          </w:rPr>
          <w:fldChar w:fldCharType="begin"/>
        </w:r>
        <w:r w:rsidR="00317EFC">
          <w:rPr>
            <w:webHidden/>
          </w:rPr>
          <w:instrText xml:space="preserve"> PAGEREF _Toc435638615 \h </w:instrText>
        </w:r>
        <w:r w:rsidR="00317EFC">
          <w:rPr>
            <w:webHidden/>
          </w:rPr>
        </w:r>
        <w:r w:rsidR="00317EFC">
          <w:rPr>
            <w:webHidden/>
          </w:rPr>
          <w:fldChar w:fldCharType="separate"/>
        </w:r>
        <w:r w:rsidR="00317EFC">
          <w:rPr>
            <w:webHidden/>
          </w:rPr>
          <w:t>63</w:t>
        </w:r>
        <w:r w:rsidR="00317EFC">
          <w:rPr>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616" w:history="1">
        <w:r w:rsidR="00317EFC" w:rsidRPr="00AE1028">
          <w:rPr>
            <w:rStyle w:val="Hyperlink"/>
            <w:noProof/>
          </w:rPr>
          <w:t>6.1</w:t>
        </w:r>
        <w:r w:rsidR="00317EFC">
          <w:rPr>
            <w:rFonts w:asciiTheme="minorHAnsi" w:eastAsiaTheme="minorEastAsia" w:hAnsiTheme="minorHAnsi" w:cstheme="minorBidi"/>
            <w:noProof/>
          </w:rPr>
          <w:tab/>
        </w:r>
        <w:r w:rsidR="00317EFC" w:rsidRPr="00AE1028">
          <w:rPr>
            <w:rStyle w:val="Hyperlink"/>
            <w:noProof/>
          </w:rPr>
          <w:t>Diskussion der elektrochemischen Untersuchung</w:t>
        </w:r>
        <w:r w:rsidR="00317EFC">
          <w:rPr>
            <w:noProof/>
            <w:webHidden/>
          </w:rPr>
          <w:tab/>
        </w:r>
        <w:r w:rsidR="00317EFC">
          <w:rPr>
            <w:noProof/>
            <w:webHidden/>
          </w:rPr>
          <w:fldChar w:fldCharType="begin"/>
        </w:r>
        <w:r w:rsidR="00317EFC">
          <w:rPr>
            <w:noProof/>
            <w:webHidden/>
          </w:rPr>
          <w:instrText xml:space="preserve"> PAGEREF _Toc435638616 \h </w:instrText>
        </w:r>
        <w:r w:rsidR="00317EFC">
          <w:rPr>
            <w:noProof/>
            <w:webHidden/>
          </w:rPr>
        </w:r>
        <w:r w:rsidR="00317EFC">
          <w:rPr>
            <w:noProof/>
            <w:webHidden/>
          </w:rPr>
          <w:fldChar w:fldCharType="separate"/>
        </w:r>
        <w:r w:rsidR="00317EFC">
          <w:rPr>
            <w:noProof/>
            <w:webHidden/>
          </w:rPr>
          <w:t>63</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17" w:history="1">
        <w:r w:rsidR="00317EFC" w:rsidRPr="00AE1028">
          <w:rPr>
            <w:rStyle w:val="Hyperlink"/>
            <w:noProof/>
          </w:rPr>
          <w:t>6.1.1</w:t>
        </w:r>
        <w:r w:rsidR="00317EFC">
          <w:rPr>
            <w:rFonts w:asciiTheme="minorHAnsi" w:eastAsiaTheme="minorEastAsia" w:hAnsiTheme="minorHAnsi" w:cstheme="minorBidi"/>
            <w:noProof/>
          </w:rPr>
          <w:tab/>
        </w:r>
        <w:r w:rsidR="00317EFC" w:rsidRPr="00AE1028">
          <w:rPr>
            <w:rStyle w:val="Hyperlink"/>
            <w:noProof/>
          </w:rPr>
          <w:t>Vergleich der Zellkapazitäten und des Ladeverhaltens</w:t>
        </w:r>
        <w:r w:rsidR="00317EFC">
          <w:rPr>
            <w:noProof/>
            <w:webHidden/>
          </w:rPr>
          <w:tab/>
        </w:r>
        <w:r w:rsidR="00317EFC">
          <w:rPr>
            <w:noProof/>
            <w:webHidden/>
          </w:rPr>
          <w:fldChar w:fldCharType="begin"/>
        </w:r>
        <w:r w:rsidR="00317EFC">
          <w:rPr>
            <w:noProof/>
            <w:webHidden/>
          </w:rPr>
          <w:instrText xml:space="preserve"> PAGEREF _Toc435638617 \h </w:instrText>
        </w:r>
        <w:r w:rsidR="00317EFC">
          <w:rPr>
            <w:noProof/>
            <w:webHidden/>
          </w:rPr>
        </w:r>
        <w:r w:rsidR="00317EFC">
          <w:rPr>
            <w:noProof/>
            <w:webHidden/>
          </w:rPr>
          <w:fldChar w:fldCharType="separate"/>
        </w:r>
        <w:r w:rsidR="00317EFC">
          <w:rPr>
            <w:noProof/>
            <w:webHidden/>
          </w:rPr>
          <w:t>63</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18" w:history="1">
        <w:r w:rsidR="00317EFC" w:rsidRPr="00AE1028">
          <w:rPr>
            <w:rStyle w:val="Hyperlink"/>
            <w:noProof/>
          </w:rPr>
          <w:t>6.1.2</w:t>
        </w:r>
        <w:r w:rsidR="00317EFC">
          <w:rPr>
            <w:rFonts w:asciiTheme="minorHAnsi" w:eastAsiaTheme="minorEastAsia" w:hAnsiTheme="minorHAnsi" w:cstheme="minorBidi"/>
            <w:noProof/>
          </w:rPr>
          <w:tab/>
        </w:r>
        <w:r w:rsidR="00317EFC" w:rsidRPr="00AE1028">
          <w:rPr>
            <w:rStyle w:val="Hyperlink"/>
            <w:noProof/>
          </w:rPr>
          <w:t>Analyse der Lithiuminsertation</w:t>
        </w:r>
        <w:r w:rsidR="00317EFC">
          <w:rPr>
            <w:noProof/>
            <w:webHidden/>
          </w:rPr>
          <w:tab/>
        </w:r>
        <w:r w:rsidR="00317EFC">
          <w:rPr>
            <w:noProof/>
            <w:webHidden/>
          </w:rPr>
          <w:fldChar w:fldCharType="begin"/>
        </w:r>
        <w:r w:rsidR="00317EFC">
          <w:rPr>
            <w:noProof/>
            <w:webHidden/>
          </w:rPr>
          <w:instrText xml:space="preserve"> PAGEREF _Toc435638618 \h </w:instrText>
        </w:r>
        <w:r w:rsidR="00317EFC">
          <w:rPr>
            <w:noProof/>
            <w:webHidden/>
          </w:rPr>
        </w:r>
        <w:r w:rsidR="00317EFC">
          <w:rPr>
            <w:noProof/>
            <w:webHidden/>
          </w:rPr>
          <w:fldChar w:fldCharType="separate"/>
        </w:r>
        <w:r w:rsidR="00317EFC">
          <w:rPr>
            <w:noProof/>
            <w:webHidden/>
          </w:rPr>
          <w:t>65</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19" w:history="1">
        <w:r w:rsidR="00317EFC" w:rsidRPr="00AE1028">
          <w:rPr>
            <w:rStyle w:val="Hyperlink"/>
            <w:noProof/>
          </w:rPr>
          <w:t>6.1.3</w:t>
        </w:r>
        <w:r w:rsidR="00317EFC">
          <w:rPr>
            <w:rFonts w:asciiTheme="minorHAnsi" w:eastAsiaTheme="minorEastAsia" w:hAnsiTheme="minorHAnsi" w:cstheme="minorBidi"/>
            <w:noProof/>
          </w:rPr>
          <w:tab/>
        </w:r>
        <w:r w:rsidR="00317EFC" w:rsidRPr="00AE1028">
          <w:rPr>
            <w:rStyle w:val="Hyperlink"/>
            <w:noProof/>
          </w:rPr>
          <w:t>Vergleich der möglichen Arbeitsspannungen</w:t>
        </w:r>
        <w:r w:rsidR="00317EFC">
          <w:rPr>
            <w:noProof/>
            <w:webHidden/>
          </w:rPr>
          <w:tab/>
        </w:r>
        <w:r w:rsidR="00317EFC">
          <w:rPr>
            <w:noProof/>
            <w:webHidden/>
          </w:rPr>
          <w:fldChar w:fldCharType="begin"/>
        </w:r>
        <w:r w:rsidR="00317EFC">
          <w:rPr>
            <w:noProof/>
            <w:webHidden/>
          </w:rPr>
          <w:instrText xml:space="preserve"> PAGEREF _Toc435638619 \h </w:instrText>
        </w:r>
        <w:r w:rsidR="00317EFC">
          <w:rPr>
            <w:noProof/>
            <w:webHidden/>
          </w:rPr>
        </w:r>
        <w:r w:rsidR="00317EFC">
          <w:rPr>
            <w:noProof/>
            <w:webHidden/>
          </w:rPr>
          <w:fldChar w:fldCharType="separate"/>
        </w:r>
        <w:r w:rsidR="00317EFC">
          <w:rPr>
            <w:noProof/>
            <w:webHidden/>
          </w:rPr>
          <w:t>67</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20" w:history="1">
        <w:r w:rsidR="00317EFC" w:rsidRPr="00AE1028">
          <w:rPr>
            <w:rStyle w:val="Hyperlink"/>
            <w:noProof/>
          </w:rPr>
          <w:t>6.1.4</w:t>
        </w:r>
        <w:r w:rsidR="00317EFC">
          <w:rPr>
            <w:rFonts w:asciiTheme="minorHAnsi" w:eastAsiaTheme="minorEastAsia" w:hAnsiTheme="minorHAnsi" w:cstheme="minorBidi"/>
            <w:noProof/>
          </w:rPr>
          <w:tab/>
        </w:r>
        <w:r w:rsidR="00317EFC" w:rsidRPr="00AE1028">
          <w:rPr>
            <w:rStyle w:val="Hyperlink"/>
            <w:noProof/>
          </w:rPr>
          <w:t>Übersicht über die elektrochemischen Charakterisierung</w:t>
        </w:r>
        <w:r w:rsidR="00317EFC">
          <w:rPr>
            <w:noProof/>
            <w:webHidden/>
          </w:rPr>
          <w:tab/>
        </w:r>
        <w:r w:rsidR="00317EFC">
          <w:rPr>
            <w:noProof/>
            <w:webHidden/>
          </w:rPr>
          <w:fldChar w:fldCharType="begin"/>
        </w:r>
        <w:r w:rsidR="00317EFC">
          <w:rPr>
            <w:noProof/>
            <w:webHidden/>
          </w:rPr>
          <w:instrText xml:space="preserve"> PAGEREF _Toc435638620 \h </w:instrText>
        </w:r>
        <w:r w:rsidR="00317EFC">
          <w:rPr>
            <w:noProof/>
            <w:webHidden/>
          </w:rPr>
        </w:r>
        <w:r w:rsidR="00317EFC">
          <w:rPr>
            <w:noProof/>
            <w:webHidden/>
          </w:rPr>
          <w:fldChar w:fldCharType="separate"/>
        </w:r>
        <w:r w:rsidR="00317EFC">
          <w:rPr>
            <w:noProof/>
            <w:webHidden/>
          </w:rPr>
          <w:t>67</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621" w:history="1">
        <w:r w:rsidR="00317EFC" w:rsidRPr="00AE1028">
          <w:rPr>
            <w:rStyle w:val="Hyperlink"/>
            <w:noProof/>
          </w:rPr>
          <w:t>6.2</w:t>
        </w:r>
        <w:r w:rsidR="00317EFC">
          <w:rPr>
            <w:rFonts w:asciiTheme="minorHAnsi" w:eastAsiaTheme="minorEastAsia" w:hAnsiTheme="minorHAnsi" w:cstheme="minorBidi"/>
            <w:noProof/>
          </w:rPr>
          <w:tab/>
        </w:r>
        <w:r w:rsidR="00317EFC" w:rsidRPr="00AE1028">
          <w:rPr>
            <w:rStyle w:val="Hyperlink"/>
            <w:noProof/>
          </w:rPr>
          <w:t>Diskussion der Kernspinresonanzspektroskopie</w:t>
        </w:r>
        <w:r w:rsidR="00317EFC">
          <w:rPr>
            <w:noProof/>
            <w:webHidden/>
          </w:rPr>
          <w:tab/>
        </w:r>
        <w:r w:rsidR="00317EFC">
          <w:rPr>
            <w:noProof/>
            <w:webHidden/>
          </w:rPr>
          <w:fldChar w:fldCharType="begin"/>
        </w:r>
        <w:r w:rsidR="00317EFC">
          <w:rPr>
            <w:noProof/>
            <w:webHidden/>
          </w:rPr>
          <w:instrText xml:space="preserve"> PAGEREF _Toc435638621 \h </w:instrText>
        </w:r>
        <w:r w:rsidR="00317EFC">
          <w:rPr>
            <w:noProof/>
            <w:webHidden/>
          </w:rPr>
        </w:r>
        <w:r w:rsidR="00317EFC">
          <w:rPr>
            <w:noProof/>
            <w:webHidden/>
          </w:rPr>
          <w:fldChar w:fldCharType="separate"/>
        </w:r>
        <w:r w:rsidR="00317EFC">
          <w:rPr>
            <w:noProof/>
            <w:webHidden/>
          </w:rPr>
          <w:t>68</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22" w:history="1">
        <w:r w:rsidR="00317EFC" w:rsidRPr="00AE1028">
          <w:rPr>
            <w:rStyle w:val="Hyperlink"/>
            <w:noProof/>
          </w:rPr>
          <w:t>6.2.1</w:t>
        </w:r>
        <w:r w:rsidR="00317EFC">
          <w:rPr>
            <w:rFonts w:asciiTheme="minorHAnsi" w:eastAsiaTheme="minorEastAsia" w:hAnsiTheme="minorHAnsi" w:cstheme="minorBidi"/>
            <w:noProof/>
          </w:rPr>
          <w:tab/>
        </w:r>
        <w:r w:rsidR="00317EFC" w:rsidRPr="00AE1028">
          <w:rPr>
            <w:rStyle w:val="Hyperlink"/>
            <w:noProof/>
          </w:rPr>
          <w:t>Eignung der MAS-NMR für die Pulvercharakterisierung</w:t>
        </w:r>
        <w:r w:rsidR="00317EFC">
          <w:rPr>
            <w:noProof/>
            <w:webHidden/>
          </w:rPr>
          <w:tab/>
        </w:r>
        <w:r w:rsidR="00317EFC">
          <w:rPr>
            <w:noProof/>
            <w:webHidden/>
          </w:rPr>
          <w:fldChar w:fldCharType="begin"/>
        </w:r>
        <w:r w:rsidR="00317EFC">
          <w:rPr>
            <w:noProof/>
            <w:webHidden/>
          </w:rPr>
          <w:instrText xml:space="preserve"> PAGEREF _Toc435638622 \h </w:instrText>
        </w:r>
        <w:r w:rsidR="00317EFC">
          <w:rPr>
            <w:noProof/>
            <w:webHidden/>
          </w:rPr>
        </w:r>
        <w:r w:rsidR="00317EFC">
          <w:rPr>
            <w:noProof/>
            <w:webHidden/>
          </w:rPr>
          <w:fldChar w:fldCharType="separate"/>
        </w:r>
        <w:r w:rsidR="00317EFC">
          <w:rPr>
            <w:noProof/>
            <w:webHidden/>
          </w:rPr>
          <w:t>68</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23" w:history="1">
        <w:r w:rsidR="00317EFC" w:rsidRPr="00AE1028">
          <w:rPr>
            <w:rStyle w:val="Hyperlink"/>
            <w:noProof/>
          </w:rPr>
          <w:t>6.2.2</w:t>
        </w:r>
        <w:r w:rsidR="00317EFC">
          <w:rPr>
            <w:rFonts w:asciiTheme="minorHAnsi" w:eastAsiaTheme="minorEastAsia" w:hAnsiTheme="minorHAnsi" w:cstheme="minorBidi"/>
            <w:noProof/>
          </w:rPr>
          <w:tab/>
        </w:r>
        <w:r w:rsidR="00317EFC" w:rsidRPr="00AE1028">
          <w:rPr>
            <w:rStyle w:val="Hyperlink"/>
            <w:noProof/>
          </w:rPr>
          <w:t>Funktionsfähigkeit des in-situ NMR-Testaufbaus</w:t>
        </w:r>
        <w:r w:rsidR="00317EFC">
          <w:rPr>
            <w:noProof/>
            <w:webHidden/>
          </w:rPr>
          <w:tab/>
        </w:r>
        <w:r w:rsidR="00317EFC">
          <w:rPr>
            <w:noProof/>
            <w:webHidden/>
          </w:rPr>
          <w:fldChar w:fldCharType="begin"/>
        </w:r>
        <w:r w:rsidR="00317EFC">
          <w:rPr>
            <w:noProof/>
            <w:webHidden/>
          </w:rPr>
          <w:instrText xml:space="preserve"> PAGEREF _Toc435638623 \h </w:instrText>
        </w:r>
        <w:r w:rsidR="00317EFC">
          <w:rPr>
            <w:noProof/>
            <w:webHidden/>
          </w:rPr>
        </w:r>
        <w:r w:rsidR="00317EFC">
          <w:rPr>
            <w:noProof/>
            <w:webHidden/>
          </w:rPr>
          <w:fldChar w:fldCharType="separate"/>
        </w:r>
        <w:r w:rsidR="00317EFC">
          <w:rPr>
            <w:noProof/>
            <w:webHidden/>
          </w:rPr>
          <w:t>69</w:t>
        </w:r>
        <w:r w:rsidR="00317EFC">
          <w:rPr>
            <w:noProof/>
            <w:webHidden/>
          </w:rPr>
          <w:fldChar w:fldCharType="end"/>
        </w:r>
      </w:hyperlink>
    </w:p>
    <w:p w:rsidR="00317EFC" w:rsidRDefault="00D15E02">
      <w:pPr>
        <w:pStyle w:val="Verzeichnis3"/>
        <w:tabs>
          <w:tab w:val="left" w:pos="1320"/>
          <w:tab w:val="right" w:leader="dot" w:pos="8678"/>
        </w:tabs>
        <w:rPr>
          <w:rFonts w:asciiTheme="minorHAnsi" w:eastAsiaTheme="minorEastAsia" w:hAnsiTheme="minorHAnsi" w:cstheme="minorBidi"/>
          <w:noProof/>
        </w:rPr>
      </w:pPr>
      <w:hyperlink w:anchor="_Toc435638624" w:history="1">
        <w:r w:rsidR="00317EFC" w:rsidRPr="00AE1028">
          <w:rPr>
            <w:rStyle w:val="Hyperlink"/>
            <w:noProof/>
          </w:rPr>
          <w:t>6.2.3</w:t>
        </w:r>
        <w:r w:rsidR="00317EFC">
          <w:rPr>
            <w:rFonts w:asciiTheme="minorHAnsi" w:eastAsiaTheme="minorEastAsia" w:hAnsiTheme="minorHAnsi" w:cstheme="minorBidi"/>
            <w:noProof/>
          </w:rPr>
          <w:tab/>
        </w:r>
        <w:r w:rsidR="00317EFC" w:rsidRPr="00AE1028">
          <w:rPr>
            <w:rStyle w:val="Hyperlink"/>
            <w:noProof/>
          </w:rPr>
          <w:t>Verbesserungsansätze</w:t>
        </w:r>
        <w:r w:rsidR="00317EFC">
          <w:rPr>
            <w:noProof/>
            <w:webHidden/>
          </w:rPr>
          <w:tab/>
        </w:r>
        <w:r w:rsidR="00317EFC">
          <w:rPr>
            <w:noProof/>
            <w:webHidden/>
          </w:rPr>
          <w:fldChar w:fldCharType="begin"/>
        </w:r>
        <w:r w:rsidR="00317EFC">
          <w:rPr>
            <w:noProof/>
            <w:webHidden/>
          </w:rPr>
          <w:instrText xml:space="preserve"> PAGEREF _Toc435638624 \h </w:instrText>
        </w:r>
        <w:r w:rsidR="00317EFC">
          <w:rPr>
            <w:noProof/>
            <w:webHidden/>
          </w:rPr>
        </w:r>
        <w:r w:rsidR="00317EFC">
          <w:rPr>
            <w:noProof/>
            <w:webHidden/>
          </w:rPr>
          <w:fldChar w:fldCharType="separate"/>
        </w:r>
        <w:r w:rsidR="00317EFC">
          <w:rPr>
            <w:noProof/>
            <w:webHidden/>
          </w:rPr>
          <w:t>71</w:t>
        </w:r>
        <w:r w:rsidR="00317EFC">
          <w:rPr>
            <w:noProof/>
            <w:webHidden/>
          </w:rPr>
          <w:fldChar w:fldCharType="end"/>
        </w:r>
      </w:hyperlink>
    </w:p>
    <w:p w:rsidR="00317EFC" w:rsidRDefault="00D15E02">
      <w:pPr>
        <w:pStyle w:val="Verzeichnis1"/>
        <w:rPr>
          <w:rFonts w:asciiTheme="minorHAnsi" w:eastAsiaTheme="minorEastAsia" w:hAnsiTheme="minorHAnsi" w:cstheme="minorBidi"/>
          <w:b w:val="0"/>
          <w:sz w:val="22"/>
          <w:szCs w:val="22"/>
          <w:lang w:val="de-DE"/>
        </w:rPr>
      </w:pPr>
      <w:hyperlink w:anchor="_Toc435638625" w:history="1">
        <w:r w:rsidR="00317EFC" w:rsidRPr="00AE1028">
          <w:rPr>
            <w:rStyle w:val="Hyperlink"/>
          </w:rPr>
          <w:t>7</w:t>
        </w:r>
        <w:r w:rsidR="00317EFC">
          <w:rPr>
            <w:rFonts w:asciiTheme="minorHAnsi" w:eastAsiaTheme="minorEastAsia" w:hAnsiTheme="minorHAnsi" w:cstheme="minorBidi"/>
            <w:b w:val="0"/>
            <w:sz w:val="22"/>
            <w:szCs w:val="22"/>
            <w:lang w:val="de-DE"/>
          </w:rPr>
          <w:tab/>
        </w:r>
        <w:r w:rsidR="00317EFC" w:rsidRPr="00AE1028">
          <w:rPr>
            <w:rStyle w:val="Hyperlink"/>
          </w:rPr>
          <w:t>Fazit</w:t>
        </w:r>
        <w:r w:rsidR="00317EFC">
          <w:rPr>
            <w:webHidden/>
          </w:rPr>
          <w:tab/>
        </w:r>
        <w:r w:rsidR="00317EFC">
          <w:rPr>
            <w:webHidden/>
          </w:rPr>
          <w:fldChar w:fldCharType="begin"/>
        </w:r>
        <w:r w:rsidR="00317EFC">
          <w:rPr>
            <w:webHidden/>
          </w:rPr>
          <w:instrText xml:space="preserve"> PAGEREF _Toc435638625 \h </w:instrText>
        </w:r>
        <w:r w:rsidR="00317EFC">
          <w:rPr>
            <w:webHidden/>
          </w:rPr>
        </w:r>
        <w:r w:rsidR="00317EFC">
          <w:rPr>
            <w:webHidden/>
          </w:rPr>
          <w:fldChar w:fldCharType="separate"/>
        </w:r>
        <w:r w:rsidR="00317EFC">
          <w:rPr>
            <w:webHidden/>
          </w:rPr>
          <w:t>73</w:t>
        </w:r>
        <w:r w:rsidR="00317EFC">
          <w:rPr>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626" w:history="1">
        <w:r w:rsidR="00317EFC" w:rsidRPr="00AE1028">
          <w:rPr>
            <w:rStyle w:val="Hyperlink"/>
            <w:noProof/>
          </w:rPr>
          <w:t>7.1</w:t>
        </w:r>
        <w:r w:rsidR="00317EFC">
          <w:rPr>
            <w:rFonts w:asciiTheme="minorHAnsi" w:eastAsiaTheme="minorEastAsia" w:hAnsiTheme="minorHAnsi" w:cstheme="minorBidi"/>
            <w:noProof/>
          </w:rPr>
          <w:tab/>
        </w:r>
        <w:r w:rsidR="00317EFC" w:rsidRPr="00AE1028">
          <w:rPr>
            <w:rStyle w:val="Hyperlink"/>
            <w:noProof/>
          </w:rPr>
          <w:t>Zusammenfassung</w:t>
        </w:r>
        <w:r w:rsidR="00317EFC">
          <w:rPr>
            <w:noProof/>
            <w:webHidden/>
          </w:rPr>
          <w:tab/>
        </w:r>
        <w:r w:rsidR="00317EFC">
          <w:rPr>
            <w:noProof/>
            <w:webHidden/>
          </w:rPr>
          <w:fldChar w:fldCharType="begin"/>
        </w:r>
        <w:r w:rsidR="00317EFC">
          <w:rPr>
            <w:noProof/>
            <w:webHidden/>
          </w:rPr>
          <w:instrText xml:space="preserve"> PAGEREF _Toc435638626 \h </w:instrText>
        </w:r>
        <w:r w:rsidR="00317EFC">
          <w:rPr>
            <w:noProof/>
            <w:webHidden/>
          </w:rPr>
        </w:r>
        <w:r w:rsidR="00317EFC">
          <w:rPr>
            <w:noProof/>
            <w:webHidden/>
          </w:rPr>
          <w:fldChar w:fldCharType="separate"/>
        </w:r>
        <w:r w:rsidR="00317EFC">
          <w:rPr>
            <w:noProof/>
            <w:webHidden/>
          </w:rPr>
          <w:t>73</w:t>
        </w:r>
        <w:r w:rsidR="00317EFC">
          <w:rPr>
            <w:noProof/>
            <w:webHidden/>
          </w:rPr>
          <w:fldChar w:fldCharType="end"/>
        </w:r>
      </w:hyperlink>
    </w:p>
    <w:p w:rsidR="00317EFC" w:rsidRDefault="00D15E02">
      <w:pPr>
        <w:pStyle w:val="Verzeichnis2"/>
        <w:tabs>
          <w:tab w:val="left" w:pos="880"/>
          <w:tab w:val="right" w:leader="dot" w:pos="8678"/>
        </w:tabs>
        <w:rPr>
          <w:rFonts w:asciiTheme="minorHAnsi" w:eastAsiaTheme="minorEastAsia" w:hAnsiTheme="minorHAnsi" w:cstheme="minorBidi"/>
          <w:noProof/>
        </w:rPr>
      </w:pPr>
      <w:hyperlink w:anchor="_Toc435638627" w:history="1">
        <w:r w:rsidR="00317EFC" w:rsidRPr="00AE1028">
          <w:rPr>
            <w:rStyle w:val="Hyperlink"/>
            <w:noProof/>
          </w:rPr>
          <w:t>7.2</w:t>
        </w:r>
        <w:r w:rsidR="00317EFC">
          <w:rPr>
            <w:rFonts w:asciiTheme="minorHAnsi" w:eastAsiaTheme="minorEastAsia" w:hAnsiTheme="minorHAnsi" w:cstheme="minorBidi"/>
            <w:noProof/>
          </w:rPr>
          <w:tab/>
        </w:r>
        <w:r w:rsidR="00317EFC" w:rsidRPr="00AE1028">
          <w:rPr>
            <w:rStyle w:val="Hyperlink"/>
            <w:noProof/>
          </w:rPr>
          <w:t>Ausblick</w:t>
        </w:r>
        <w:r w:rsidR="00317EFC">
          <w:rPr>
            <w:noProof/>
            <w:webHidden/>
          </w:rPr>
          <w:tab/>
        </w:r>
        <w:r w:rsidR="00317EFC">
          <w:rPr>
            <w:noProof/>
            <w:webHidden/>
          </w:rPr>
          <w:fldChar w:fldCharType="begin"/>
        </w:r>
        <w:r w:rsidR="00317EFC">
          <w:rPr>
            <w:noProof/>
            <w:webHidden/>
          </w:rPr>
          <w:instrText xml:space="preserve"> PAGEREF _Toc435638627 \h </w:instrText>
        </w:r>
        <w:r w:rsidR="00317EFC">
          <w:rPr>
            <w:noProof/>
            <w:webHidden/>
          </w:rPr>
        </w:r>
        <w:r w:rsidR="00317EFC">
          <w:rPr>
            <w:noProof/>
            <w:webHidden/>
          </w:rPr>
          <w:fldChar w:fldCharType="separate"/>
        </w:r>
        <w:r w:rsidR="00317EFC">
          <w:rPr>
            <w:noProof/>
            <w:webHidden/>
          </w:rPr>
          <w:t>74</w:t>
        </w:r>
        <w:r w:rsidR="00317EFC">
          <w:rPr>
            <w:noProof/>
            <w:webHidden/>
          </w:rPr>
          <w:fldChar w:fldCharType="end"/>
        </w:r>
      </w:hyperlink>
    </w:p>
    <w:p w:rsidR="00317EFC" w:rsidRDefault="00D15E02">
      <w:pPr>
        <w:pStyle w:val="Verzeichnis1"/>
        <w:rPr>
          <w:rFonts w:asciiTheme="minorHAnsi" w:eastAsiaTheme="minorEastAsia" w:hAnsiTheme="minorHAnsi" w:cstheme="minorBidi"/>
          <w:b w:val="0"/>
          <w:sz w:val="22"/>
          <w:szCs w:val="22"/>
          <w:lang w:val="de-DE"/>
        </w:rPr>
      </w:pPr>
      <w:hyperlink w:anchor="_Toc435638628" w:history="1">
        <w:r w:rsidR="00317EFC" w:rsidRPr="00AE1028">
          <w:rPr>
            <w:rStyle w:val="Hyperlink"/>
          </w:rPr>
          <w:t>8</w:t>
        </w:r>
        <w:r w:rsidR="00317EFC">
          <w:rPr>
            <w:rFonts w:asciiTheme="minorHAnsi" w:eastAsiaTheme="minorEastAsia" w:hAnsiTheme="minorHAnsi" w:cstheme="minorBidi"/>
            <w:b w:val="0"/>
            <w:sz w:val="22"/>
            <w:szCs w:val="22"/>
            <w:lang w:val="de-DE"/>
          </w:rPr>
          <w:tab/>
        </w:r>
        <w:r w:rsidR="00317EFC" w:rsidRPr="00AE1028">
          <w:rPr>
            <w:rStyle w:val="Hyperlink"/>
          </w:rPr>
          <w:t>Abbildungsverzeichnis</w:t>
        </w:r>
        <w:r w:rsidR="00317EFC">
          <w:rPr>
            <w:webHidden/>
          </w:rPr>
          <w:tab/>
        </w:r>
        <w:r w:rsidR="00317EFC">
          <w:rPr>
            <w:webHidden/>
          </w:rPr>
          <w:fldChar w:fldCharType="begin"/>
        </w:r>
        <w:r w:rsidR="00317EFC">
          <w:rPr>
            <w:webHidden/>
          </w:rPr>
          <w:instrText xml:space="preserve"> PAGEREF _Toc435638628 \h </w:instrText>
        </w:r>
        <w:r w:rsidR="00317EFC">
          <w:rPr>
            <w:webHidden/>
          </w:rPr>
        </w:r>
        <w:r w:rsidR="00317EFC">
          <w:rPr>
            <w:webHidden/>
          </w:rPr>
          <w:fldChar w:fldCharType="separate"/>
        </w:r>
        <w:r w:rsidR="00317EFC">
          <w:rPr>
            <w:webHidden/>
          </w:rPr>
          <w:t>76</w:t>
        </w:r>
        <w:r w:rsidR="00317EFC">
          <w:rPr>
            <w:webHidden/>
          </w:rPr>
          <w:fldChar w:fldCharType="end"/>
        </w:r>
      </w:hyperlink>
    </w:p>
    <w:p w:rsidR="00317EFC" w:rsidRDefault="00D15E02">
      <w:pPr>
        <w:pStyle w:val="Verzeichnis1"/>
        <w:rPr>
          <w:rFonts w:asciiTheme="minorHAnsi" w:eastAsiaTheme="minorEastAsia" w:hAnsiTheme="minorHAnsi" w:cstheme="minorBidi"/>
          <w:b w:val="0"/>
          <w:sz w:val="22"/>
          <w:szCs w:val="22"/>
          <w:lang w:val="de-DE"/>
        </w:rPr>
      </w:pPr>
      <w:hyperlink w:anchor="_Toc435638629" w:history="1">
        <w:r w:rsidR="00317EFC" w:rsidRPr="00AE1028">
          <w:rPr>
            <w:rStyle w:val="Hyperlink"/>
          </w:rPr>
          <w:t>9</w:t>
        </w:r>
        <w:r w:rsidR="00317EFC">
          <w:rPr>
            <w:rFonts w:asciiTheme="minorHAnsi" w:eastAsiaTheme="minorEastAsia" w:hAnsiTheme="minorHAnsi" w:cstheme="minorBidi"/>
            <w:b w:val="0"/>
            <w:sz w:val="22"/>
            <w:szCs w:val="22"/>
            <w:lang w:val="de-DE"/>
          </w:rPr>
          <w:tab/>
        </w:r>
        <w:r w:rsidR="00317EFC" w:rsidRPr="00AE1028">
          <w:rPr>
            <w:rStyle w:val="Hyperlink"/>
          </w:rPr>
          <w:t>Tabellenverzeichnis</w:t>
        </w:r>
        <w:r w:rsidR="00317EFC">
          <w:rPr>
            <w:webHidden/>
          </w:rPr>
          <w:tab/>
        </w:r>
        <w:r w:rsidR="00317EFC">
          <w:rPr>
            <w:webHidden/>
          </w:rPr>
          <w:fldChar w:fldCharType="begin"/>
        </w:r>
        <w:r w:rsidR="00317EFC">
          <w:rPr>
            <w:webHidden/>
          </w:rPr>
          <w:instrText xml:space="preserve"> PAGEREF _Toc435638629 \h </w:instrText>
        </w:r>
        <w:r w:rsidR="00317EFC">
          <w:rPr>
            <w:webHidden/>
          </w:rPr>
        </w:r>
        <w:r w:rsidR="00317EFC">
          <w:rPr>
            <w:webHidden/>
          </w:rPr>
          <w:fldChar w:fldCharType="separate"/>
        </w:r>
        <w:r w:rsidR="00317EFC">
          <w:rPr>
            <w:webHidden/>
          </w:rPr>
          <w:t>79</w:t>
        </w:r>
        <w:r w:rsidR="00317EFC">
          <w:rPr>
            <w:webHidden/>
          </w:rPr>
          <w:fldChar w:fldCharType="end"/>
        </w:r>
      </w:hyperlink>
    </w:p>
    <w:p w:rsidR="00317EFC" w:rsidRDefault="00D15E02">
      <w:pPr>
        <w:pStyle w:val="Verzeichnis1"/>
        <w:rPr>
          <w:rFonts w:asciiTheme="minorHAnsi" w:eastAsiaTheme="minorEastAsia" w:hAnsiTheme="minorHAnsi" w:cstheme="minorBidi"/>
          <w:b w:val="0"/>
          <w:sz w:val="22"/>
          <w:szCs w:val="22"/>
          <w:lang w:val="de-DE"/>
        </w:rPr>
      </w:pPr>
      <w:hyperlink w:anchor="_Toc435638630" w:history="1">
        <w:r w:rsidR="00317EFC" w:rsidRPr="00AE1028">
          <w:rPr>
            <w:rStyle w:val="Hyperlink"/>
          </w:rPr>
          <w:t>10</w:t>
        </w:r>
        <w:r w:rsidR="00317EFC">
          <w:rPr>
            <w:rFonts w:asciiTheme="minorHAnsi" w:eastAsiaTheme="minorEastAsia" w:hAnsiTheme="minorHAnsi" w:cstheme="minorBidi"/>
            <w:b w:val="0"/>
            <w:sz w:val="22"/>
            <w:szCs w:val="22"/>
            <w:lang w:val="de-DE"/>
          </w:rPr>
          <w:tab/>
        </w:r>
        <w:r w:rsidR="00317EFC" w:rsidRPr="00AE1028">
          <w:rPr>
            <w:rStyle w:val="Hyperlink"/>
          </w:rPr>
          <w:t>Literaturverzeichnis</w:t>
        </w:r>
        <w:r w:rsidR="00317EFC">
          <w:rPr>
            <w:webHidden/>
          </w:rPr>
          <w:tab/>
        </w:r>
        <w:r w:rsidR="00317EFC">
          <w:rPr>
            <w:webHidden/>
          </w:rPr>
          <w:fldChar w:fldCharType="begin"/>
        </w:r>
        <w:r w:rsidR="00317EFC">
          <w:rPr>
            <w:webHidden/>
          </w:rPr>
          <w:instrText xml:space="preserve"> PAGEREF _Toc435638630 \h </w:instrText>
        </w:r>
        <w:r w:rsidR="00317EFC">
          <w:rPr>
            <w:webHidden/>
          </w:rPr>
        </w:r>
        <w:r w:rsidR="00317EFC">
          <w:rPr>
            <w:webHidden/>
          </w:rPr>
          <w:fldChar w:fldCharType="separate"/>
        </w:r>
        <w:r w:rsidR="00317EFC">
          <w:rPr>
            <w:webHidden/>
          </w:rPr>
          <w:t>80</w:t>
        </w:r>
        <w:r w:rsidR="00317EFC">
          <w:rPr>
            <w:webHidden/>
          </w:rPr>
          <w:fldChar w:fldCharType="end"/>
        </w:r>
      </w:hyperlink>
    </w:p>
    <w:p w:rsidR="00472C9B" w:rsidRPr="00472C9B" w:rsidRDefault="002B0BC0" w:rsidP="00472C9B">
      <w:pPr>
        <w:sectPr w:rsidR="00472C9B" w:rsidRPr="00472C9B" w:rsidSect="00CB133B">
          <w:headerReference w:type="even" r:id="rId12"/>
          <w:headerReference w:type="default" r:id="rId13"/>
          <w:headerReference w:type="first" r:id="rId14"/>
          <w:pgSz w:w="11906" w:h="16838" w:code="9"/>
          <w:pgMar w:top="1701" w:right="1418" w:bottom="1134" w:left="1800" w:header="539" w:footer="709" w:gutter="0"/>
          <w:pgNumType w:fmt="upperRoman"/>
          <w:cols w:space="708"/>
          <w:titlePg/>
          <w:docGrid w:linePitch="360"/>
        </w:sectPr>
      </w:pPr>
      <w:r>
        <w:rPr>
          <w:b/>
          <w:bCs/>
        </w:rPr>
        <w:fldChar w:fldCharType="end"/>
      </w:r>
    </w:p>
    <w:p w:rsidR="00A03EA6" w:rsidRPr="002B0BC0" w:rsidRDefault="00A03EA6" w:rsidP="00A03EA6">
      <w:pPr>
        <w:spacing w:line="312" w:lineRule="auto"/>
        <w:jc w:val="both"/>
        <w:rPr>
          <w:rFonts w:ascii="Arial" w:hAnsi="Arial" w:cs="Arial"/>
        </w:rPr>
      </w:pPr>
    </w:p>
    <w:p w:rsidR="00A03EA6" w:rsidRPr="0006699A" w:rsidRDefault="00D56EDD" w:rsidP="00A03EA6">
      <w:pPr>
        <w:pStyle w:val="berschrift1"/>
      </w:pPr>
      <w:bookmarkStart w:id="1" w:name="_Toc435638552"/>
      <w:r w:rsidRPr="0006699A">
        <w:t>E</w:t>
      </w:r>
      <w:r w:rsidR="00A03EA6" w:rsidRPr="0006699A">
        <w:t>inleitung</w:t>
      </w:r>
      <w:bookmarkEnd w:id="1"/>
    </w:p>
    <w:p w:rsidR="00A03EA6" w:rsidRPr="006563E5" w:rsidRDefault="00D56EDD" w:rsidP="006563E5">
      <w:pPr>
        <w:pStyle w:val="StandardArial"/>
      </w:pPr>
      <w:r w:rsidRPr="00D56EDD">
        <w:t>Batterien nehmen in unserem Leben einen immer höheren Stellenwert ein. Sie kommen in nahezu allen mobilen elektrischen Geräten zum Einsatz. Die im Zuge des Klimaschutzes zunehmende Dekarboniserung von Wirtschaft und Gesellschaft erfordert außerdem, dass bisher mittels fossiler Brennstoffe betriebene Geräte und Maschinen in Zukunft elektrisch betrieben werden. Ein Beispiel ist hier die großflächige Einführung von Elektroautomobilen. Aber auch zur Speicherung von volatil erzeugter Energie, beispielsweise bei Wind- und Sonnenenergie, sind leistungsfähige Batterien nötig.</w:t>
      </w:r>
    </w:p>
    <w:p w:rsidR="00A03EA6" w:rsidRPr="006563E5" w:rsidRDefault="00D56EDD" w:rsidP="006563E5">
      <w:pPr>
        <w:pStyle w:val="StandardArial"/>
      </w:pPr>
      <w:r w:rsidRPr="00D56EDD">
        <w:t xml:space="preserve">Die vorliegende Arbeit betrachtet die Einsatzmöglichkeit von speziellen Keramiken als Festkörperelektrolyt in Batterien. Sie untersucht dabei insbesondere das elektrochemische Verhalten verschiedener Keramiken. Diese werden als Kathodenmaterial in eine Batterietestzelle verbaut. Mit den Ergebnissen unterschiedlicher Messungen wie der zyklischen Voltametrie und der Analyse der Lithiuminsertation werden dann Rückschlüsse auf die Eignung als Festkörperelektrolyt gezogen. </w:t>
      </w:r>
      <w:r w:rsidR="0006699A" w:rsidRPr="00D56EDD">
        <w:t>Des Weiteren</w:t>
      </w:r>
      <w:r w:rsidRPr="00D56EDD">
        <w:t xml:space="preserve"> wird ein Messsystem für in-situ-Kernspinresonanzspektroskopie konstruiert und getestet. Mit diesem können noch genauere Aussagen über die Art und Weise der Reaktion und Diffusion des Lithiums mit möglichen Festkörperelektrolyten getroffen werden.</w:t>
      </w:r>
    </w:p>
    <w:p w:rsidR="00A03EA6" w:rsidRPr="00A03EA6" w:rsidRDefault="00A03EA6" w:rsidP="00A03EA6">
      <w:pPr>
        <w:pStyle w:val="berschrift2"/>
      </w:pPr>
      <w:bookmarkStart w:id="2" w:name="_Toc435638553"/>
      <w:r>
        <w:t>Motivation</w:t>
      </w:r>
      <w:bookmarkEnd w:id="2"/>
    </w:p>
    <w:p w:rsidR="00A03EA6" w:rsidRPr="006563E5" w:rsidRDefault="00D56EDD" w:rsidP="006563E5">
      <w:pPr>
        <w:pStyle w:val="StandardArial"/>
      </w:pPr>
      <w:r w:rsidRPr="00D56EDD">
        <w:t xml:space="preserve">Eine Batterie mit einem Festkörperelektrolyten bietet gleich mehrere Vorteile gegenüber der herkömmlichen Flüssigelektrolyt-Batterie. Der Flüssigelektrolyt moderner Lithiumbatterien besteht zumeist aus einem organischem Lösungsmittel und darin gelösten Lithiumsalzen </w:t>
      </w:r>
      <w:sdt>
        <w:sdtPr>
          <w:id w:val="2144914659"/>
          <w:citation/>
        </w:sdtPr>
        <w:sdtEndPr/>
        <w:sdtContent>
          <w:r w:rsidR="00AA1B5A">
            <w:fldChar w:fldCharType="begin"/>
          </w:r>
          <w:r w:rsidR="00AA1B5A">
            <w:instrText xml:space="preserve"> CITATION XuK04 \l 1031 </w:instrText>
          </w:r>
          <w:r w:rsidR="00AA1B5A">
            <w:fldChar w:fldCharType="separate"/>
          </w:r>
          <w:r w:rsidR="00400129">
            <w:rPr>
              <w:noProof/>
            </w:rPr>
            <w:t>[1]</w:t>
          </w:r>
          <w:r w:rsidR="00AA1B5A">
            <w:fldChar w:fldCharType="end"/>
          </w:r>
        </w:sdtContent>
      </w:sdt>
      <w:r w:rsidRPr="00D56EDD">
        <w:t>. Diese sind jedoch nicht stabil gegenüber der Luftfeuchtigkeit und reagieren unter der Bildung von ätzenden Substanzen wie Flusssäure ab. Dies ist neben der Unsicherheit beim Versagen der Batterie ebenso auch ein Problem bei der industriellen Großproduktion. Diese kann nur mit großen Anlagen zur Trocknung der Luft erfolgen. Ein Festkörperelektrolyt könnte so gestaltet werden, dass dieser stabil gegenüber der Luftfeuchtigkeit und dem Sauerstoff der Luft ist.</w:t>
      </w:r>
    </w:p>
    <w:p w:rsidR="00A03EA6" w:rsidRPr="006563E5" w:rsidRDefault="00D56EDD" w:rsidP="006563E5">
      <w:pPr>
        <w:pStyle w:val="StandardArial"/>
      </w:pPr>
      <w:r w:rsidRPr="00D56EDD">
        <w:t xml:space="preserve">Ein weiteres Problem der aktuellen Flüssigelektrolyten ist deren beschränkte Stabilität gegenüber elektrischen Spannungen. Handelsübliche Flüssigelektrolyte sind lediglich bis zu einer Spannung von maximal 5V stabil </w:t>
      </w:r>
      <w:sdt>
        <w:sdtPr>
          <w:id w:val="565613141"/>
          <w:citation/>
        </w:sdtPr>
        <w:sdtEndPr/>
        <w:sdtContent>
          <w:r w:rsidR="00AA1B5A">
            <w:fldChar w:fldCharType="begin"/>
          </w:r>
          <w:r w:rsidR="00AA1B5A">
            <w:instrText xml:space="preserve"> CITATION Tar94 \l 1031 </w:instrText>
          </w:r>
          <w:r w:rsidR="00AA1B5A">
            <w:fldChar w:fldCharType="separate"/>
          </w:r>
          <w:r w:rsidR="00400129">
            <w:rPr>
              <w:noProof/>
            </w:rPr>
            <w:t>[2]</w:t>
          </w:r>
          <w:r w:rsidR="00AA1B5A">
            <w:fldChar w:fldCharType="end"/>
          </w:r>
        </w:sdtContent>
      </w:sdt>
      <w:r w:rsidRPr="00D56EDD">
        <w:t xml:space="preserve">. Es existieren jedoch </w:t>
      </w:r>
      <w:r w:rsidRPr="00D56EDD">
        <w:lastRenderedPageBreak/>
        <w:t xml:space="preserve">Hochvoltelektroden, die von höheren </w:t>
      </w:r>
      <w:r w:rsidR="001458F2">
        <w:rPr>
          <w:noProof/>
        </w:rPr>
        <mc:AlternateContent>
          <mc:Choice Requires="wps">
            <w:drawing>
              <wp:anchor distT="0" distB="0" distL="114300" distR="114300" simplePos="0" relativeHeight="251660288" behindDoc="0" locked="0" layoutInCell="1" allowOverlap="1" wp14:anchorId="2F9FB8ED" wp14:editId="1D8628D4">
                <wp:simplePos x="0" y="0"/>
                <wp:positionH relativeFrom="column">
                  <wp:posOffset>0</wp:posOffset>
                </wp:positionH>
                <wp:positionV relativeFrom="paragraph">
                  <wp:posOffset>4949190</wp:posOffset>
                </wp:positionV>
                <wp:extent cx="5446395" cy="635"/>
                <wp:effectExtent l="0" t="0" r="0" b="0"/>
                <wp:wrapTopAndBottom/>
                <wp:docPr id="4" name="Textfeld 4"/>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a:effectLst/>
                      </wps:spPr>
                      <wps:txbx>
                        <w:txbxContent>
                          <w:p w:rsidR="00693782" w:rsidRPr="00CB6A2D" w:rsidRDefault="00693782" w:rsidP="001458F2">
                            <w:pPr>
                              <w:pStyle w:val="Beschriftung"/>
                              <w:spacing w:after="360"/>
                              <w:rPr>
                                <w:sz w:val="24"/>
                                <w:szCs w:val="24"/>
                              </w:rPr>
                            </w:pPr>
                            <w:bookmarkStart w:id="3" w:name="_Ref435628470"/>
                            <w:bookmarkStart w:id="4" w:name="_Ref435628422"/>
                            <w:bookmarkStart w:id="5" w:name="_Toc435638000"/>
                            <w:r>
                              <w:t xml:space="preserve">Abbildung </w:t>
                            </w:r>
                            <w:fldSimple w:instr=" SEQ Abbildung \* ARABIC ">
                              <w:r>
                                <w:rPr>
                                  <w:noProof/>
                                </w:rPr>
                                <w:t>1</w:t>
                              </w:r>
                            </w:fldSimple>
                            <w:bookmarkEnd w:id="3"/>
                            <w:r>
                              <w:t xml:space="preserve">: </w:t>
                            </w:r>
                            <w:r w:rsidRPr="00D56EDD">
                              <w:rPr>
                                <w:rFonts w:cs="Arial"/>
                              </w:rPr>
                              <w:t>Übersicht über die Probenpräperation (grün), den Messsystemaufbau (blau) und die Messungen (orange) der vorliegenden Arbeit</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9FB8ED" id="_x0000_t202" coordsize="21600,21600" o:spt="202" path="m,l,21600r21600,l21600,xe">
                <v:stroke joinstyle="miter"/>
                <v:path gradientshapeok="t" o:connecttype="rect"/>
              </v:shapetype>
              <v:shape id="Textfeld 4" o:spid="_x0000_s1026" type="#_x0000_t202" style="position:absolute;left:0;text-align:left;margin-left:0;margin-top:389.7pt;width:428.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" stroked="f">
                <v:textbox style="mso-fit-shape-to-text:t" inset="0,0,0,0">
                  <w:txbxContent>
                    <w:p w:rsidR="00693782" w:rsidRPr="00CB6A2D" w:rsidRDefault="00693782" w:rsidP="001458F2">
                      <w:pPr>
                        <w:pStyle w:val="Beschriftung"/>
                        <w:spacing w:after="360"/>
                        <w:rPr>
                          <w:sz w:val="24"/>
                          <w:szCs w:val="24"/>
                        </w:rPr>
                      </w:pPr>
                      <w:bookmarkStart w:id="6" w:name="_Ref435628422"/>
                      <w:bookmarkStart w:id="7" w:name="_Ref435628470"/>
                      <w:bookmarkStart w:id="8" w:name="_Toc435638000"/>
                      <w:r>
                        <w:t xml:space="preserve">Abbildung </w:t>
                      </w:r>
                      <w:r>
                        <w:fldChar w:fldCharType="begin"/>
                      </w:r>
                      <w:r>
                        <w:instrText xml:space="preserve"> SEQ Abbildung \* ARABIC </w:instrText>
                      </w:r>
                      <w:r>
                        <w:fldChar w:fldCharType="separate"/>
                      </w:r>
                      <w:r>
                        <w:rPr>
                          <w:noProof/>
                        </w:rPr>
                        <w:t>1</w:t>
                      </w:r>
                      <w:r>
                        <w:fldChar w:fldCharType="end"/>
                      </w:r>
                      <w:bookmarkEnd w:id="7"/>
                      <w:r>
                        <w:t xml:space="preserve">: </w:t>
                      </w:r>
                      <w:r w:rsidRPr="00D56EDD">
                        <w:rPr>
                          <w:rFonts w:cs="Arial"/>
                        </w:rPr>
                        <w:t>Übersicht über die Probenpräperation (grün), den Messsystemaufbau (blau) und die Messungen (orange) der vorliegenden Arbeit</w:t>
                      </w:r>
                      <w:bookmarkEnd w:id="6"/>
                      <w:bookmarkEnd w:id="8"/>
                    </w:p>
                  </w:txbxContent>
                </v:textbox>
                <w10:wrap type="topAndBottom"/>
              </v:shape>
            </w:pict>
          </mc:Fallback>
        </mc:AlternateContent>
      </w:r>
      <w:r w:rsidR="007051C4">
        <w:rPr>
          <w:rFonts w:cs="Arial"/>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-4212590</wp:posOffset>
            </wp:positionV>
            <wp:extent cx="5446800" cy="4892400"/>
            <wp:effectExtent l="0" t="0" r="1905" b="381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_Masterarbeit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6800" cy="4892400"/>
                    </a:xfrm>
                    <a:prstGeom prst="rect">
                      <a:avLst/>
                    </a:prstGeom>
                  </pic:spPr>
                </pic:pic>
              </a:graphicData>
            </a:graphic>
            <wp14:sizeRelH relativeFrom="margin">
              <wp14:pctWidth>0</wp14:pctWidth>
            </wp14:sizeRelH>
            <wp14:sizeRelV relativeFrom="margin">
              <wp14:pctHeight>0</wp14:pctHeight>
            </wp14:sizeRelV>
          </wp:anchor>
        </w:drawing>
      </w:r>
      <w:r w:rsidRPr="00D56EDD">
        <w:t>Spannungen profitieren würden. Festkörperelektrolyte könnten diesen Mangel beheben.</w:t>
      </w:r>
    </w:p>
    <w:p w:rsidR="00A03EA6" w:rsidRPr="001458F2" w:rsidRDefault="00A03EA6" w:rsidP="001458F2">
      <w:pPr>
        <w:pStyle w:val="berschrift2"/>
      </w:pPr>
      <w:bookmarkStart w:id="6" w:name="_Toc435638554"/>
      <w:r>
        <w:t>Zielsetzung</w:t>
      </w:r>
      <w:bookmarkEnd w:id="6"/>
    </w:p>
    <w:p w:rsidR="00A03EA6" w:rsidRPr="006563E5" w:rsidRDefault="00D56EDD" w:rsidP="006563E5">
      <w:pPr>
        <w:pStyle w:val="StandardArial"/>
      </w:pPr>
      <w:r w:rsidRPr="00D56EDD">
        <w:t xml:space="preserve">Ziel der vorliegenden Arbeit ist es, verschiedene Keramiken für den Einsatz als Festkörperelektrolyt zu analysieren. Die </w:t>
      </w:r>
      <w:r w:rsidR="009078DE">
        <w:fldChar w:fldCharType="begin"/>
      </w:r>
      <w:r w:rsidR="009078DE">
        <w:instrText xml:space="preserve"> REF _Ref435628470 \h </w:instrText>
      </w:r>
      <w:r w:rsidR="009078DE">
        <w:fldChar w:fldCharType="separate"/>
      </w:r>
      <w:r w:rsidR="009078DE">
        <w:t xml:space="preserve">Abbildung </w:t>
      </w:r>
      <w:r w:rsidR="009078DE">
        <w:rPr>
          <w:noProof/>
        </w:rPr>
        <w:t>1</w:t>
      </w:r>
      <w:r w:rsidR="009078DE">
        <w:fldChar w:fldCharType="end"/>
      </w:r>
      <w:r w:rsidRPr="00D56EDD">
        <w:t xml:space="preserve"> bietet eine Übersicht über alle dabei zum Einsatz kommenden Schritte. Als Ausgangspunkt dienen hierbei die Materialien LiLaTiO</w:t>
      </w:r>
      <w:r w:rsidRPr="00A03EA6">
        <w:rPr>
          <w:vertAlign w:val="subscript"/>
        </w:rPr>
        <w:t>3</w:t>
      </w:r>
      <w:r w:rsidR="00A03EA6">
        <w:t xml:space="preserve"> (LLTO)</w:t>
      </w:r>
      <w:r w:rsidRPr="00D56EDD">
        <w:t xml:space="preserve"> sowie </w:t>
      </w:r>
      <w:r w:rsidR="00A03EA6">
        <w:t>Li</w:t>
      </w:r>
      <w:r w:rsidR="00A03EA6" w:rsidRPr="00A03EA6">
        <w:rPr>
          <w:vertAlign w:val="subscript"/>
        </w:rPr>
        <w:t>(1+x)</w:t>
      </w:r>
      <w:r w:rsidR="00A03EA6">
        <w:t>Al</w:t>
      </w:r>
      <w:r w:rsidR="00A03EA6" w:rsidRPr="00A03EA6">
        <w:rPr>
          <w:vertAlign w:val="subscript"/>
        </w:rPr>
        <w:t>x</w:t>
      </w:r>
      <w:r w:rsidR="00A03EA6">
        <w:t>Ti</w:t>
      </w:r>
      <w:r w:rsidR="001458F2">
        <w:rPr>
          <w:vertAlign w:val="subscript"/>
        </w:rPr>
        <w:t>(2</w:t>
      </w:r>
      <w:r w:rsidR="001458F2">
        <w:rPr>
          <w:vertAlign w:val="subscript"/>
        </w:rPr>
        <w:noBreakHyphen/>
      </w:r>
      <w:r w:rsidR="00A03EA6" w:rsidRPr="00A03EA6">
        <w:rPr>
          <w:vertAlign w:val="subscript"/>
        </w:rPr>
        <w:t>x)</w:t>
      </w:r>
      <w:r w:rsidR="00A03EA6" w:rsidRPr="00D56EDD">
        <w:t>(PO</w:t>
      </w:r>
      <w:r w:rsidR="00A03EA6" w:rsidRPr="00A03EA6">
        <w:rPr>
          <w:vertAlign w:val="subscript"/>
        </w:rPr>
        <w:t>4</w:t>
      </w:r>
      <w:r w:rsidR="00A03EA6" w:rsidRPr="00D56EDD">
        <w:t>)</w:t>
      </w:r>
      <w:r w:rsidR="00A03EA6" w:rsidRPr="00A03EA6">
        <w:rPr>
          <w:vertAlign w:val="subscript"/>
        </w:rPr>
        <w:t>3</w:t>
      </w:r>
      <w:r w:rsidRPr="00D56EDD">
        <w:t xml:space="preserve"> (LATP), die in der Literatur bereits eine ausreichend gute Lithiumleitfähigkeit nachweisen konnten </w:t>
      </w:r>
      <w:sdt>
        <w:sdtPr>
          <w:id w:val="-1463106944"/>
          <w:citation/>
        </w:sdtPr>
        <w:sdtEndPr/>
        <w:sdtContent>
          <w:r w:rsidR="00AA1B5A">
            <w:fldChar w:fldCharType="begin"/>
          </w:r>
          <w:r w:rsidR="00AA1B5A">
            <w:instrText xml:space="preserve"> CITATION Tat13 \l 1031 </w:instrText>
          </w:r>
          <w:r w:rsidR="00AA1B5A">
            <w:fldChar w:fldCharType="separate"/>
          </w:r>
          <w:r w:rsidR="00400129">
            <w:rPr>
              <w:noProof/>
            </w:rPr>
            <w:t>[3]</w:t>
          </w:r>
          <w:r w:rsidR="00AA1B5A">
            <w:fldChar w:fldCharType="end"/>
          </w:r>
        </w:sdtContent>
      </w:sdt>
      <w:r w:rsidRPr="00D56EDD">
        <w:t xml:space="preserve">. Die Keramiken sollen in Pulverform, als Elektrodenfolie und im Gefüge Elektrode-Elektrolyt hergestellt werden. Die hergestellten Pulver sollen mittels Röntendiffraktometrie (XRD) und Feststoff-Kernspinspektroskopie (MAS-NMR) untersucht werden. Die gegossenen Elektrodenfolien werden </w:t>
      </w:r>
      <w:r w:rsidR="0006699A" w:rsidRPr="00D56EDD">
        <w:t>mittels</w:t>
      </w:r>
      <w:r w:rsidRPr="00D56EDD">
        <w:t xml:space="preserve"> Rasterelektronenmikroskop (REM) genauer charakterisiert. Anschließend werden </w:t>
      </w:r>
      <w:r w:rsidRPr="00D56EDD">
        <w:lastRenderedPageBreak/>
        <w:t>aus ihnen Batterietestzellen gebaut, welche mittels zyklischer Voltametrie und Analyse der Lithiuminsertation elektrochemisch untersucht werden. Für die Messung von in-situ-NMR-Daten muss sowohl der Lithium-Probenkopf des NMR-Spektrometers angepasst, als auch eine eigene Testzelle konstruiert und gebaut werden.</w:t>
      </w:r>
    </w:p>
    <w:p w:rsidR="00A03EA6" w:rsidRPr="00A03EA6" w:rsidRDefault="00A03EA6" w:rsidP="00A03EA6">
      <w:pPr>
        <w:pStyle w:val="berschrift2"/>
      </w:pPr>
      <w:bookmarkStart w:id="7" w:name="_Toc435638555"/>
      <w:r>
        <w:t>Aufbau der Arbeit</w:t>
      </w:r>
      <w:bookmarkEnd w:id="7"/>
    </w:p>
    <w:p w:rsidR="00A03EA6" w:rsidRDefault="00D56EDD" w:rsidP="006563E5">
      <w:pPr>
        <w:pStyle w:val="StandardArial"/>
      </w:pPr>
      <w:r w:rsidRPr="00D56EDD">
        <w:t>Im ersten Kapitel wird die Arbeit motiviert sowie eine Zielsetzung formuliert. Anschließend werden die nötigen Grundlagen für die durchzuführenden Experimente beschrieben. Das dritte Kapitel beschreibt die Konstruktion der in-situ-NMR-Batterietestzelle. Im vierten Kapitel wird die Probenpräperation geschildert. Die erzielten Ergebnisse werden im fünften Kapitel dargestellt und im sechsten Kapitel diskutiert. Das siebte Kapitel bietet eine kurze Zusammenfassung sowie einen Ausblick in die Zukunft.</w:t>
      </w:r>
    </w:p>
    <w:p w:rsidR="001458F2" w:rsidRPr="001458F2" w:rsidRDefault="001458F2" w:rsidP="001458F2">
      <w:pPr>
        <w:rPr>
          <w:rFonts w:ascii="Arial" w:hAnsi="Arial"/>
        </w:rPr>
      </w:pPr>
      <w:r>
        <w:br w:type="page"/>
      </w:r>
    </w:p>
    <w:p w:rsidR="00A03EA6" w:rsidRPr="00A03EA6" w:rsidRDefault="00A03EA6" w:rsidP="00A03EA6">
      <w:pPr>
        <w:pStyle w:val="berschrift1"/>
      </w:pPr>
      <w:bookmarkStart w:id="8" w:name="_Toc435638556"/>
      <w:r>
        <w:lastRenderedPageBreak/>
        <w:t>Grundlagen</w:t>
      </w:r>
      <w:bookmarkEnd w:id="8"/>
    </w:p>
    <w:p w:rsidR="00D56EDD" w:rsidRDefault="00D56EDD" w:rsidP="006365E8">
      <w:pPr>
        <w:spacing w:line="312" w:lineRule="auto"/>
        <w:jc w:val="both"/>
        <w:rPr>
          <w:rFonts w:ascii="Arial" w:hAnsi="Arial" w:cs="Arial"/>
        </w:rPr>
      </w:pPr>
      <w:r w:rsidRPr="00D56EDD">
        <w:rPr>
          <w:rFonts w:ascii="Arial" w:hAnsi="Arial" w:cs="Arial"/>
        </w:rPr>
        <w:t xml:space="preserve">Im folgenden Kapitel werden die Grundlagen für die im Rahmen der Arbeit stattgefundenen Experimente gelegt. Dafür </w:t>
      </w:r>
      <w:r w:rsidR="0006699A" w:rsidRPr="00D56EDD">
        <w:rPr>
          <w:rFonts w:ascii="Arial" w:hAnsi="Arial" w:cs="Arial"/>
        </w:rPr>
        <w:t>werden</w:t>
      </w:r>
      <w:r w:rsidRPr="00D56EDD">
        <w:rPr>
          <w:rFonts w:ascii="Arial" w:hAnsi="Arial" w:cs="Arial"/>
        </w:rPr>
        <w:t xml:space="preserve"> im ersten Teil der Aufbau und die Elektrochemie sowie die Materialauswahl von Batteriezellen beschrieben. Anschließend werden die in dieser Arbeit untersuchten Keramiken vorgestellt. Zuletzt folgt eine Schilderung der physikalischen Grundlagen sowie des grundsätzlichen Aufbaus eines Kernspinresonanzspektroskops.</w:t>
      </w:r>
    </w:p>
    <w:p w:rsidR="006365E8" w:rsidRPr="00D56EDD" w:rsidRDefault="006365E8" w:rsidP="00CB639A">
      <w:pPr>
        <w:spacing w:line="312" w:lineRule="auto"/>
        <w:rPr>
          <w:rFonts w:ascii="Arial" w:hAnsi="Arial" w:cs="Arial"/>
        </w:rPr>
      </w:pPr>
    </w:p>
    <w:p w:rsidR="00D56EDD" w:rsidRPr="00D56EDD" w:rsidRDefault="00D56EDD" w:rsidP="006365E8">
      <w:pPr>
        <w:pStyle w:val="berschrift2"/>
      </w:pPr>
      <w:bookmarkStart w:id="9" w:name="_Toc435638557"/>
      <w:r w:rsidRPr="00D56EDD">
        <w:t>Prinzip und Fu</w:t>
      </w:r>
      <w:r w:rsidR="006365E8">
        <w:t>nktionsweise von Batteriezellen</w:t>
      </w:r>
      <w:bookmarkEnd w:id="9"/>
    </w:p>
    <w:p w:rsidR="00D56EDD" w:rsidRDefault="00D56EDD" w:rsidP="006365E8">
      <w:pPr>
        <w:spacing w:line="312" w:lineRule="auto"/>
        <w:jc w:val="both"/>
        <w:rPr>
          <w:rFonts w:ascii="Arial" w:hAnsi="Arial" w:cs="Arial"/>
        </w:rPr>
      </w:pPr>
      <w:r w:rsidRPr="00D56EDD">
        <w:rPr>
          <w:rFonts w:ascii="Arial" w:hAnsi="Arial" w:cs="Arial"/>
        </w:rPr>
        <w:t>Die Batteriezelle ist eine Form der Galvanischen Zelle. Es lassen sich dabei grundsätzlich drei verschiedene Arten von Galvanischen Zellen unterscheiden</w:t>
      </w:r>
      <w:r w:rsidR="00092E4F">
        <w:rPr>
          <w:rFonts w:ascii="Arial" w:hAnsi="Arial" w:cs="Arial"/>
        </w:rPr>
        <w:t xml:space="preserve"> </w:t>
      </w:r>
      <w:sdt>
        <w:sdtPr>
          <w:rPr>
            <w:rFonts w:ascii="Arial" w:hAnsi="Arial" w:cs="Arial"/>
          </w:rPr>
          <w:id w:val="2044630893"/>
          <w:citation/>
        </w:sdtPr>
        <w:sdtEndPr/>
        <w:sdtContent>
          <w:r w:rsidR="00092E4F">
            <w:rPr>
              <w:rFonts w:ascii="Arial" w:hAnsi="Arial" w:cs="Arial"/>
            </w:rPr>
            <w:fldChar w:fldCharType="begin"/>
          </w:r>
          <w:r w:rsidR="00092E4F">
            <w:rPr>
              <w:rFonts w:ascii="Arial" w:hAnsi="Arial" w:cs="Arial"/>
            </w:rPr>
            <w:instrText xml:space="preserve"> CITATION AJo06 \l 1031 </w:instrText>
          </w:r>
          <w:r w:rsidR="00092E4F">
            <w:rPr>
              <w:rFonts w:ascii="Arial" w:hAnsi="Arial" w:cs="Arial"/>
            </w:rPr>
            <w:fldChar w:fldCharType="separate"/>
          </w:r>
          <w:r w:rsidR="00400129" w:rsidRPr="00400129">
            <w:rPr>
              <w:rFonts w:ascii="Arial" w:hAnsi="Arial" w:cs="Arial"/>
              <w:noProof/>
            </w:rPr>
            <w:t>[4]</w:t>
          </w:r>
          <w:r w:rsidR="00092E4F">
            <w:rPr>
              <w:rFonts w:ascii="Arial" w:hAnsi="Arial" w:cs="Arial"/>
            </w:rPr>
            <w:fldChar w:fldCharType="end"/>
          </w:r>
        </w:sdtContent>
      </w:sdt>
      <w:r w:rsidRPr="00D56EDD">
        <w:rPr>
          <w:rFonts w:ascii="Arial" w:hAnsi="Arial" w:cs="Arial"/>
        </w:rPr>
        <w:t>:</w:t>
      </w:r>
    </w:p>
    <w:p w:rsidR="006365E8" w:rsidRPr="006365E8" w:rsidRDefault="006365E8" w:rsidP="006365E8">
      <w:pPr>
        <w:pStyle w:val="Aufzaehlung"/>
      </w:pPr>
      <w:r w:rsidRPr="006365E8">
        <w:rPr>
          <w:rStyle w:val="Fett"/>
          <w:b/>
          <w:bCs w:val="0"/>
        </w:rPr>
        <w:t>Primäre Zelle – Batterie</w:t>
      </w:r>
      <w:r w:rsidRPr="006365E8">
        <w:t xml:space="preserve"> </w:t>
      </w:r>
    </w:p>
    <w:p w:rsidR="006365E8" w:rsidRPr="006365E8" w:rsidRDefault="006365E8" w:rsidP="006563E5">
      <w:pPr>
        <w:pStyle w:val="AufzaehlungText"/>
      </w:pPr>
      <w:r w:rsidRPr="00D56EDD">
        <w:t>Primäre Zellen besitzen ein chemisches Potential, welches durch den Anschluss eines externen Verbrauchers als elektrischer Strom abgerufen werden kann. Dieser Vorgang ist jedoch nicht reversibel.</w:t>
      </w:r>
    </w:p>
    <w:p w:rsidR="006365E8" w:rsidRPr="006563E5" w:rsidRDefault="006365E8" w:rsidP="006563E5">
      <w:pPr>
        <w:pStyle w:val="Aufzaehlung"/>
        <w:rPr>
          <w:rStyle w:val="Fett"/>
          <w:b/>
        </w:rPr>
      </w:pPr>
      <w:r w:rsidRPr="006563E5">
        <w:rPr>
          <w:rStyle w:val="Fett"/>
          <w:b/>
        </w:rPr>
        <w:t xml:space="preserve">Sekundäre Zelle </w:t>
      </w:r>
      <w:r w:rsidR="006563E5" w:rsidRPr="006563E5">
        <w:rPr>
          <w:rStyle w:val="Fett"/>
          <w:b/>
        </w:rPr>
        <w:t>–</w:t>
      </w:r>
      <w:r w:rsidRPr="006563E5">
        <w:rPr>
          <w:rStyle w:val="Fett"/>
          <w:b/>
        </w:rPr>
        <w:t xml:space="preserve"> Akkumulator</w:t>
      </w:r>
    </w:p>
    <w:p w:rsidR="006563E5" w:rsidRPr="006563E5" w:rsidRDefault="006563E5" w:rsidP="006563E5">
      <w:pPr>
        <w:pStyle w:val="AufzaehlungText"/>
        <w:rPr>
          <w:rStyle w:val="Fett"/>
          <w:bCs w:val="0"/>
        </w:rPr>
      </w:pPr>
      <w:r w:rsidRPr="00D56EDD">
        <w:t xml:space="preserve">Im Gegensatz zur primären Zelle kann die sekundäre Zelle Energie nicht nur abgeben, sondern auch wieder aufnehmen und speichern. Dieses Verhalten wird in </w:t>
      </w:r>
      <w:r w:rsidR="009078DE">
        <w:fldChar w:fldCharType="begin"/>
      </w:r>
      <w:r w:rsidR="009078DE">
        <w:instrText xml:space="preserve"> REF _Ref435628510 \h </w:instrText>
      </w:r>
      <w:r w:rsidR="009078DE">
        <w:fldChar w:fldCharType="separate"/>
      </w:r>
      <w:r w:rsidR="009078DE">
        <w:t xml:space="preserve">Abbildung </w:t>
      </w:r>
      <w:r w:rsidR="009078DE">
        <w:rPr>
          <w:noProof/>
        </w:rPr>
        <w:t>2</w:t>
      </w:r>
      <w:r w:rsidR="009078DE">
        <w:fldChar w:fldCharType="end"/>
      </w:r>
      <w:r w:rsidRPr="00D56EDD">
        <w:t xml:space="preserve"> dargestellt.</w:t>
      </w:r>
    </w:p>
    <w:p w:rsidR="006365E8" w:rsidRPr="006563E5" w:rsidRDefault="006365E8" w:rsidP="006563E5">
      <w:pPr>
        <w:pStyle w:val="Aufzaehlung"/>
        <w:rPr>
          <w:rStyle w:val="Fett"/>
          <w:b/>
        </w:rPr>
      </w:pPr>
      <w:r w:rsidRPr="006563E5">
        <w:rPr>
          <w:rStyle w:val="Fett"/>
          <w:b/>
        </w:rPr>
        <w:t xml:space="preserve">Tertiäre Zelle </w:t>
      </w:r>
      <w:r w:rsidR="006563E5" w:rsidRPr="006563E5">
        <w:rPr>
          <w:rStyle w:val="Fett"/>
          <w:b/>
        </w:rPr>
        <w:t>–</w:t>
      </w:r>
      <w:r w:rsidRPr="006563E5">
        <w:rPr>
          <w:rStyle w:val="Fett"/>
          <w:b/>
        </w:rPr>
        <w:t xml:space="preserve"> Brennstoffzelle</w:t>
      </w:r>
    </w:p>
    <w:p w:rsidR="006563E5" w:rsidRPr="006563E5" w:rsidRDefault="001458F2" w:rsidP="006563E5">
      <w:pPr>
        <w:pStyle w:val="AufzaehlungText"/>
      </w:pPr>
      <w:r>
        <w:rPr>
          <w:noProof/>
        </w:rPr>
        <w:drawing>
          <wp:anchor distT="0" distB="0" distL="114300" distR="114300" simplePos="0" relativeHeight="251661312" behindDoc="0" locked="0" layoutInCell="1" allowOverlap="1" wp14:anchorId="30F282BB" wp14:editId="628E13ED">
            <wp:simplePos x="0" y="0"/>
            <wp:positionH relativeFrom="column">
              <wp:posOffset>0</wp:posOffset>
            </wp:positionH>
            <wp:positionV relativeFrom="page">
              <wp:posOffset>7543800</wp:posOffset>
            </wp:positionV>
            <wp:extent cx="5534025" cy="1598930"/>
            <wp:effectExtent l="0" t="0" r="9525" b="127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nzipieller_Aufba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4025" cy="1598930"/>
                    </a:xfrm>
                    <a:prstGeom prst="rect">
                      <a:avLst/>
                    </a:prstGeom>
                  </pic:spPr>
                </pic:pic>
              </a:graphicData>
            </a:graphic>
            <wp14:sizeRelH relativeFrom="margin">
              <wp14:pctWidth>0</wp14:pctWidth>
            </wp14:sizeRelH>
            <wp14:sizeRelV relativeFrom="margin">
              <wp14:pctHeight>0</wp14:pctHeight>
            </wp14:sizeRelV>
          </wp:anchor>
        </w:drawing>
      </w:r>
      <w:r w:rsidR="006563E5" w:rsidRPr="00D56EDD">
        <w:t xml:space="preserve">Die Tertiäre Zelle wird kontinuierlich mit einem Brenngas durchflossen und kann daher auch dauerhaft Energie in Form von elektrischem Strom abgeben. </w:t>
      </w:r>
    </w:p>
    <w:p w:rsidR="001458F2" w:rsidRDefault="003C6A84" w:rsidP="008E4FA0">
      <w:pPr>
        <w:pStyle w:val="StandardArial"/>
      </w:pPr>
      <w:r>
        <w:rPr>
          <w:noProof/>
        </w:rPr>
        <mc:AlternateContent>
          <mc:Choice Requires="wps">
            <w:drawing>
              <wp:anchor distT="0" distB="0" distL="114300" distR="114300" simplePos="0" relativeHeight="251663360" behindDoc="0" locked="0" layoutInCell="1" allowOverlap="1" wp14:anchorId="1F894080" wp14:editId="6F7C30BC">
                <wp:simplePos x="0" y="0"/>
                <wp:positionH relativeFrom="column">
                  <wp:posOffset>47625</wp:posOffset>
                </wp:positionH>
                <wp:positionV relativeFrom="paragraph">
                  <wp:posOffset>1997710</wp:posOffset>
                </wp:positionV>
                <wp:extent cx="5534025"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rsidR="00693782" w:rsidRPr="00041C2A" w:rsidRDefault="00693782" w:rsidP="001458F2">
                            <w:pPr>
                              <w:pStyle w:val="Beschriftung"/>
                              <w:rPr>
                                <w:noProof/>
                                <w:sz w:val="24"/>
                                <w:szCs w:val="24"/>
                              </w:rPr>
                            </w:pPr>
                            <w:bookmarkStart w:id="10" w:name="_Ref435628510"/>
                            <w:bookmarkStart w:id="11" w:name="_Toc435638001"/>
                            <w:r>
                              <w:t xml:space="preserve">Abbildung </w:t>
                            </w:r>
                            <w:fldSimple w:instr=" SEQ Abbildung \* ARABIC ">
                              <w:r>
                                <w:rPr>
                                  <w:noProof/>
                                </w:rPr>
                                <w:t>2</w:t>
                              </w:r>
                            </w:fldSimple>
                            <w:bookmarkEnd w:id="10"/>
                            <w:r>
                              <w:t xml:space="preserve">: </w:t>
                            </w:r>
                            <w:r>
                              <w:rPr>
                                <w:rFonts w:cs="Arial"/>
                              </w:rPr>
                              <w:t xml:space="preserve">Prinzip einer sekundären Zelle </w:t>
                            </w:r>
                            <w:sdt>
                              <w:sdtPr>
                                <w:rPr>
                                  <w:rFonts w:cs="Arial"/>
                                </w:rPr>
                                <w:id w:val="191435351"/>
                                <w:citation/>
                              </w:sdtPr>
                              <w:sdtEndPr/>
                              <w:sdtContent>
                                <w:r>
                                  <w:rPr>
                                    <w:rFonts w:cs="Arial"/>
                                  </w:rPr>
                                  <w:fldChar w:fldCharType="begin"/>
                                </w:r>
                                <w:r>
                                  <w:rPr>
                                    <w:rFonts w:cs="Arial"/>
                                  </w:rPr>
                                  <w:instrText xml:space="preserve"> CITATION AJo06 \l 1031 </w:instrText>
                                </w:r>
                                <w:r>
                                  <w:rPr>
                                    <w:rFonts w:cs="Arial"/>
                                  </w:rPr>
                                  <w:fldChar w:fldCharType="separate"/>
                                </w:r>
                                <w:r w:rsidRPr="00400129">
                                  <w:rPr>
                                    <w:rFonts w:cs="Arial"/>
                                    <w:noProof/>
                                  </w:rPr>
                                  <w:t>[4]</w:t>
                                </w:r>
                                <w:r>
                                  <w:rPr>
                                    <w:rFonts w:cs="Arial"/>
                                  </w:rPr>
                                  <w:fldChar w:fldCharType="end"/>
                                </w:r>
                              </w:sdtContent>
                            </w:sdt>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94080" id="Textfeld 7" o:spid="_x0000_s1027" type="#_x0000_t202" style="position:absolute;left:0;text-align:left;margin-left:3.75pt;margin-top:157.3pt;width:435.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" stroked="f">
                <v:textbox style="mso-fit-shape-to-text:t" inset="0,0,0,0">
                  <w:txbxContent>
                    <w:p w:rsidR="00693782" w:rsidRPr="00041C2A" w:rsidRDefault="00693782" w:rsidP="001458F2">
                      <w:pPr>
                        <w:pStyle w:val="Beschriftung"/>
                        <w:rPr>
                          <w:noProof/>
                          <w:sz w:val="24"/>
                          <w:szCs w:val="24"/>
                        </w:rPr>
                      </w:pPr>
                      <w:bookmarkStart w:id="15" w:name="_Ref435628510"/>
                      <w:bookmarkStart w:id="16" w:name="_Toc435638001"/>
                      <w:r>
                        <w:t xml:space="preserve">Abbildung </w:t>
                      </w:r>
                      <w:r>
                        <w:fldChar w:fldCharType="begin"/>
                      </w:r>
                      <w:r>
                        <w:instrText xml:space="preserve"> SEQ Abbildung \* ARABIC </w:instrText>
                      </w:r>
                      <w:r>
                        <w:fldChar w:fldCharType="separate"/>
                      </w:r>
                      <w:r>
                        <w:rPr>
                          <w:noProof/>
                        </w:rPr>
                        <w:t>2</w:t>
                      </w:r>
                      <w:r>
                        <w:fldChar w:fldCharType="end"/>
                      </w:r>
                      <w:bookmarkEnd w:id="15"/>
                      <w:r>
                        <w:t xml:space="preserve">: </w:t>
                      </w:r>
                      <w:r>
                        <w:rPr>
                          <w:rFonts w:cs="Arial"/>
                        </w:rPr>
                        <w:t xml:space="preserve">Prinzip einer sekundären Zelle </w:t>
                      </w:r>
                      <w:sdt>
                        <w:sdtPr>
                          <w:rPr>
                            <w:rFonts w:cs="Arial"/>
                          </w:rPr>
                          <w:id w:val="191435351"/>
                          <w:citation/>
                        </w:sdtPr>
                        <w:sdtContent>
                          <w:r>
                            <w:rPr>
                              <w:rFonts w:cs="Arial"/>
                            </w:rPr>
                            <w:fldChar w:fldCharType="begin"/>
                          </w:r>
                          <w:r>
                            <w:rPr>
                              <w:rFonts w:cs="Arial"/>
                            </w:rPr>
                            <w:instrText xml:space="preserve"> CITATION AJo06 \l 1031 </w:instrText>
                          </w:r>
                          <w:r>
                            <w:rPr>
                              <w:rFonts w:cs="Arial"/>
                            </w:rPr>
                            <w:fldChar w:fldCharType="separate"/>
                          </w:r>
                          <w:r w:rsidRPr="00400129">
                            <w:rPr>
                              <w:rFonts w:cs="Arial"/>
                              <w:noProof/>
                            </w:rPr>
                            <w:t>[4]</w:t>
                          </w:r>
                          <w:r>
                            <w:rPr>
                              <w:rFonts w:cs="Arial"/>
                            </w:rPr>
                            <w:fldChar w:fldCharType="end"/>
                          </w:r>
                        </w:sdtContent>
                      </w:sdt>
                      <w:bookmarkEnd w:id="16"/>
                    </w:p>
                  </w:txbxContent>
                </v:textbox>
                <w10:wrap type="topAndBottom"/>
              </v:shape>
            </w:pict>
          </mc:Fallback>
        </mc:AlternateContent>
      </w:r>
    </w:p>
    <w:p w:rsidR="001458F2" w:rsidRDefault="001458F2" w:rsidP="008E4FA0">
      <w:pPr>
        <w:pStyle w:val="StandardArial"/>
      </w:pPr>
      <w:r>
        <w:rPr>
          <w:noProof/>
        </w:rPr>
        <w:lastRenderedPageBreak/>
        <mc:AlternateContent>
          <mc:Choice Requires="wps">
            <w:drawing>
              <wp:anchor distT="0" distB="0" distL="114300" distR="114300" simplePos="0" relativeHeight="251666432" behindDoc="0" locked="0" layoutInCell="1" allowOverlap="1" wp14:anchorId="226E0053" wp14:editId="710F3156">
                <wp:simplePos x="0" y="0"/>
                <wp:positionH relativeFrom="column">
                  <wp:posOffset>1143000</wp:posOffset>
                </wp:positionH>
                <wp:positionV relativeFrom="paragraph">
                  <wp:posOffset>2723515</wp:posOffset>
                </wp:positionV>
                <wp:extent cx="3351530"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3351530" cy="635"/>
                        </a:xfrm>
                        <a:prstGeom prst="rect">
                          <a:avLst/>
                        </a:prstGeom>
                        <a:solidFill>
                          <a:prstClr val="white"/>
                        </a:solidFill>
                        <a:ln>
                          <a:noFill/>
                        </a:ln>
                        <a:effectLst/>
                      </wps:spPr>
                      <wps:txbx>
                        <w:txbxContent>
                          <w:p w:rsidR="00693782" w:rsidRPr="00846FA4" w:rsidRDefault="00693782" w:rsidP="001458F2">
                            <w:pPr>
                              <w:pStyle w:val="Beschriftung"/>
                              <w:rPr>
                                <w:noProof/>
                                <w:sz w:val="24"/>
                                <w:szCs w:val="24"/>
                              </w:rPr>
                            </w:pPr>
                            <w:bookmarkStart w:id="12" w:name="_Toc435638002"/>
                            <w:r>
                              <w:t xml:space="preserve">Abbildung </w:t>
                            </w:r>
                            <w:fldSimple w:instr=" SEQ Abbildung \* ARABIC ">
                              <w:r>
                                <w:rPr>
                                  <w:noProof/>
                                </w:rPr>
                                <w:t>3</w:t>
                              </w:r>
                            </w:fldSimple>
                            <w:r>
                              <w:t xml:space="preserve">: </w:t>
                            </w:r>
                            <w:r w:rsidRPr="00A43672">
                              <w:t>Schematischer Aufba</w:t>
                            </w:r>
                            <w:r>
                              <w:t xml:space="preserve">u einer Lithium-Ionen-Batterie </w:t>
                            </w:r>
                            <w:sdt>
                              <w:sdtPr>
                                <w:id w:val="292180137"/>
                                <w:citation/>
                              </w:sdtPr>
                              <w:sdtEndPr/>
                              <w:sdtContent>
                                <w:r>
                                  <w:fldChar w:fldCharType="begin"/>
                                </w:r>
                                <w:r>
                                  <w:instrText xml:space="preserve"> CITATION how15 \l 1031 </w:instrText>
                                </w:r>
                                <w:r>
                                  <w:fldChar w:fldCharType="separate"/>
                                </w:r>
                                <w:r>
                                  <w:rPr>
                                    <w:noProof/>
                                  </w:rPr>
                                  <w:t>[39]</w:t>
                                </w:r>
                                <w:r>
                                  <w:fldChar w:fldCharType="end"/>
                                </w:r>
                              </w:sdtContent>
                            </w:sdt>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E0053" id="Textfeld 9" o:spid="_x0000_s1028" type="#_x0000_t202" style="position:absolute;left:0;text-align:left;margin-left:90pt;margin-top:214.45pt;width:26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" stroked="f">
                <v:textbox style="mso-fit-shape-to-text:t" inset="0,0,0,0">
                  <w:txbxContent>
                    <w:p w:rsidR="00693782" w:rsidRPr="00846FA4" w:rsidRDefault="00693782" w:rsidP="001458F2">
                      <w:pPr>
                        <w:pStyle w:val="Beschriftung"/>
                        <w:rPr>
                          <w:noProof/>
                          <w:sz w:val="24"/>
                          <w:szCs w:val="24"/>
                        </w:rPr>
                      </w:pPr>
                      <w:bookmarkStart w:id="18" w:name="_Toc435638002"/>
                      <w:r>
                        <w:t xml:space="preserve">Abbildung </w:t>
                      </w:r>
                      <w:r>
                        <w:fldChar w:fldCharType="begin"/>
                      </w:r>
                      <w:r>
                        <w:instrText xml:space="preserve"> SEQ Abbildung \* ARABIC </w:instrText>
                      </w:r>
                      <w:r>
                        <w:fldChar w:fldCharType="separate"/>
                      </w:r>
                      <w:r>
                        <w:rPr>
                          <w:noProof/>
                        </w:rPr>
                        <w:t>3</w:t>
                      </w:r>
                      <w:r>
                        <w:fldChar w:fldCharType="end"/>
                      </w:r>
                      <w:r>
                        <w:t xml:space="preserve">: </w:t>
                      </w:r>
                      <w:r w:rsidRPr="00A43672">
                        <w:t>Schematischer Aufba</w:t>
                      </w:r>
                      <w:r>
                        <w:t xml:space="preserve">u einer Lithium-Ionen-Batterie </w:t>
                      </w:r>
                      <w:sdt>
                        <w:sdtPr>
                          <w:id w:val="292180137"/>
                          <w:citation/>
                        </w:sdtPr>
                        <w:sdtContent>
                          <w:r>
                            <w:fldChar w:fldCharType="begin"/>
                          </w:r>
                          <w:r>
                            <w:instrText xml:space="preserve"> CITATION how15 \l 1031 </w:instrText>
                          </w:r>
                          <w:r>
                            <w:fldChar w:fldCharType="separate"/>
                          </w:r>
                          <w:r>
                            <w:rPr>
                              <w:noProof/>
                            </w:rPr>
                            <w:t>[39]</w:t>
                          </w:r>
                          <w:r>
                            <w:fldChar w:fldCharType="end"/>
                          </w:r>
                        </w:sdtContent>
                      </w:sdt>
                      <w:bookmarkEnd w:id="18"/>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column">
              <wp:posOffset>1143000</wp:posOffset>
            </wp:positionH>
            <wp:positionV relativeFrom="page">
              <wp:posOffset>1076325</wp:posOffset>
            </wp:positionV>
            <wp:extent cx="3351530" cy="2666365"/>
            <wp:effectExtent l="0" t="0" r="127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matischer_Aufbau_Li_Ionen.png"/>
                    <pic:cNvPicPr/>
                  </pic:nvPicPr>
                  <pic:blipFill>
                    <a:blip r:embed="rId17">
                      <a:extLst>
                        <a:ext uri="{28A0092B-C50C-407E-A947-70E740481C1C}">
                          <a14:useLocalDpi xmlns:a14="http://schemas.microsoft.com/office/drawing/2010/main" val="0"/>
                        </a:ext>
                      </a:extLst>
                    </a:blip>
                    <a:stretch>
                      <a:fillRect/>
                    </a:stretch>
                  </pic:blipFill>
                  <pic:spPr>
                    <a:xfrm>
                      <a:off x="0" y="0"/>
                      <a:ext cx="3351530" cy="2666365"/>
                    </a:xfrm>
                    <a:prstGeom prst="rect">
                      <a:avLst/>
                    </a:prstGeom>
                  </pic:spPr>
                </pic:pic>
              </a:graphicData>
            </a:graphic>
            <wp14:sizeRelH relativeFrom="margin">
              <wp14:pctWidth>0</wp14:pctWidth>
            </wp14:sizeRelH>
            <wp14:sizeRelV relativeFrom="margin">
              <wp14:pctHeight>0</wp14:pctHeight>
            </wp14:sizeRelV>
          </wp:anchor>
        </w:drawing>
      </w:r>
    </w:p>
    <w:p w:rsidR="006563E5" w:rsidRPr="008E4FA0" w:rsidRDefault="00D56EDD" w:rsidP="008E4FA0">
      <w:pPr>
        <w:pStyle w:val="StandardArial"/>
      </w:pPr>
      <w:r w:rsidRPr="00D56EDD">
        <w:t xml:space="preserve">Die Bezeichnung Akkumulator ist dabei gerade im englischen Sprachgebrauch nicht </w:t>
      </w:r>
      <w:r w:rsidR="006563E5">
        <w:t>geläufig, man spricht eher von</w:t>
      </w:r>
      <w:r w:rsidR="006563E5" w:rsidRPr="006563E5">
        <w:rPr>
          <w:i/>
        </w:rPr>
        <w:t xml:space="preserve"> </w:t>
      </w:r>
      <w:r w:rsidRPr="006563E5">
        <w:rPr>
          <w:i/>
        </w:rPr>
        <w:t>rechargeable batteries</w:t>
      </w:r>
      <w:r w:rsidRPr="00D56EDD">
        <w:t xml:space="preserve">, also wiederaufladbaren Batterien. Auch im deutschen geht man dazu über den Begriff Batterie sowohl für primäre als auch für sekundäre Zellen zu gebrauchen. Im Rahmen dieser Arbeit wird das Wort </w:t>
      </w:r>
      <w:r w:rsidRPr="006563E5">
        <w:rPr>
          <w:i/>
        </w:rPr>
        <w:t>Batterie</w:t>
      </w:r>
      <w:r w:rsidRPr="00D56EDD">
        <w:t xml:space="preserve"> synonym für beide Arten von Zelle verwendet. Betrachtet werden jedoch nur wiederaufladbare Batterien.</w:t>
      </w:r>
    </w:p>
    <w:p w:rsidR="00D56EDD" w:rsidRPr="00D56EDD" w:rsidRDefault="006563E5" w:rsidP="00441A22">
      <w:pPr>
        <w:pStyle w:val="berschrift3"/>
      </w:pPr>
      <w:bookmarkStart w:id="13" w:name="_Toc435638558"/>
      <w:r>
        <w:t>Elektrochemischer Vorgang</w:t>
      </w:r>
      <w:bookmarkEnd w:id="13"/>
    </w:p>
    <w:p w:rsidR="00D56EDD" w:rsidRPr="00D56EDD" w:rsidRDefault="00D56EDD" w:rsidP="006563E5">
      <w:pPr>
        <w:pStyle w:val="StandardArial"/>
      </w:pPr>
      <w:r w:rsidRPr="00D56EDD">
        <w:t xml:space="preserve">Die Elektrochemie einer Batteriezelle basiert auf einem Potential zwischen zwei räumlich getrennten Materialien. Durch den Anschluss eines externen Stromkreises kann dieses Potential entweder unter Abgabe von Energie abgebaut oder unter Zugabe von Energie vergrößert werden </w:t>
      </w:r>
      <w:sdt>
        <w:sdtPr>
          <w:id w:val="-547989464"/>
          <w:citation/>
        </w:sdtPr>
        <w:sdtEndPr/>
        <w:sdtContent>
          <w:r w:rsidR="00092E4F">
            <w:fldChar w:fldCharType="begin"/>
          </w:r>
          <w:r w:rsidR="00092E4F">
            <w:instrText xml:space="preserve"> CITATION CEM07 \l 1031 </w:instrText>
          </w:r>
          <w:r w:rsidR="00092E4F">
            <w:fldChar w:fldCharType="separate"/>
          </w:r>
          <w:r w:rsidR="00400129">
            <w:rPr>
              <w:noProof/>
            </w:rPr>
            <w:t>[5]</w:t>
          </w:r>
          <w:r w:rsidR="00092E4F">
            <w:fldChar w:fldCharType="end"/>
          </w:r>
        </w:sdtContent>
      </w:sdt>
      <w:r w:rsidRPr="00D56EDD">
        <w:t xml:space="preserve">. Dabei wird die Elektrode mit dem niedrigeren Halbzellenpotential als Anode, die Elektrode mit dem höheren Halbzellenpotential als Kathode bezeichnet. Zwischen den beiden Elektroden existiert ein Elektrolyt. Dieser ermöglicht den Ladungsaustausch beider Elektroden über den Transfer von Ionen. Um einen Kurzschluss, also einen direkten Ladungsaustausch zwischen beiden Elektroden, zu vermeiden, kann es außerdem nötig sein, einen Separator zwischen beiden Elektroden einzusetzen. Die beiden Elektroden sind jeweils auf einem Stromkollektor aufgebracht, welcher die Kontaktierung der Elektrode nach außen hin ermöglicht </w:t>
      </w:r>
      <w:sdt>
        <w:sdtPr>
          <w:id w:val="331800412"/>
          <w:citation/>
        </w:sdtPr>
        <w:sdtEndPr/>
        <w:sdtContent>
          <w:r w:rsidR="00092E4F">
            <w:fldChar w:fldCharType="begin"/>
          </w:r>
          <w:r w:rsidR="00092E4F">
            <w:instrText xml:space="preserve"> CITATION Kor13 \l 1031 </w:instrText>
          </w:r>
          <w:r w:rsidR="00092E4F">
            <w:fldChar w:fldCharType="separate"/>
          </w:r>
          <w:r w:rsidR="00400129">
            <w:rPr>
              <w:noProof/>
            </w:rPr>
            <w:t>[6]</w:t>
          </w:r>
          <w:r w:rsidR="00092E4F">
            <w:fldChar w:fldCharType="end"/>
          </w:r>
        </w:sdtContent>
      </w:sdt>
      <w:r w:rsidRPr="00D56EDD">
        <w:t>.</w:t>
      </w:r>
    </w:p>
    <w:p w:rsidR="00D56EDD" w:rsidRPr="00D56EDD" w:rsidRDefault="00D56EDD" w:rsidP="006563E5">
      <w:pPr>
        <w:pStyle w:val="StandardArial"/>
      </w:pPr>
      <w:r w:rsidRPr="00D56EDD">
        <w:t>Es existieren zwei grundsätzliche Mechanismen zur Ladungsübertragung und Speicherung:</w:t>
      </w:r>
    </w:p>
    <w:p w:rsidR="00D56EDD" w:rsidRPr="00D56EDD" w:rsidRDefault="006563E5" w:rsidP="006563E5">
      <w:pPr>
        <w:pStyle w:val="Aufzaehlung"/>
      </w:pPr>
      <w:r>
        <w:lastRenderedPageBreak/>
        <w:t>Interkalation</w:t>
      </w:r>
    </w:p>
    <w:p w:rsidR="00D56EDD" w:rsidRPr="00D56EDD" w:rsidRDefault="00D56EDD" w:rsidP="006563E5">
      <w:pPr>
        <w:pStyle w:val="AufzaehlungText"/>
      </w:pPr>
      <w:r w:rsidRPr="00D56EDD">
        <w:t>Bei der Interkalation handelt es sich um den reinen Einbau eines Atoms oder Ions in ein Wirtsgitter hinein, ohne das Stattfinden einer Reaktion. Beispiel wäre hier der Einbau von Lithiumkationen in eine Graphitstruktur. Bei einer Interkalation kommt es nicht zum Übertrag von Elektronen.</w:t>
      </w:r>
    </w:p>
    <w:p w:rsidR="00D56EDD" w:rsidRPr="00D56EDD" w:rsidRDefault="006563E5" w:rsidP="006563E5">
      <w:pPr>
        <w:pStyle w:val="Aufzaehlung"/>
      </w:pPr>
      <w:r>
        <w:t>Redoxreaktion</w:t>
      </w:r>
    </w:p>
    <w:p w:rsidR="006563E5" w:rsidRPr="00D56EDD" w:rsidRDefault="00D56EDD" w:rsidP="006563E5">
      <w:pPr>
        <w:pStyle w:val="AufzaehlungText"/>
      </w:pPr>
      <w:r w:rsidRPr="00D56EDD">
        <w:t>Während der Redoxreaktion kommt es zu einem Austausch von Elektronen zwischen verschiedenen Edukten. Der reduzierte, also elektronenaufnehmende, und der oxidierte, also elektronenabgebende, Part können dabei räumlich getrennt in den jeweiligen Elektroden vorliegen.</w:t>
      </w:r>
    </w:p>
    <w:p w:rsidR="006563E5" w:rsidRDefault="006563E5" w:rsidP="006563E5">
      <w:pPr>
        <w:pStyle w:val="StandardArial"/>
      </w:pPr>
    </w:p>
    <w:p w:rsidR="00D56EDD" w:rsidRPr="00D56EDD" w:rsidRDefault="00D56EDD" w:rsidP="006563E5">
      <w:pPr>
        <w:pStyle w:val="StandardArial"/>
      </w:pPr>
      <w:r w:rsidRPr="00D56EDD">
        <w:t>Im Falle einer LiCoO</w:t>
      </w:r>
      <w:r w:rsidRPr="006563E5">
        <w:rPr>
          <w:vertAlign w:val="subscript"/>
        </w:rPr>
        <w:t>2</w:t>
      </w:r>
      <w:r w:rsidRPr="00D56EDD">
        <w:t xml:space="preserve">-Batterie mit graphitischer Anode wären die bei der Entladung ablaufenden Reaktionen </w:t>
      </w:r>
      <w:sdt>
        <w:sdtPr>
          <w:id w:val="352390528"/>
          <w:citation/>
        </w:sdtPr>
        <w:sdtEndPr/>
        <w:sdtContent>
          <w:r w:rsidR="00092E4F">
            <w:fldChar w:fldCharType="begin"/>
          </w:r>
          <w:r w:rsidR="00092E4F">
            <w:instrText xml:space="preserve"> CITATION Min08 \l 1031 </w:instrText>
          </w:r>
          <w:r w:rsidR="00092E4F">
            <w:fldChar w:fldCharType="separate"/>
          </w:r>
          <w:r w:rsidR="00400129">
            <w:rPr>
              <w:noProof/>
            </w:rPr>
            <w:t>[7]</w:t>
          </w:r>
          <w:r w:rsidR="00092E4F">
            <w:fldChar w:fldCharType="end"/>
          </w:r>
        </w:sdtContent>
      </w:sdt>
      <w:r w:rsidRPr="00D56EDD">
        <w:t>:</w:t>
      </w:r>
    </w:p>
    <w:p w:rsidR="00D56EDD" w:rsidRPr="00D56EDD" w:rsidRDefault="00D56EDD" w:rsidP="006563E5">
      <w:pPr>
        <w:pStyle w:val="StandardArial"/>
      </w:pPr>
      <w:r w:rsidRPr="00D56EDD">
        <w:t>An der Anode:</w:t>
      </w:r>
    </w:p>
    <w:p w:rsidR="00D56EDD" w:rsidRPr="00D56EDD" w:rsidRDefault="00D15E02" w:rsidP="006563E5">
      <w:pPr>
        <w:pStyle w:val="StandardArial"/>
      </w:pPr>
      <m:oMathPara>
        <m:oMath>
          <m:sSub>
            <m:sSubPr>
              <m:ctrlPr>
                <w:rPr>
                  <w:rFonts w:ascii="Cambria Math" w:hAnsi="Cambria Math"/>
                  <w:i/>
                </w:rPr>
              </m:ctrlPr>
            </m:sSubPr>
            <m:e>
              <m:r>
                <w:rPr>
                  <w:rFonts w:ascii="Cambria Math" w:hAnsi="Cambria Math"/>
                </w:rPr>
                <m:t>LiC</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m:t>
          </m:r>
          <m:sSup>
            <m:sSupPr>
              <m:ctrlPr>
                <w:rPr>
                  <w:rFonts w:ascii="Cambria Math" w:hAnsi="Cambria Math"/>
                  <w:i/>
                </w:rPr>
              </m:ctrlPr>
            </m:sSupPr>
            <m:e>
              <m:r>
                <w:rPr>
                  <w:rFonts w:ascii="Cambria Math" w:hAnsi="Cambria Math"/>
                </w:rPr>
                <m:t>Li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p w:rsidR="00D56EDD" w:rsidRPr="00D56EDD" w:rsidRDefault="00D56EDD" w:rsidP="006563E5">
      <w:pPr>
        <w:pStyle w:val="StandardArial"/>
      </w:pPr>
      <w:r w:rsidRPr="00D56EDD">
        <w:t>An der Kathode</w:t>
      </w:r>
      <w:r w:rsidR="006563E5">
        <w:t>:</w:t>
      </w:r>
    </w:p>
    <w:p w:rsidR="00D56EDD" w:rsidRPr="00D56EDD" w:rsidRDefault="00D15E02" w:rsidP="006563E5">
      <w:pPr>
        <w:pStyle w:val="StandardArial"/>
      </w:pPr>
      <m:oMathPara>
        <m:oMath>
          <m:sSup>
            <m:sSupPr>
              <m:ctrlPr>
                <w:rPr>
                  <w:rFonts w:ascii="Cambria Math" w:hAnsi="Cambria Math"/>
                  <w:i/>
                </w:rPr>
              </m:ctrlPr>
            </m:sSupPr>
            <m:e>
              <m:r>
                <w:rPr>
                  <w:rFonts w:ascii="Cambria Math" w:hAnsi="Cambria Math"/>
                </w:rPr>
                <m:t>Li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2 Li</m:t>
              </m:r>
            </m:e>
            <m:sub>
              <m:r>
                <w:rPr>
                  <w:rFonts w:ascii="Cambria Math" w:hAnsi="Cambria Math"/>
                </w:rPr>
                <m:t>0,5</m:t>
              </m:r>
            </m:sub>
          </m:sSub>
          <m:sSub>
            <m:sSubPr>
              <m:ctrlPr>
                <w:rPr>
                  <w:rFonts w:ascii="Cambria Math" w:hAnsi="Cambria Math"/>
                  <w:i/>
                </w:rPr>
              </m:ctrlPr>
            </m:sSubPr>
            <m:e>
              <m:r>
                <w:rPr>
                  <w:rFonts w:ascii="Cambria Math" w:hAnsi="Cambria Math"/>
                </w:rPr>
                <m:t>CoO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 LiCoO</m:t>
              </m:r>
            </m:e>
            <m:sub>
              <m:r>
                <w:rPr>
                  <w:rFonts w:ascii="Cambria Math" w:hAnsi="Cambria Math"/>
                </w:rPr>
                <m:t>2</m:t>
              </m:r>
            </m:sub>
          </m:sSub>
        </m:oMath>
      </m:oMathPara>
    </w:p>
    <w:p w:rsidR="00A915E0" w:rsidRPr="00A915E0" w:rsidRDefault="00A915E0" w:rsidP="006563E5">
      <w:pPr>
        <w:pStyle w:val="StandardArial"/>
        <w:rPr>
          <w:rStyle w:val="Fett"/>
        </w:rPr>
      </w:pPr>
      <w:r w:rsidRPr="00A915E0">
        <w:rPr>
          <w:rStyle w:val="Fett"/>
        </w:rPr>
        <w:t>Bestimmung der Potentialdifferenz</w:t>
      </w:r>
    </w:p>
    <w:p w:rsidR="00D56EDD" w:rsidRPr="00D56EDD" w:rsidRDefault="00D56EDD" w:rsidP="006563E5">
      <w:pPr>
        <w:pStyle w:val="StandardArial"/>
      </w:pPr>
      <w:r w:rsidRPr="00D56EDD">
        <w:t xml:space="preserve">Das Potential zwischen zwei Materialien kann als Differenz ihrer jeweiligen Nernstschen Halbzellenpotentiale bestimmt werden. Die Nernst-Gleichung definiert </w:t>
      </w:r>
      <w:sdt>
        <w:sdtPr>
          <w:id w:val="1736743880"/>
          <w:citation/>
        </w:sdtPr>
        <w:sdtEndPr/>
        <w:sdtContent>
          <w:r w:rsidR="00092E4F">
            <w:fldChar w:fldCharType="begin"/>
          </w:r>
          <w:r w:rsidR="00092E4F">
            <w:instrText xml:space="preserve"> CITATION Atk06 \l 1031 </w:instrText>
          </w:r>
          <w:r w:rsidR="00092E4F">
            <w:fldChar w:fldCharType="separate"/>
          </w:r>
          <w:r w:rsidR="00400129">
            <w:rPr>
              <w:noProof/>
            </w:rPr>
            <w:t>[8]</w:t>
          </w:r>
          <w:r w:rsidR="00092E4F">
            <w:fldChar w:fldCharType="end"/>
          </w:r>
        </w:sdtContent>
      </w:sdt>
      <w:r w:rsidRPr="00D56EDD">
        <w:t>:</w:t>
      </w:r>
    </w:p>
    <w:p w:rsidR="00D56EDD" w:rsidRPr="00D56EDD" w:rsidRDefault="007E6C45" w:rsidP="006563E5">
      <w:pPr>
        <w:pStyle w:val="StandardArial"/>
      </w:pPr>
      <m:oMathPara>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RT</m:t>
              </m:r>
            </m:num>
            <m:den>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F</m:t>
              </m:r>
            </m:den>
          </m:f>
          <m:r>
            <w:rPr>
              <w:rFonts w:ascii="Cambria Math" w:hAnsi="Cambria Math"/>
            </w:rPr>
            <m:t>ln</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Ox</m:t>
                  </m:r>
                </m:sub>
              </m:sSub>
            </m:num>
            <m:den>
              <m:sSub>
                <m:sSubPr>
                  <m:ctrlPr>
                    <w:rPr>
                      <w:rFonts w:ascii="Cambria Math" w:hAnsi="Cambria Math"/>
                      <w:i/>
                    </w:rPr>
                  </m:ctrlPr>
                </m:sSubPr>
                <m:e>
                  <m:r>
                    <w:rPr>
                      <w:rFonts w:ascii="Cambria Math" w:hAnsi="Cambria Math"/>
                    </w:rPr>
                    <m:t>a</m:t>
                  </m:r>
                </m:e>
                <m:sub>
                  <m:r>
                    <w:rPr>
                      <w:rFonts w:ascii="Cambria Math" w:hAnsi="Cambria Math"/>
                    </w:rPr>
                    <m:t>Red</m:t>
                  </m:r>
                </m:sub>
              </m:sSub>
            </m:den>
          </m:f>
        </m:oMath>
      </m:oMathPara>
    </w:p>
    <w:p w:rsidR="00D56EDD" w:rsidRPr="008E4FA0" w:rsidRDefault="00D56EDD" w:rsidP="006563E5">
      <w:pPr>
        <w:pStyle w:val="StandardArial"/>
      </w:pPr>
      <w:r w:rsidRPr="008E4FA0">
        <w:t>mit:</w:t>
      </w:r>
    </w:p>
    <w:p w:rsidR="00D56EDD" w:rsidRPr="00D56EDD" w:rsidRDefault="00D56EDD" w:rsidP="008E4FA0">
      <w:pPr>
        <w:pStyle w:val="AufzaehlungText"/>
      </w:pPr>
      <w:r w:rsidRPr="008E4FA0">
        <w:rPr>
          <w:b/>
        </w:rPr>
        <w:t>E</w:t>
      </w:r>
      <w:r w:rsidR="008E4FA0">
        <w:t>:</w:t>
      </w:r>
      <w:r w:rsidRPr="00D56EDD">
        <w:t xml:space="preserve"> Elektrodenpotential</w:t>
      </w:r>
    </w:p>
    <w:p w:rsidR="00D56EDD" w:rsidRPr="00D56EDD" w:rsidRDefault="00D56EDD" w:rsidP="008E4FA0">
      <w:pPr>
        <w:pStyle w:val="AufzaehlungText"/>
      </w:pPr>
      <w:r w:rsidRPr="008E4FA0">
        <w:rPr>
          <w:b/>
        </w:rPr>
        <w:t>E</w:t>
      </w:r>
      <w:r w:rsidRPr="008E4FA0">
        <w:rPr>
          <w:b/>
          <w:vertAlign w:val="subscript"/>
        </w:rPr>
        <w:t>0</w:t>
      </w:r>
      <w:r w:rsidR="008E4FA0">
        <w:t>:</w:t>
      </w:r>
      <w:r w:rsidRPr="00D56EDD">
        <w:t xml:space="preserve"> Standardelektrodenpotential</w:t>
      </w:r>
    </w:p>
    <w:p w:rsidR="00D56EDD" w:rsidRPr="00D56EDD" w:rsidRDefault="00D56EDD" w:rsidP="008E4FA0">
      <w:pPr>
        <w:pStyle w:val="AufzaehlungText"/>
      </w:pPr>
      <w:r w:rsidRPr="008E4FA0">
        <w:rPr>
          <w:b/>
        </w:rPr>
        <w:t>R</w:t>
      </w:r>
      <w:r w:rsidR="008E4FA0">
        <w:t xml:space="preserve">: </w:t>
      </w:r>
      <w:r w:rsidRPr="00D56EDD">
        <w:t>Gaskonstante</w:t>
      </w:r>
    </w:p>
    <w:p w:rsidR="00D56EDD" w:rsidRPr="00D56EDD" w:rsidRDefault="00D56EDD" w:rsidP="008E4FA0">
      <w:pPr>
        <w:pStyle w:val="AufzaehlungText"/>
      </w:pPr>
      <w:r w:rsidRPr="008E4FA0">
        <w:rPr>
          <w:b/>
        </w:rPr>
        <w:t>T</w:t>
      </w:r>
      <w:r w:rsidR="008E4FA0">
        <w:t>:</w:t>
      </w:r>
      <w:r w:rsidRPr="00D56EDD">
        <w:t xml:space="preserve"> absolute Temperatur</w:t>
      </w:r>
    </w:p>
    <w:p w:rsidR="00D56EDD" w:rsidRPr="00D56EDD" w:rsidRDefault="00D56EDD" w:rsidP="008E4FA0">
      <w:pPr>
        <w:pStyle w:val="AufzaehlungText"/>
      </w:pPr>
      <w:r w:rsidRPr="008E4FA0">
        <w:rPr>
          <w:b/>
        </w:rPr>
        <w:lastRenderedPageBreak/>
        <w:t>z</w:t>
      </w:r>
      <w:r w:rsidRPr="008E4FA0">
        <w:rPr>
          <w:b/>
          <w:vertAlign w:val="subscript"/>
        </w:rPr>
        <w:t>e</w:t>
      </w:r>
      <w:r w:rsidR="008E4FA0">
        <w:t>:</w:t>
      </w:r>
      <w:r w:rsidRPr="00D56EDD">
        <w:t xml:space="preserve"> Anzahl der übertragenen Elektronen</w:t>
      </w:r>
    </w:p>
    <w:p w:rsidR="00D56EDD" w:rsidRPr="00D56EDD" w:rsidRDefault="00D56EDD" w:rsidP="008E4FA0">
      <w:pPr>
        <w:pStyle w:val="AufzaehlungText"/>
      </w:pPr>
      <w:r w:rsidRPr="008E4FA0">
        <w:rPr>
          <w:b/>
        </w:rPr>
        <w:t>F</w:t>
      </w:r>
      <w:r w:rsidR="008E4FA0">
        <w:t>:</w:t>
      </w:r>
      <w:r w:rsidRPr="00D56EDD">
        <w:t xml:space="preserve"> Faraday-Konstante</w:t>
      </w:r>
    </w:p>
    <w:p w:rsidR="008E4FA0" w:rsidRPr="00D56EDD" w:rsidRDefault="00D56EDD" w:rsidP="008E4FA0">
      <w:pPr>
        <w:pStyle w:val="AufzaehlungText"/>
      </w:pPr>
      <w:r w:rsidRPr="008E4FA0">
        <w:rPr>
          <w:b/>
        </w:rPr>
        <w:t>a</w:t>
      </w:r>
      <w:r w:rsidR="008E4FA0">
        <w:t>:</w:t>
      </w:r>
      <w:r w:rsidRPr="00D56EDD">
        <w:t xml:space="preserve"> Aktivität des betreffenden Redox-Partners</w:t>
      </w:r>
    </w:p>
    <w:p w:rsidR="008E4FA0" w:rsidRDefault="008E4FA0" w:rsidP="006563E5">
      <w:pPr>
        <w:pStyle w:val="StandardArial"/>
      </w:pPr>
    </w:p>
    <w:p w:rsidR="00D56EDD" w:rsidRPr="00D56EDD" w:rsidRDefault="00D56EDD" w:rsidP="006563E5">
      <w:pPr>
        <w:pStyle w:val="StandardArial"/>
      </w:pPr>
      <w:r w:rsidRPr="00D56EDD">
        <w:t>Das Verhältnis der Aktivitäten kann dabei als Konzentrationsverhältnis der beiden Phasen dargestellt werden. Einsetzen der Naturkonstanten ergibt als vereinfachte Formel unter der Bedingung eines Betriebes bei Raumtemperatur:</w:t>
      </w:r>
    </w:p>
    <w:p w:rsidR="00D56EDD" w:rsidRPr="00D56EDD" w:rsidRDefault="008E4FA0" w:rsidP="006563E5">
      <w:pPr>
        <w:pStyle w:val="StandardArial"/>
      </w:pPr>
      <m:oMathPara>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0,059 V</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log</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Ox</m:t>
                  </m:r>
                </m:sub>
              </m:sSub>
            </m:num>
            <m:den>
              <m:sSub>
                <m:sSubPr>
                  <m:ctrlPr>
                    <w:rPr>
                      <w:rFonts w:ascii="Cambria Math" w:hAnsi="Cambria Math"/>
                      <w:i/>
                    </w:rPr>
                  </m:ctrlPr>
                </m:sSubPr>
                <m:e>
                  <m:r>
                    <w:rPr>
                      <w:rFonts w:ascii="Cambria Math" w:hAnsi="Cambria Math"/>
                    </w:rPr>
                    <m:t>c</m:t>
                  </m:r>
                </m:e>
                <m:sub>
                  <m:r>
                    <w:rPr>
                      <w:rFonts w:ascii="Cambria Math" w:hAnsi="Cambria Math"/>
                    </w:rPr>
                    <m:t>Red</m:t>
                  </m:r>
                </m:sub>
              </m:sSub>
            </m:den>
          </m:f>
        </m:oMath>
      </m:oMathPara>
    </w:p>
    <w:p w:rsidR="00D56EDD" w:rsidRPr="00D56EDD" w:rsidRDefault="00D56EDD" w:rsidP="006563E5">
      <w:pPr>
        <w:pStyle w:val="StandardArial"/>
      </w:pPr>
      <w:r w:rsidRPr="00D56EDD">
        <w:t xml:space="preserve">Über die molare freie Reaktionsenthalpie </w:t>
      </w:r>
      <w:r w:rsidR="008E4FA0">
        <w:rPr>
          <w:rFonts w:cs="Arial"/>
        </w:rPr>
        <w:t>Δ</w:t>
      </w:r>
      <w:r w:rsidR="008E4FA0">
        <w:t>G</w:t>
      </w:r>
      <w:r w:rsidRPr="008E4FA0">
        <w:rPr>
          <w:vertAlign w:val="subscript"/>
        </w:rPr>
        <w:t>m</w:t>
      </w:r>
      <w:r w:rsidRPr="00D56EDD">
        <w:t xml:space="preserve"> kann die Potentialdifferenz als theoretische Zellspannung ebenfalls dargestellt werden </w:t>
      </w:r>
      <w:sdt>
        <w:sdtPr>
          <w:id w:val="-1791584484"/>
          <w:citation/>
        </w:sdtPr>
        <w:sdtEndPr/>
        <w:sdtContent>
          <w:r w:rsidR="003C0D46">
            <w:fldChar w:fldCharType="begin"/>
          </w:r>
          <w:r w:rsidR="003C0D46">
            <w:instrText xml:space="preserve"> CITATION CEM07 \l 1031 </w:instrText>
          </w:r>
          <w:r w:rsidR="003C0D46">
            <w:fldChar w:fldCharType="separate"/>
          </w:r>
          <w:r w:rsidR="003C0D46">
            <w:rPr>
              <w:noProof/>
            </w:rPr>
            <w:t>[5]</w:t>
          </w:r>
          <w:r w:rsidR="003C0D46">
            <w:fldChar w:fldCharType="end"/>
          </w:r>
        </w:sdtContent>
      </w:sdt>
      <w:r w:rsidRPr="00D56EDD">
        <w:t>:</w:t>
      </w:r>
    </w:p>
    <w:p w:rsidR="00D56EDD" w:rsidRPr="00D56EDD" w:rsidRDefault="00D15E02" w:rsidP="006563E5">
      <w:pPr>
        <w:pStyle w:val="StandardArial"/>
      </w:pPr>
      <m:oMathPara>
        <m:oMath>
          <m:sSub>
            <m:sSubPr>
              <m:ctrlPr>
                <w:rPr>
                  <w:rFonts w:ascii="Cambria Math" w:hAnsi="Cambria Math"/>
                  <w:i/>
                </w:rPr>
              </m:ctrlPr>
            </m:sSubPr>
            <m:e>
              <m:r>
                <w:rPr>
                  <w:rFonts w:ascii="Cambria Math" w:hAnsi="Cambria Math"/>
                </w:rPr>
                <m:t>∆U</m:t>
              </m:r>
            </m:e>
            <m:sub>
              <m:r>
                <w:rPr>
                  <w:rFonts w:ascii="Cambria Math" w:hAnsi="Cambria Math"/>
                </w:rPr>
                <m:t>theo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F</m:t>
              </m:r>
            </m:den>
          </m:f>
        </m:oMath>
      </m:oMathPara>
    </w:p>
    <w:p w:rsidR="00D56EDD" w:rsidRPr="00D56EDD" w:rsidRDefault="00D56EDD" w:rsidP="006563E5">
      <w:pPr>
        <w:pStyle w:val="StandardArial"/>
      </w:pPr>
      <w:r w:rsidRPr="00D56EDD">
        <w:t>Eine einfache Darstellung ist die Angabe des Potentials jedes Stoffes zu reinem Lithiummetall. Die Leerlaufspannung einer Vollzelle ergibt sich dann aus der Differenz zwischen Kathoden- und Anodenspannung gegenüber Lithiummetall:</w:t>
      </w:r>
    </w:p>
    <w:p w:rsidR="00D56EDD" w:rsidRPr="00D56EDD" w:rsidRDefault="00D15E02" w:rsidP="006563E5">
      <w:pPr>
        <w:pStyle w:val="StandardArial"/>
      </w:pPr>
      <m:oMathPara>
        <m:oMath>
          <m:sSub>
            <m:sSubPr>
              <m:ctrlPr>
                <w:rPr>
                  <w:rFonts w:ascii="Cambria Math" w:hAnsi="Cambria Math"/>
                  <w:i/>
                </w:rPr>
              </m:ctrlPr>
            </m:sSubPr>
            <m:e>
              <m:r>
                <w:rPr>
                  <w:rFonts w:ascii="Cambria Math" w:hAnsi="Cambria Math"/>
                </w:rPr>
                <m:t>U</m:t>
              </m:r>
            </m:e>
            <m:sub>
              <m:r>
                <w:rPr>
                  <w:rFonts w:ascii="Cambria Math" w:hAnsi="Cambria Math"/>
                </w:rPr>
                <m:t>Zelle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Kathode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Anode</m:t>
              </m:r>
            </m:sub>
          </m:sSub>
        </m:oMath>
      </m:oMathPara>
    </w:p>
    <w:p w:rsidR="00D56EDD" w:rsidRPr="00D56EDD" w:rsidRDefault="00441A22" w:rsidP="006563E5">
      <w:pPr>
        <w:pStyle w:val="StandardArial"/>
      </w:pPr>
      <w:r>
        <w:t xml:space="preserve">So gilt für eine </w:t>
      </w:r>
      <w:r w:rsidR="00D56EDD" w:rsidRPr="00D56EDD">
        <w:t>LiCoO</w:t>
      </w:r>
      <w:r w:rsidR="00D56EDD" w:rsidRPr="00441A22">
        <w:rPr>
          <w:vertAlign w:val="subscript"/>
        </w:rPr>
        <w:t>2</w:t>
      </w:r>
      <w:r w:rsidR="00D56EDD" w:rsidRPr="00D56EDD">
        <w:t xml:space="preserve">-Zelle mit graphitischer Anode ein mittleres Elektrodenpotential der Kathode gegen Lithium von </w:t>
      </w:r>
      <w:r>
        <w:t>3,9 V</w:t>
      </w:r>
      <w:r w:rsidR="00D56EDD" w:rsidRPr="00D56EDD">
        <w:t xml:space="preserve">, der Anode von ungefähr </w:t>
      </w:r>
      <w:r>
        <w:t>0,1 V</w:t>
      </w:r>
      <w:r w:rsidR="00D56EDD" w:rsidRPr="00D56EDD">
        <w:t xml:space="preserve"> </w:t>
      </w:r>
      <w:sdt>
        <w:sdtPr>
          <w:id w:val="-1508894846"/>
          <w:citation/>
        </w:sdtPr>
        <w:sdtEndPr/>
        <w:sdtContent>
          <w:r w:rsidR="00092E4F">
            <w:fldChar w:fldCharType="begin"/>
          </w:r>
          <w:r w:rsidR="00092E4F">
            <w:instrText xml:space="preserve"> CITATION Pro13 \l 1031 </w:instrText>
          </w:r>
          <w:r w:rsidR="00092E4F">
            <w:fldChar w:fldCharType="separate"/>
          </w:r>
          <w:r w:rsidR="00400129">
            <w:rPr>
              <w:noProof/>
            </w:rPr>
            <w:t>[9]</w:t>
          </w:r>
          <w:r w:rsidR="00092E4F">
            <w:fldChar w:fldCharType="end"/>
          </w:r>
        </w:sdtContent>
      </w:sdt>
      <w:r w:rsidR="00D56EDD" w:rsidRPr="00D56EDD">
        <w:t xml:space="preserve">. Die Zelle erreicht daher eine theoretische Zellspannung von </w:t>
      </w:r>
      <w:r>
        <w:t>3,8 V</w:t>
      </w:r>
      <w:r w:rsidR="00D56EDD" w:rsidRPr="00D56EDD">
        <w:t>.</w:t>
      </w:r>
    </w:p>
    <w:p w:rsidR="00D56EDD" w:rsidRPr="00D56EDD" w:rsidRDefault="008E4FA0" w:rsidP="00441A22">
      <w:pPr>
        <w:pStyle w:val="berschrift3"/>
      </w:pPr>
      <w:bookmarkStart w:id="14" w:name="_Toc435638559"/>
      <w:r>
        <w:t>Elektrodenmaterialien</w:t>
      </w:r>
      <w:bookmarkEnd w:id="14"/>
    </w:p>
    <w:p w:rsidR="00D56EDD" w:rsidRPr="00D56EDD" w:rsidRDefault="00D56EDD" w:rsidP="006563E5">
      <w:pPr>
        <w:pStyle w:val="StandardArial"/>
      </w:pPr>
      <w:r w:rsidRPr="00D56EDD">
        <w:t xml:space="preserve">Materialien müssen verschiedene chemische und physikalische Eigenschaften erfüllen, um für den Einsatz in Elektroden geeignet zu sein. Die eingesetzten Stoffe sollten ungiftig sein und in ausreichender Menge günstig zu beschaffen sein. Sie sollten eine ausreichend hohe Potentialdifferenz zwischen den Elektroden besitzen, um eine hohe Zellspannung gewährleisten zu können. Das Material sollte eine </w:t>
      </w:r>
      <w:r w:rsidR="00BA3CC2" w:rsidRPr="00D56EDD">
        <w:t>möglichst</w:t>
      </w:r>
      <w:r w:rsidR="00BA3CC2">
        <w:t xml:space="preserve"> hohe Energie- und Leistung</w:t>
      </w:r>
      <w:r w:rsidRPr="00D56EDD">
        <w:t xml:space="preserve">sdichte ermöglichen, um auch für den mobilen Einsatz interessant zu sein. Es muss sowohl eine gute Lithium- als auch Elektronenleitfähigkeit gewährleistet sein. Die Ein- und Auslagerung von Lithium sollte nicht zu einer zu hohen Veränderung des Volumens führen, da diese unter Umstände Grenzflächen zerstört und hohe Anforderungen an die Bauweise der Zellen stellt. Auch nach einer hohen Anzahl an Zyklierungen sollte das Material </w:t>
      </w:r>
      <w:r w:rsidRPr="00D56EDD">
        <w:lastRenderedPageBreak/>
        <w:t>noch eine ausreichende Kapazität besitzen. Ein Versagen der Zelle sollte möglichst nicht zu einer starken Hitzeentwicklung und Explosion der Zelle führen.</w:t>
      </w:r>
    </w:p>
    <w:p w:rsidR="00D56EDD" w:rsidRPr="00D56EDD" w:rsidRDefault="00D56EDD" w:rsidP="006563E5">
      <w:pPr>
        <w:pStyle w:val="StandardArial"/>
      </w:pPr>
      <w:r w:rsidRPr="00D56EDD">
        <w:t xml:space="preserve">Die Materialien für Elektroden können grundsätzlich nach ihrem Diffusionsverhalten klassifiziert werden </w:t>
      </w:r>
      <w:sdt>
        <w:sdtPr>
          <w:id w:val="-48298802"/>
          <w:citation/>
        </w:sdtPr>
        <w:sdtEndPr/>
        <w:sdtContent>
          <w:r w:rsidR="00092E4F">
            <w:fldChar w:fldCharType="begin"/>
          </w:r>
          <w:r w:rsidR="00092E4F">
            <w:instrText xml:space="preserve"> CITATION Gra13 \l 1031 </w:instrText>
          </w:r>
          <w:r w:rsidR="00092E4F">
            <w:fldChar w:fldCharType="separate"/>
          </w:r>
          <w:r w:rsidR="00400129">
            <w:rPr>
              <w:noProof/>
            </w:rPr>
            <w:t>[10]</w:t>
          </w:r>
          <w:r w:rsidR="00092E4F">
            <w:fldChar w:fldCharType="end"/>
          </w:r>
        </w:sdtContent>
      </w:sdt>
      <w:r w:rsidRPr="00D56EDD">
        <w:t>:</w:t>
      </w:r>
    </w:p>
    <w:p w:rsidR="008C65A2" w:rsidRDefault="008C65A2" w:rsidP="008C65A2">
      <w:pPr>
        <w:pStyle w:val="Aufzaehlung"/>
      </w:pPr>
      <w:r>
        <w:t>Olivinstruktur</w:t>
      </w:r>
      <w:r w:rsidR="00D56EDD" w:rsidRPr="00D56EDD">
        <w:t xml:space="preserve"> </w:t>
      </w:r>
    </w:p>
    <w:p w:rsidR="00D56EDD" w:rsidRPr="00D56EDD" w:rsidRDefault="00D56EDD" w:rsidP="008C65A2">
      <w:pPr>
        <w:pStyle w:val="AufzaehlungText"/>
      </w:pPr>
      <w:r w:rsidRPr="00D56EDD">
        <w:t>Die Olivinstruktur ist eine eindimensionale Tunnelstruktur, an der entlang die Diffusion stattfindet. Dies sind in der Regel Phosphate wie das LiFePO</w:t>
      </w:r>
      <w:r w:rsidRPr="008C65A2">
        <w:rPr>
          <w:vertAlign w:val="subscript"/>
        </w:rPr>
        <w:t>4</w:t>
      </w:r>
      <w:r w:rsidRPr="00D56EDD">
        <w:t>.</w:t>
      </w:r>
    </w:p>
    <w:p w:rsidR="008C65A2" w:rsidRDefault="008C65A2" w:rsidP="008C65A2">
      <w:pPr>
        <w:pStyle w:val="Aufzaehlung"/>
      </w:pPr>
      <w:r>
        <w:t>Lagenstruktur</w:t>
      </w:r>
    </w:p>
    <w:p w:rsidR="00D56EDD" w:rsidRPr="00D56EDD" w:rsidRDefault="00D56EDD" w:rsidP="008C65A2">
      <w:pPr>
        <w:pStyle w:val="AufzaehlungText"/>
      </w:pPr>
      <w:r w:rsidRPr="00D56EDD">
        <w:t>Materialien, die zweidimensionale Diffusion zwischen Schichten ermöglichen, besitzen eine Lagenstruktur.</w:t>
      </w:r>
    </w:p>
    <w:p w:rsidR="008C65A2" w:rsidRDefault="00D56EDD" w:rsidP="008C65A2">
      <w:pPr>
        <w:pStyle w:val="Aufzaehlung"/>
      </w:pPr>
      <w:r w:rsidRPr="00D56EDD">
        <w:t>Spinell</w:t>
      </w:r>
      <w:r w:rsidR="008C65A2">
        <w:t>struktur</w:t>
      </w:r>
    </w:p>
    <w:p w:rsidR="00D56EDD" w:rsidRPr="00D56EDD" w:rsidRDefault="00D56EDD" w:rsidP="008C65A2">
      <w:pPr>
        <w:pStyle w:val="AufzaehlungText"/>
      </w:pPr>
      <w:r w:rsidRPr="00D56EDD">
        <w:t>In der Spinellstruktur ist eine Diffusion in alle drei Richtungen des Raums möglich.</w:t>
      </w:r>
    </w:p>
    <w:p w:rsidR="008C65A2" w:rsidRDefault="008C65A2" w:rsidP="006563E5">
      <w:pPr>
        <w:pStyle w:val="StandardArial"/>
      </w:pPr>
    </w:p>
    <w:p w:rsidR="00E75E81" w:rsidRDefault="00E75E81" w:rsidP="00E75E81">
      <w:pPr>
        <w:pStyle w:val="StandardArial"/>
      </w:pPr>
      <w:r>
        <w:rPr>
          <w:noProof/>
        </w:rPr>
        <mc:AlternateContent>
          <mc:Choice Requires="wps">
            <w:drawing>
              <wp:anchor distT="0" distB="0" distL="114300" distR="114300" simplePos="0" relativeHeight="251669504" behindDoc="0" locked="0" layoutInCell="1" allowOverlap="1" wp14:anchorId="2BFD547E" wp14:editId="309F30D1">
                <wp:simplePos x="0" y="0"/>
                <wp:positionH relativeFrom="column">
                  <wp:posOffset>0</wp:posOffset>
                </wp:positionH>
                <wp:positionV relativeFrom="paragraph">
                  <wp:posOffset>3964305</wp:posOffset>
                </wp:positionV>
                <wp:extent cx="5516880"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a:effectLst/>
                      </wps:spPr>
                      <wps:txbx>
                        <w:txbxContent>
                          <w:p w:rsidR="00693782" w:rsidRPr="00984BCE" w:rsidRDefault="00693782" w:rsidP="00E75E81">
                            <w:pPr>
                              <w:pStyle w:val="Beschriftung"/>
                              <w:rPr>
                                <w:noProof/>
                                <w:sz w:val="24"/>
                                <w:szCs w:val="24"/>
                              </w:rPr>
                            </w:pPr>
                            <w:bookmarkStart w:id="15" w:name="_Ref435628550"/>
                            <w:bookmarkStart w:id="16" w:name="_Toc435638003"/>
                            <w:r>
                              <w:t xml:space="preserve">Abbildung </w:t>
                            </w:r>
                            <w:fldSimple w:instr=" SEQ Abbildung \* ARABIC ">
                              <w:r>
                                <w:rPr>
                                  <w:noProof/>
                                </w:rPr>
                                <w:t>4</w:t>
                              </w:r>
                            </w:fldSimple>
                            <w:bookmarkEnd w:id="15"/>
                            <w:r>
                              <w:t xml:space="preserve">: </w:t>
                            </w:r>
                            <w:r w:rsidRPr="00E43FD6">
                              <w:t>Potentiallagen verschiedener Elektrodenmaterialien (links) und die ihrer Diffusion zugrundelieg</w:t>
                            </w:r>
                            <w:r>
                              <w:t xml:space="preserve">enden Kanalstrukturen (rechts) </w:t>
                            </w:r>
                            <w:sdt>
                              <w:sdtPr>
                                <w:id w:val="-1121225417"/>
                                <w:citation/>
                              </w:sdtPr>
                              <w:sdtEndPr/>
                              <w:sdtContent>
                                <w:r>
                                  <w:fldChar w:fldCharType="begin"/>
                                </w:r>
                                <w:r>
                                  <w:instrText xml:space="preserve"> CITATION Pro13 \l 1031 </w:instrText>
                                </w:r>
                                <w:r>
                                  <w:fldChar w:fldCharType="separate"/>
                                </w:r>
                                <w:r>
                                  <w:rPr>
                                    <w:noProof/>
                                  </w:rPr>
                                  <w:t>[9]</w:t>
                                </w:r>
                                <w:r>
                                  <w:fldChar w:fldCharType="end"/>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D547E" id="Textfeld 11" o:spid="_x0000_s1029" type="#_x0000_t202" style="position:absolute;left:0;text-align:left;margin-left:0;margin-top:312.15pt;width:434.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" stroked="f">
                <v:textbox style="mso-fit-shape-to-text:t" inset="0,0,0,0">
                  <w:txbxContent>
                    <w:p w:rsidR="00693782" w:rsidRPr="00984BCE" w:rsidRDefault="00693782" w:rsidP="00E75E81">
                      <w:pPr>
                        <w:pStyle w:val="Beschriftung"/>
                        <w:rPr>
                          <w:noProof/>
                          <w:sz w:val="24"/>
                          <w:szCs w:val="24"/>
                        </w:rPr>
                      </w:pPr>
                      <w:bookmarkStart w:id="23" w:name="_Ref435628550"/>
                      <w:bookmarkStart w:id="24" w:name="_Toc435638003"/>
                      <w:r>
                        <w:t xml:space="preserve">Abbildung </w:t>
                      </w:r>
                      <w:r>
                        <w:fldChar w:fldCharType="begin"/>
                      </w:r>
                      <w:r>
                        <w:instrText xml:space="preserve"> SEQ Abbildung \* ARABIC </w:instrText>
                      </w:r>
                      <w:r>
                        <w:fldChar w:fldCharType="separate"/>
                      </w:r>
                      <w:r>
                        <w:rPr>
                          <w:noProof/>
                        </w:rPr>
                        <w:t>4</w:t>
                      </w:r>
                      <w:r>
                        <w:fldChar w:fldCharType="end"/>
                      </w:r>
                      <w:bookmarkEnd w:id="23"/>
                      <w:r>
                        <w:t xml:space="preserve">: </w:t>
                      </w:r>
                      <w:r w:rsidRPr="00E43FD6">
                        <w:t>Potentiallagen verschiedener Elektrodenmaterialien (links) und die ihrer Diffusion zugrundelieg</w:t>
                      </w:r>
                      <w:r>
                        <w:t xml:space="preserve">enden Kanalstrukturen (rechts) </w:t>
                      </w:r>
                      <w:sdt>
                        <w:sdtPr>
                          <w:id w:val="-1121225417"/>
                          <w:citation/>
                        </w:sdtPr>
                        <w:sdtContent>
                          <w:r>
                            <w:fldChar w:fldCharType="begin"/>
                          </w:r>
                          <w:r>
                            <w:instrText xml:space="preserve"> CITATION Pro13 \l 1031 </w:instrText>
                          </w:r>
                          <w:r>
                            <w:fldChar w:fldCharType="separate"/>
                          </w:r>
                          <w:r>
                            <w:rPr>
                              <w:noProof/>
                            </w:rPr>
                            <w:t>[9]</w:t>
                          </w:r>
                          <w:r>
                            <w:fldChar w:fldCharType="end"/>
                          </w:r>
                        </w:sdtContent>
                      </w:sdt>
                      <w:bookmarkEnd w:id="24"/>
                    </w:p>
                  </w:txbxContent>
                </v:textbox>
                <w10:wrap type="topAndBottom"/>
              </v:shape>
            </w:pict>
          </mc:Fallback>
        </mc:AlternateContent>
      </w:r>
      <w:r>
        <w:rPr>
          <w:noProof/>
        </w:rPr>
        <w:drawing>
          <wp:anchor distT="0" distB="0" distL="114300" distR="114300" simplePos="0" relativeHeight="251667456" behindDoc="0" locked="0" layoutInCell="1" allowOverlap="1" wp14:anchorId="7AD041F2" wp14:editId="227EDD26">
            <wp:simplePos x="0" y="0"/>
            <wp:positionH relativeFrom="column">
              <wp:posOffset>-1905</wp:posOffset>
            </wp:positionH>
            <wp:positionV relativeFrom="page">
              <wp:posOffset>6172200</wp:posOffset>
            </wp:positionV>
            <wp:extent cx="5518785" cy="3081020"/>
            <wp:effectExtent l="0" t="0" r="5715" b="508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ukturen_elektroden.png"/>
                    <pic:cNvPicPr/>
                  </pic:nvPicPr>
                  <pic:blipFill>
                    <a:blip r:embed="rId18">
                      <a:extLst>
                        <a:ext uri="{28A0092B-C50C-407E-A947-70E740481C1C}">
                          <a14:useLocalDpi xmlns:a14="http://schemas.microsoft.com/office/drawing/2010/main" val="0"/>
                        </a:ext>
                      </a:extLst>
                    </a:blip>
                    <a:stretch>
                      <a:fillRect/>
                    </a:stretch>
                  </pic:blipFill>
                  <pic:spPr>
                    <a:xfrm>
                      <a:off x="0" y="0"/>
                      <a:ext cx="5518785" cy="3081020"/>
                    </a:xfrm>
                    <a:prstGeom prst="rect">
                      <a:avLst/>
                    </a:prstGeom>
                  </pic:spPr>
                </pic:pic>
              </a:graphicData>
            </a:graphic>
            <wp14:sizeRelH relativeFrom="margin">
              <wp14:pctWidth>0</wp14:pctWidth>
            </wp14:sizeRelH>
            <wp14:sizeRelV relativeFrom="margin">
              <wp14:pctHeight>0</wp14:pctHeight>
            </wp14:sizeRelV>
          </wp:anchor>
        </w:drawing>
      </w:r>
      <w:r w:rsidR="00D56EDD" w:rsidRPr="00D56EDD">
        <w:t xml:space="preserve">Eine Übersicht über die verschiedenen Kanalstrukturen und deren mögliche Elektrodenmaterialien findet sich in </w:t>
      </w:r>
      <w:r w:rsidR="009078DE">
        <w:fldChar w:fldCharType="begin"/>
      </w:r>
      <w:r w:rsidR="009078DE">
        <w:instrText xml:space="preserve"> REF _Ref435628550 \h </w:instrText>
      </w:r>
      <w:r w:rsidR="009078DE">
        <w:fldChar w:fldCharType="separate"/>
      </w:r>
      <w:r w:rsidR="009078DE">
        <w:t xml:space="preserve">Abbildung </w:t>
      </w:r>
      <w:r w:rsidR="009078DE">
        <w:rPr>
          <w:noProof/>
        </w:rPr>
        <w:t>4</w:t>
      </w:r>
      <w:r w:rsidR="009078DE">
        <w:fldChar w:fldCharType="end"/>
      </w:r>
      <w:r w:rsidR="00D56EDD" w:rsidRPr="00D56EDD">
        <w:t>.</w:t>
      </w:r>
    </w:p>
    <w:p w:rsidR="00D56EDD" w:rsidRPr="00D56EDD" w:rsidRDefault="00D56EDD" w:rsidP="00E75E81">
      <w:pPr>
        <w:pStyle w:val="StandardArial"/>
      </w:pPr>
    </w:p>
    <w:p w:rsidR="00D56EDD" w:rsidRPr="008C65A2" w:rsidRDefault="008C65A2" w:rsidP="006563E5">
      <w:pPr>
        <w:pStyle w:val="StandardArial"/>
        <w:rPr>
          <w:rStyle w:val="Fett"/>
        </w:rPr>
      </w:pPr>
      <w:r w:rsidRPr="008C65A2">
        <w:rPr>
          <w:rStyle w:val="Fett"/>
        </w:rPr>
        <w:lastRenderedPageBreak/>
        <w:t>Typische Anodenmaterialien</w:t>
      </w:r>
    </w:p>
    <w:p w:rsidR="00D56EDD" w:rsidRPr="00D56EDD" w:rsidRDefault="00D56EDD" w:rsidP="006563E5">
      <w:pPr>
        <w:pStyle w:val="StandardArial"/>
      </w:pPr>
      <w:r w:rsidRPr="00D56EDD">
        <w:t>Für die meisten Zellen in dieser Arbeit kamen metallische Lithiumanoden zum Einsatz. Kommerziell ist Graphit momentan das Standardanodenmaterial von Lithium-Ionen-Batterien. Ein keramisches Material, das sich als Anode eignet, ist das Lithiumtitanat.</w:t>
      </w:r>
    </w:p>
    <w:p w:rsidR="008C65A2" w:rsidRDefault="008C65A2" w:rsidP="008C65A2">
      <w:pPr>
        <w:pStyle w:val="Aufzaehlung"/>
      </w:pPr>
      <w:r>
        <w:t>Lithium-Metall</w:t>
      </w:r>
    </w:p>
    <w:p w:rsidR="00D56EDD" w:rsidRPr="00D56EDD" w:rsidRDefault="00D56EDD" w:rsidP="008C65A2">
      <w:pPr>
        <w:pStyle w:val="AufzaehlungText"/>
      </w:pPr>
      <w:r w:rsidRPr="00D56EDD">
        <w:t xml:space="preserve">Rein metallisches Lithium besitzt eine sehr hohe theoretische Kapazität von </w:t>
      </w:r>
      <w:r w:rsidR="008C65A2">
        <w:t xml:space="preserve">3860 mAh/g </w:t>
      </w:r>
      <w:sdt>
        <w:sdtPr>
          <w:id w:val="-2137097307"/>
          <w:citation/>
        </w:sdtPr>
        <w:sdtEndPr/>
        <w:sdtContent>
          <w:r w:rsidR="006F4A97">
            <w:fldChar w:fldCharType="begin"/>
          </w:r>
          <w:r w:rsidR="006F4A97">
            <w:instrText xml:space="preserve"> CITATION AJo06 \l 1031 </w:instrText>
          </w:r>
          <w:r w:rsidR="006F4A97">
            <w:fldChar w:fldCharType="separate"/>
          </w:r>
          <w:r w:rsidR="00400129">
            <w:rPr>
              <w:noProof/>
            </w:rPr>
            <w:t>[4]</w:t>
          </w:r>
          <w:r w:rsidR="006F4A97">
            <w:fldChar w:fldCharType="end"/>
          </w:r>
        </w:sdtContent>
      </w:sdt>
      <w:r w:rsidRPr="00D56EDD">
        <w:t>. Da jedoch die Anode im Betrieb nicht aufgebraucht werden dar</w:t>
      </w:r>
      <w:r w:rsidR="00BA3CC2">
        <w:t>f, muss es im Überschuss bereit</w:t>
      </w:r>
      <w:r w:rsidRPr="00D56EDD">
        <w:t xml:space="preserve">gestellt werden. Problematisch ist, dass es durch das fehlende Wirtsgitter dazu neigt während der Zyklierung Dendriten auszubilden, die schlussendlich zu einem Kurzschluss und Ausfall der Zelle führen </w:t>
      </w:r>
      <w:sdt>
        <w:sdtPr>
          <w:id w:val="1701433572"/>
          <w:citation/>
        </w:sdtPr>
        <w:sdtEndPr/>
        <w:sdtContent>
          <w:r w:rsidR="006F4A97">
            <w:fldChar w:fldCharType="begin"/>
          </w:r>
          <w:r w:rsidR="006F4A97">
            <w:instrText xml:space="preserve"> CITATION Aur02 \l 1031 </w:instrText>
          </w:r>
          <w:r w:rsidR="006F4A97">
            <w:fldChar w:fldCharType="separate"/>
          </w:r>
          <w:r w:rsidR="00400129">
            <w:rPr>
              <w:noProof/>
            </w:rPr>
            <w:t>[11]</w:t>
          </w:r>
          <w:r w:rsidR="006F4A97">
            <w:fldChar w:fldCharType="end"/>
          </w:r>
        </w:sdtContent>
      </w:sdt>
      <w:r w:rsidRPr="00D56EDD">
        <w:t xml:space="preserve">. </w:t>
      </w:r>
    </w:p>
    <w:p w:rsidR="008C65A2" w:rsidRDefault="008C65A2" w:rsidP="008C65A2">
      <w:pPr>
        <w:pStyle w:val="Aufzaehlung"/>
      </w:pPr>
      <w:r>
        <w:t>Graphit (C</w:t>
      </w:r>
      <w:r w:rsidRPr="008C65A2">
        <w:rPr>
          <w:vertAlign w:val="subscript"/>
        </w:rPr>
        <w:t>6</w:t>
      </w:r>
      <w:r>
        <w:t>)</w:t>
      </w:r>
    </w:p>
    <w:p w:rsidR="00D56EDD" w:rsidRPr="00D56EDD" w:rsidRDefault="00D56EDD" w:rsidP="008C65A2">
      <w:pPr>
        <w:pStyle w:val="AufzaehlungText"/>
      </w:pPr>
      <w:r w:rsidRPr="00D56EDD">
        <w:t xml:space="preserve">Graphit besitzt eine Lagenstruktur zwischen der er Lithium einspeichern kann. Es kann jeweils ein Lithiumatom pro sechs Kohlenstoffatomen eingelagert werden. Er erreicht damit eine theoretische Kapazität von </w:t>
      </w:r>
      <w:r w:rsidR="008C65A2">
        <w:t>372 mAh/g</w:t>
      </w:r>
      <w:r w:rsidRPr="00D56EDD">
        <w:t xml:space="preserve"> </w:t>
      </w:r>
      <w:sdt>
        <w:sdtPr>
          <w:id w:val="1027911202"/>
          <w:citation/>
        </w:sdtPr>
        <w:sdtEndPr/>
        <w:sdtContent>
          <w:r w:rsidR="006F4A97">
            <w:fldChar w:fldCharType="begin"/>
          </w:r>
          <w:r w:rsidR="006F4A97">
            <w:instrText xml:space="preserve"> CITATION Cha12 \l 1031 </w:instrText>
          </w:r>
          <w:r w:rsidR="006F4A97">
            <w:fldChar w:fldCharType="separate"/>
          </w:r>
          <w:r w:rsidR="00400129">
            <w:rPr>
              <w:noProof/>
            </w:rPr>
            <w:t>[12]</w:t>
          </w:r>
          <w:r w:rsidR="006F4A97">
            <w:fldChar w:fldCharType="end"/>
          </w:r>
        </w:sdtContent>
      </w:sdt>
      <w:r w:rsidRPr="00D56EDD">
        <w:t xml:space="preserve">. Das Potential gegen rein metallisches Lithium ist sehr klein (ca. </w:t>
      </w:r>
      <w:r w:rsidR="008C65A2">
        <w:t>0,1 V</w:t>
      </w:r>
      <w:r w:rsidRPr="00D56EDD">
        <w:t xml:space="preserve">), was hohe Zellspannungen ermöglicht. Die Einlagerung erfolgt über drei unterschiedliche Stufen und führt zu einer Volumenzunahme von maximal </w:t>
      </w:r>
      <w:r w:rsidR="008C65A2">
        <w:t>9 %</w:t>
      </w:r>
      <w:r w:rsidRPr="00D56EDD">
        <w:t xml:space="preserve"> </w:t>
      </w:r>
      <w:sdt>
        <w:sdtPr>
          <w:id w:val="-126633139"/>
          <w:citation/>
        </w:sdtPr>
        <w:sdtEndPr/>
        <w:sdtContent>
          <w:r w:rsidR="006F4A97">
            <w:fldChar w:fldCharType="begin"/>
          </w:r>
          <w:r w:rsidR="006F4A97">
            <w:instrText xml:space="preserve"> CITATION Pro13 \l 1031 </w:instrText>
          </w:r>
          <w:r w:rsidR="006F4A97">
            <w:fldChar w:fldCharType="separate"/>
          </w:r>
          <w:r w:rsidR="00400129">
            <w:rPr>
              <w:noProof/>
            </w:rPr>
            <w:t>[9]</w:t>
          </w:r>
          <w:r w:rsidR="006F4A97">
            <w:fldChar w:fldCharType="end"/>
          </w:r>
        </w:sdtContent>
      </w:sdt>
      <w:r w:rsidRPr="00D56EDD">
        <w:t>.</w:t>
      </w:r>
    </w:p>
    <w:p w:rsidR="008C65A2" w:rsidRDefault="00D56EDD" w:rsidP="008C65A2">
      <w:pPr>
        <w:pStyle w:val="Aufzaehlung"/>
      </w:pPr>
      <w:r w:rsidRPr="00D56EDD">
        <w:t>Lithi</w:t>
      </w:r>
      <w:r w:rsidR="008C65A2">
        <w:t>umtitanat (Li</w:t>
      </w:r>
      <w:r w:rsidR="008C65A2" w:rsidRPr="008C65A2">
        <w:rPr>
          <w:vertAlign w:val="subscript"/>
        </w:rPr>
        <w:t>4</w:t>
      </w:r>
      <w:r w:rsidR="008C65A2">
        <w:t>Ti</w:t>
      </w:r>
      <w:r w:rsidR="008C65A2" w:rsidRPr="008C65A2">
        <w:rPr>
          <w:vertAlign w:val="subscript"/>
        </w:rPr>
        <w:t>5</w:t>
      </w:r>
      <w:r w:rsidR="008C65A2">
        <w:t>O</w:t>
      </w:r>
      <w:r w:rsidR="008C65A2" w:rsidRPr="008C65A2">
        <w:rPr>
          <w:vertAlign w:val="subscript"/>
        </w:rPr>
        <w:t>12</w:t>
      </w:r>
      <w:r w:rsidR="008C65A2">
        <w:t>, LTO)</w:t>
      </w:r>
    </w:p>
    <w:p w:rsidR="00D56EDD" w:rsidRPr="00D56EDD" w:rsidRDefault="00D56EDD" w:rsidP="008C65A2">
      <w:pPr>
        <w:pStyle w:val="AufzaehlungText"/>
      </w:pPr>
      <w:r w:rsidRPr="00D56EDD">
        <w:t xml:space="preserve">Teilweise auch Lithiumtitanspinell. Lithiumtitanat besitzt eine Spinellstruktur. Die theoretische Kapazität liegt bei </w:t>
      </w:r>
      <w:r w:rsidR="00CD19B3">
        <w:t>233 mAh/g</w:t>
      </w:r>
      <w:r w:rsidRPr="00D56EDD">
        <w:t>, in der Praxis werden meistens Kapazitäten von</w:t>
      </w:r>
      <w:r w:rsidR="00CD19B3">
        <w:t xml:space="preserve"> 150 mAh/g – 175 mAh/g</w:t>
      </w:r>
      <w:r w:rsidRPr="00D56EDD">
        <w:t xml:space="preserve"> erreicht. Das Material vollführt nahezu keine Volumenänderung bei Ein- und Ausbau von Lithium </w:t>
      </w:r>
      <w:sdt>
        <w:sdtPr>
          <w:id w:val="-1293668062"/>
          <w:citation/>
        </w:sdtPr>
        <w:sdtEndPr/>
        <w:sdtContent>
          <w:r w:rsidR="006F4A97">
            <w:fldChar w:fldCharType="begin"/>
          </w:r>
          <w:r w:rsidR="006F4A97">
            <w:instrText xml:space="preserve"> CITATION Hua07 \l 1031 </w:instrText>
          </w:r>
          <w:r w:rsidR="006F4A97">
            <w:fldChar w:fldCharType="separate"/>
          </w:r>
          <w:r w:rsidR="00400129">
            <w:rPr>
              <w:noProof/>
            </w:rPr>
            <w:t>[13]</w:t>
          </w:r>
          <w:r w:rsidR="006F4A97">
            <w:fldChar w:fldCharType="end"/>
          </w:r>
        </w:sdtContent>
      </w:sdt>
      <w:r w:rsidRPr="00D56EDD">
        <w:t xml:space="preserve">. Jedoch ist seine Potentiallage mit </w:t>
      </w:r>
      <w:r w:rsidR="00CD19B3">
        <w:t>1,55 V</w:t>
      </w:r>
      <w:r w:rsidRPr="00D56EDD">
        <w:t xml:space="preserve"> gegenüber metallischem Lithium sehr hoch, was zu kleineren Zellspannungen führt </w:t>
      </w:r>
      <w:sdt>
        <w:sdtPr>
          <w:id w:val="-484235182"/>
          <w:citation/>
        </w:sdtPr>
        <w:sdtEndPr/>
        <w:sdtContent>
          <w:r w:rsidR="006F4A97">
            <w:fldChar w:fldCharType="begin"/>
          </w:r>
          <w:r w:rsidR="006F4A97">
            <w:instrText xml:space="preserve"> CITATION Hon10 \l 1031 </w:instrText>
          </w:r>
          <w:r w:rsidR="006F4A97">
            <w:fldChar w:fldCharType="separate"/>
          </w:r>
          <w:r w:rsidR="00400129">
            <w:rPr>
              <w:noProof/>
            </w:rPr>
            <w:t>[14]</w:t>
          </w:r>
          <w:r w:rsidR="006F4A97">
            <w:fldChar w:fldCharType="end"/>
          </w:r>
        </w:sdtContent>
      </w:sdt>
      <w:r w:rsidRPr="00D56EDD">
        <w:t>.</w:t>
      </w:r>
    </w:p>
    <w:p w:rsidR="008C65A2" w:rsidRDefault="008C65A2" w:rsidP="006563E5">
      <w:pPr>
        <w:pStyle w:val="StandardArial"/>
        <w:rPr>
          <w:rStyle w:val="Fett"/>
        </w:rPr>
      </w:pPr>
    </w:p>
    <w:p w:rsidR="00D56EDD" w:rsidRPr="008C65A2" w:rsidRDefault="008C65A2" w:rsidP="006563E5">
      <w:pPr>
        <w:pStyle w:val="StandardArial"/>
        <w:rPr>
          <w:rStyle w:val="Fett"/>
        </w:rPr>
      </w:pPr>
      <w:r w:rsidRPr="008C65A2">
        <w:rPr>
          <w:rStyle w:val="Fett"/>
        </w:rPr>
        <w:t>Typische Kathodenmaterialien</w:t>
      </w:r>
    </w:p>
    <w:p w:rsidR="00D56EDD" w:rsidRPr="00D56EDD" w:rsidRDefault="00D56EDD" w:rsidP="006563E5">
      <w:pPr>
        <w:pStyle w:val="StandardArial"/>
      </w:pPr>
      <w:r w:rsidRPr="00D56EDD">
        <w:t xml:space="preserve">Sony etablierte in den 90er Jahren das Lithiumcobaltdioxid als Standardkathodenmaterial. Bis heute zählt es zu den meistgenutzen Materialien in </w:t>
      </w:r>
      <w:r w:rsidRPr="00D56EDD">
        <w:lastRenderedPageBreak/>
        <w:t>Lithium-Ionen-Batterien. Aktuelle Forschungen finden aber auch mit dem Lithiummanganspinell und Schwefel statt.</w:t>
      </w:r>
    </w:p>
    <w:p w:rsidR="00A62898" w:rsidRDefault="00D56EDD" w:rsidP="00A62898">
      <w:pPr>
        <w:pStyle w:val="Aufzaehlung"/>
      </w:pPr>
      <w:r w:rsidRPr="00D56EDD">
        <w:t>Lithiumcobaltdioxid (LiCoO</w:t>
      </w:r>
      <w:r w:rsidRPr="00A62898">
        <w:rPr>
          <w:vertAlign w:val="subscript"/>
        </w:rPr>
        <w:t>2</w:t>
      </w:r>
      <w:r w:rsidR="00A62898">
        <w:t>)</w:t>
      </w:r>
      <w:r w:rsidRPr="00D56EDD">
        <w:t xml:space="preserve"> </w:t>
      </w:r>
    </w:p>
    <w:p w:rsidR="00D56EDD" w:rsidRPr="00D56EDD" w:rsidRDefault="00D56EDD" w:rsidP="00A62898">
      <w:pPr>
        <w:pStyle w:val="AufzaehlungText"/>
      </w:pPr>
      <w:r w:rsidRPr="00D56EDD">
        <w:t xml:space="preserve">Die praktische Kapazität von Lithiumcobaltoxid liegt bei </w:t>
      </w:r>
      <w:r w:rsidR="00A62898">
        <w:t xml:space="preserve">150 mAh/g. </w:t>
      </w:r>
      <w:r w:rsidRPr="00D56EDD">
        <w:t xml:space="preserve">Dies liegt an der Tatsache, dass nur etwa </w:t>
      </w:r>
      <w:r w:rsidR="00A62898">
        <w:t>60 %</w:t>
      </w:r>
      <w:r w:rsidRPr="00D56EDD">
        <w:t xml:space="preserve"> der Lithiumatome aus dem Gitter ausgebaut werden dürfen, da es sonst durch den Zusammenbruch der Struktur zur Bildung von Sauerstoff kommt </w:t>
      </w:r>
      <w:sdt>
        <w:sdtPr>
          <w:id w:val="565614472"/>
          <w:citation/>
        </w:sdtPr>
        <w:sdtEndPr/>
        <w:sdtContent>
          <w:r w:rsidR="006F4A97">
            <w:fldChar w:fldCharType="begin"/>
          </w:r>
          <w:r w:rsidR="006F4A97">
            <w:instrText xml:space="preserve"> CITATION AJo06 \l 1031 </w:instrText>
          </w:r>
          <w:r w:rsidR="006F4A97">
            <w:fldChar w:fldCharType="separate"/>
          </w:r>
          <w:r w:rsidR="00400129">
            <w:rPr>
              <w:noProof/>
            </w:rPr>
            <w:t>[4]</w:t>
          </w:r>
          <w:r w:rsidR="006F4A97">
            <w:fldChar w:fldCharType="end"/>
          </w:r>
        </w:sdtContent>
      </w:sdt>
      <w:r w:rsidRPr="00D56EDD">
        <w:t xml:space="preserve">. Beim Laden muss die Spannung deshalb unter </w:t>
      </w:r>
      <w:r w:rsidR="00A62898">
        <w:t>4,2 V</w:t>
      </w:r>
      <w:r w:rsidRPr="00D56EDD">
        <w:t xml:space="preserve"> gehalten werden. Die Diffusion läuft zweidimensional zwischen zwei Schichten ab. Das mittlere Elektrodenpotential von Lithiumcobaltoxid liegt bei hohen </w:t>
      </w:r>
      <w:r w:rsidR="00A62898">
        <w:t>3,9 V.</w:t>
      </w:r>
    </w:p>
    <w:p w:rsidR="00A62898" w:rsidRDefault="00D56EDD" w:rsidP="00A62898">
      <w:pPr>
        <w:pStyle w:val="Aufzaehlung"/>
      </w:pPr>
      <w:r w:rsidRPr="00D56EDD">
        <w:t>Lithiumma</w:t>
      </w:r>
      <w:r w:rsidR="00A62898">
        <w:t>nganspinell (LiMn</w:t>
      </w:r>
      <w:r w:rsidR="00A62898" w:rsidRPr="00A62898">
        <w:rPr>
          <w:vertAlign w:val="subscript"/>
        </w:rPr>
        <w:t>2</w:t>
      </w:r>
      <w:r w:rsidR="00A62898">
        <w:t>O</w:t>
      </w:r>
      <w:r w:rsidR="00A62898" w:rsidRPr="00A62898">
        <w:rPr>
          <w:vertAlign w:val="subscript"/>
        </w:rPr>
        <w:t>4</w:t>
      </w:r>
      <w:r w:rsidR="00A62898">
        <w:t>, LMO)</w:t>
      </w:r>
      <w:r w:rsidRPr="00D56EDD">
        <w:t xml:space="preserve"> </w:t>
      </w:r>
    </w:p>
    <w:p w:rsidR="00D56EDD" w:rsidRPr="00D56EDD" w:rsidRDefault="00D56EDD" w:rsidP="00A62898">
      <w:pPr>
        <w:pStyle w:val="AufzaehlungText"/>
      </w:pPr>
      <w:r w:rsidRPr="00D56EDD">
        <w:t xml:space="preserve">Lithiummanganspinell ist ein Hochvolkathodenmaterial, sein mittleres Elektrodenpotential liegt bei </w:t>
      </w:r>
      <w:r w:rsidR="00A62898">
        <w:t xml:space="preserve">4,0 V. </w:t>
      </w:r>
      <w:r w:rsidRPr="00D56EDD">
        <w:t xml:space="preserve">Die praktische Kapazität des Stoffes liegt bei etwa </w:t>
      </w:r>
      <w:r w:rsidR="00A62898">
        <w:t>120 mAh/g</w:t>
      </w:r>
      <w:r w:rsidRPr="00D56EDD">
        <w:t xml:space="preserve"> bei der Verwendung von Flüssigelektrolyten, welche die Ladespannung begrenzen </w:t>
      </w:r>
      <w:sdt>
        <w:sdtPr>
          <w:id w:val="-1384325180"/>
          <w:citation/>
        </w:sdtPr>
        <w:sdtEndPr/>
        <w:sdtContent>
          <w:r w:rsidR="006F4A97">
            <w:fldChar w:fldCharType="begin"/>
          </w:r>
          <w:r w:rsidR="006F4A97">
            <w:instrText xml:space="preserve"> CITATION Wan08 \l 1031 </w:instrText>
          </w:r>
          <w:r w:rsidR="006F4A97">
            <w:fldChar w:fldCharType="separate"/>
          </w:r>
          <w:r w:rsidR="00400129">
            <w:rPr>
              <w:noProof/>
            </w:rPr>
            <w:t>[15]</w:t>
          </w:r>
          <w:r w:rsidR="006F4A97">
            <w:fldChar w:fldCharType="end"/>
          </w:r>
        </w:sdtContent>
      </w:sdt>
      <w:r w:rsidRPr="00D56EDD">
        <w:t xml:space="preserve">. Der Spinell selbst ist auch noch bei höheren Potentialen stabil. Bei tiefen Ladezuständen kann es zu einer Manganauslösung und unerwünschten Gitterumwandlungen kommen, der Jahn-Teller-Verzerrung. Um diese zu verhindern, können Teile des Mangans durch andere Übergangsmetalle substituiert werden </w:t>
      </w:r>
      <w:sdt>
        <w:sdtPr>
          <w:id w:val="1984654594"/>
          <w:citation/>
        </w:sdtPr>
        <w:sdtEndPr/>
        <w:sdtContent>
          <w:r w:rsidR="006F4A97">
            <w:fldChar w:fldCharType="begin"/>
          </w:r>
          <w:r w:rsidR="006F4A97">
            <w:instrText xml:space="preserve"> CITATION Bha14 \l 1031 </w:instrText>
          </w:r>
          <w:r w:rsidR="006F4A97">
            <w:fldChar w:fldCharType="separate"/>
          </w:r>
          <w:r w:rsidR="00400129">
            <w:rPr>
              <w:noProof/>
            </w:rPr>
            <w:t>[16]</w:t>
          </w:r>
          <w:r w:rsidR="006F4A97">
            <w:fldChar w:fldCharType="end"/>
          </w:r>
        </w:sdtContent>
      </w:sdt>
      <w:r w:rsidRPr="00D56EDD">
        <w:t>.</w:t>
      </w:r>
    </w:p>
    <w:p w:rsidR="00A62898" w:rsidRDefault="00A62898" w:rsidP="00A62898">
      <w:pPr>
        <w:pStyle w:val="Aufzaehlung"/>
      </w:pPr>
      <w:r>
        <w:t>Schwefel</w:t>
      </w:r>
      <w:r w:rsidR="00D56EDD" w:rsidRPr="00D56EDD">
        <w:t xml:space="preserve"> </w:t>
      </w:r>
    </w:p>
    <w:p w:rsidR="00D56EDD" w:rsidRDefault="00D56EDD" w:rsidP="00A62898">
      <w:pPr>
        <w:pStyle w:val="AufzaehlungText"/>
      </w:pPr>
      <w:r w:rsidRPr="00D56EDD">
        <w:t>Reiner Schwefel besitzt normalerweise einen zyklischen Achterring. Beim Einsatz als Kathodenmaterial wird dieser Ring beim Entladen langsam reduziert und es entstehen verschiedene Polysulfide:</w:t>
      </w:r>
    </w:p>
    <w:p w:rsidR="00A62898" w:rsidRPr="00D56EDD" w:rsidRDefault="00A62898" w:rsidP="00A62898">
      <w:pPr>
        <w:pStyle w:val="AufzaehlungText"/>
      </w:pPr>
    </w:p>
    <w:p w:rsidR="00A62898" w:rsidRPr="00A62898" w:rsidRDefault="00D15E02" w:rsidP="00A62898">
      <w:pPr>
        <w:pStyle w:val="AufzaehlungText"/>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8</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Li</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8</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Li</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Li</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Li</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Li</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p w:rsidR="00D56EDD" w:rsidRPr="00A62898" w:rsidRDefault="00A62898" w:rsidP="00A62898">
      <w:pPr>
        <w:pStyle w:val="AufzaehlungText"/>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Li</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Li</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Li</m:t>
              </m:r>
            </m:e>
            <m:sub>
              <m:r>
                <w:rPr>
                  <w:rFonts w:ascii="Cambria Math" w:hAnsi="Cambria Math"/>
                  <w:lang w:val="en-US"/>
                </w:rPr>
                <m:t>2</m:t>
              </m:r>
            </m:sub>
          </m:sSub>
          <m:r>
            <w:rPr>
              <w:rFonts w:ascii="Cambria Math" w:hAnsi="Cambria Math"/>
              <w:lang w:val="en-US"/>
            </w:rPr>
            <m:t>S</m:t>
          </m:r>
        </m:oMath>
      </m:oMathPara>
    </w:p>
    <w:p w:rsidR="00A62898" w:rsidRPr="00D56EDD" w:rsidRDefault="00A62898" w:rsidP="00A62898">
      <w:pPr>
        <w:pStyle w:val="AufzaehlungText"/>
      </w:pPr>
    </w:p>
    <w:p w:rsidR="00D56EDD" w:rsidRPr="00D56EDD" w:rsidRDefault="00D56EDD" w:rsidP="00A62898">
      <w:pPr>
        <w:pStyle w:val="AufzaehlungText"/>
      </w:pPr>
      <w:r w:rsidRPr="00D56EDD">
        <w:t xml:space="preserve">Diese existieren in unterschiedlichen Konzentrationen auch nebeneinander, der Schwefelanteil am Gemisch nimmt aber während dem Entladevorgang ab. Dieser Vorgang findet reversibel beim Laden der Zelle statt </w:t>
      </w:r>
      <w:sdt>
        <w:sdtPr>
          <w:id w:val="347764569"/>
          <w:citation/>
        </w:sdtPr>
        <w:sdtEndPr/>
        <w:sdtContent>
          <w:r w:rsidR="006F4A97">
            <w:fldChar w:fldCharType="begin"/>
          </w:r>
          <w:r w:rsidR="006F4A97">
            <w:instrText xml:space="preserve"> CITATION Zha13 \l 1031 </w:instrText>
          </w:r>
          <w:r w:rsidR="006F4A97">
            <w:fldChar w:fldCharType="separate"/>
          </w:r>
          <w:r w:rsidR="00400129">
            <w:rPr>
              <w:noProof/>
            </w:rPr>
            <w:t>[17]</w:t>
          </w:r>
          <w:r w:rsidR="006F4A97">
            <w:fldChar w:fldCharType="end"/>
          </w:r>
        </w:sdtContent>
      </w:sdt>
      <w:r w:rsidRPr="00D56EDD">
        <w:t xml:space="preserve">. Die theoretische Kapazität einer Lithium-Schwefel-Zelle liegt bei </w:t>
      </w:r>
      <w:r w:rsidR="00A62898">
        <w:t>1672 mAh/g,</w:t>
      </w:r>
      <w:r w:rsidRPr="00D56EDD">
        <w:t xml:space="preserve"> praktisch kann aber momentan bei höheren Lade/Entladeraten jed</w:t>
      </w:r>
      <w:r w:rsidR="00A62898">
        <w:t>och nur ein um den Faktor 5 - 10</w:t>
      </w:r>
      <w:r w:rsidRPr="00D56EDD">
        <w:t xml:space="preserve"> niedrigerer Wert erreicht werden. Das größte Problem des Materials sind ungewollte </w:t>
      </w:r>
      <w:r w:rsidRPr="00D56EDD">
        <w:lastRenderedPageBreak/>
        <w:t xml:space="preserve">Reaktionen der Polysulfide und ein damit einhergehender Verlust an Aktivmaterial und eine schleichende Vergiftung des Elektrolyten. Beides schädigt der Materialausnutzung und sorgt für eine schlechte Zyklenstabilität </w:t>
      </w:r>
      <w:sdt>
        <w:sdtPr>
          <w:id w:val="-141196202"/>
          <w:citation/>
        </w:sdtPr>
        <w:sdtEndPr/>
        <w:sdtContent>
          <w:r w:rsidR="006F4A97">
            <w:fldChar w:fldCharType="begin"/>
          </w:r>
          <w:r w:rsidR="006F4A97">
            <w:instrText xml:space="preserve"> CITATION Man12 \l 1031 </w:instrText>
          </w:r>
          <w:r w:rsidR="006F4A97">
            <w:fldChar w:fldCharType="separate"/>
          </w:r>
          <w:r w:rsidR="00400129">
            <w:rPr>
              <w:noProof/>
            </w:rPr>
            <w:t>[18]</w:t>
          </w:r>
          <w:r w:rsidR="006F4A97">
            <w:fldChar w:fldCharType="end"/>
          </w:r>
        </w:sdtContent>
      </w:sdt>
      <w:r w:rsidRPr="00D56EDD">
        <w:t>.</w:t>
      </w:r>
    </w:p>
    <w:p w:rsidR="00A62898" w:rsidRDefault="00A62898" w:rsidP="006563E5">
      <w:pPr>
        <w:pStyle w:val="StandardArial"/>
      </w:pPr>
    </w:p>
    <w:p w:rsidR="00D56EDD" w:rsidRPr="00D56EDD" w:rsidRDefault="00D56EDD" w:rsidP="006563E5">
      <w:pPr>
        <w:pStyle w:val="StandardArial"/>
      </w:pPr>
      <w:r w:rsidRPr="00D56EDD">
        <w:t>Alle Kathodenmaterialien und auch das Anodenmaterial LTO besitzen eine zu schwache Leitfähigkeit für Elektronen. Daher wird ihnen Kohlenstoff beigemischt, um Elektronen in die Elektrode zu transportieren. Die Materialien werden dabei mit Bindern versetzt, um für eine gute Suspension zwischen den Materialien und innerhalb der Elektrodenfolie zu sorgen. Die optimale Auswahl an Kohlenstoffmodifikation (Ruß, Graphit, Kohlenstoffnanoröhrchen, Graphen) und deren Prozessierung ist dabei eine aktuelle Forschungsaktivität (</w:t>
      </w:r>
      <w:sdt>
        <w:sdtPr>
          <w:id w:val="1882045228"/>
          <w:citation/>
        </w:sdtPr>
        <w:sdtEndPr/>
        <w:sdtContent>
          <w:r w:rsidR="006F4A97">
            <w:fldChar w:fldCharType="begin"/>
          </w:r>
          <w:r w:rsidR="006F4A97">
            <w:instrText xml:space="preserve"> CITATION Kuc13 \l 1031 </w:instrText>
          </w:r>
          <w:r w:rsidR="006F4A97">
            <w:fldChar w:fldCharType="separate"/>
          </w:r>
          <w:r w:rsidR="00400129">
            <w:rPr>
              <w:noProof/>
            </w:rPr>
            <w:t xml:space="preserve"> [19]</w:t>
          </w:r>
          <w:r w:rsidR="006F4A97">
            <w:fldChar w:fldCharType="end"/>
          </w:r>
        </w:sdtContent>
      </w:sdt>
      <w:r w:rsidRPr="00D56EDD">
        <w:t xml:space="preserve">, </w:t>
      </w:r>
      <w:sdt>
        <w:sdtPr>
          <w:id w:val="1866484605"/>
          <w:citation/>
        </w:sdtPr>
        <w:sdtEndPr/>
        <w:sdtContent>
          <w:r w:rsidR="006F4A97">
            <w:fldChar w:fldCharType="begin"/>
          </w:r>
          <w:r w:rsidR="006F4A97">
            <w:instrText xml:space="preserve"> CITATION Guo15 \l 1031 </w:instrText>
          </w:r>
          <w:r w:rsidR="006F4A97">
            <w:fldChar w:fldCharType="separate"/>
          </w:r>
          <w:r w:rsidR="00400129">
            <w:rPr>
              <w:noProof/>
            </w:rPr>
            <w:t>[20]</w:t>
          </w:r>
          <w:r w:rsidR="006F4A97">
            <w:fldChar w:fldCharType="end"/>
          </w:r>
        </w:sdtContent>
      </w:sdt>
      <w:r w:rsidRPr="00D56EDD">
        <w:t>). Es wird eine möglichst geringe Beimischung dieser Zusatzstoffe angestrebt, um die Masse an Aktivmaterial in der Zelle zu optimieren.</w:t>
      </w:r>
    </w:p>
    <w:p w:rsidR="00D56EDD" w:rsidRPr="008B48ED" w:rsidRDefault="00A62898" w:rsidP="00A62898">
      <w:pPr>
        <w:pStyle w:val="berschrift3"/>
      </w:pPr>
      <w:bookmarkStart w:id="17" w:name="_Toc435638560"/>
      <w:r w:rsidRPr="008B48ED">
        <w:t>Elektrolyte</w:t>
      </w:r>
      <w:bookmarkEnd w:id="17"/>
    </w:p>
    <w:p w:rsidR="00E75E81" w:rsidRDefault="00D56EDD" w:rsidP="00E75E81">
      <w:pPr>
        <w:pStyle w:val="StandardArial"/>
      </w:pPr>
      <w:r w:rsidRPr="00D56EDD">
        <w:t>Elektrolyte sollen möglichst wenig elektronenleitend sein, um eine schleichende Selbstentladung der Batterie zu verhindern. Gleichzeitig muss aber eine gute Ionenleitfähigkeit gewährleistet werden, um eine hohe Leistung der Zelle zu ermöglichen. Weiterhin müssen die Grenzflächen zwischen Elektrode und Elektrolyt eine ausreichende Güte besitzen, damit die Ionen zwischen beiden Zellbestandteilen wandern können.</w:t>
      </w:r>
    </w:p>
    <w:p w:rsidR="00D56EDD" w:rsidRPr="00D56EDD" w:rsidRDefault="00D56EDD" w:rsidP="006563E5">
      <w:pPr>
        <w:pStyle w:val="StandardArial"/>
      </w:pPr>
      <w:r w:rsidRPr="00D56EDD">
        <w:t>Als Elektrolyt kommen kommerziell fast ausschließlich Flüssigelektrolyte zum Einsatz. Diese bestehen aus einem organischen Lösungsmittel wie beispielsweise einer Ethylencarbonat-Dimethylcarbonat-Mischung (EC-DMC). Hier sorgt das stark polare Ethylencarbonat für die Löslichkeit, während man mit dem Dimethylcarbonat-Anteil die Viskosität der Lösung einstellen kann. In diese Mischung löst man dann ungesättigte Lithium-Leitsalze wie LiPF</w:t>
      </w:r>
      <w:r w:rsidRPr="00254232">
        <w:rPr>
          <w:vertAlign w:val="subscript"/>
        </w:rPr>
        <w:t>6</w:t>
      </w:r>
      <w:r w:rsidRPr="00D56EDD">
        <w:t>, LiAsF</w:t>
      </w:r>
      <w:r w:rsidRPr="00254232">
        <w:rPr>
          <w:vertAlign w:val="subscript"/>
        </w:rPr>
        <w:t>6</w:t>
      </w:r>
      <w:r w:rsidRPr="00D56EDD">
        <w:t xml:space="preserve"> oder LiClO</w:t>
      </w:r>
      <w:r w:rsidRPr="00254232">
        <w:rPr>
          <w:vertAlign w:val="subscript"/>
        </w:rPr>
        <w:t>4</w:t>
      </w:r>
      <w:r w:rsidRPr="00D56EDD">
        <w:t>. Eine Abbildung der chemischen Strukturen der Bestandteile eines Flüssigelektrolyten auf EC/DMC-Basis mit LiClO</w:t>
      </w:r>
      <w:r w:rsidRPr="00254232">
        <w:rPr>
          <w:vertAlign w:val="subscript"/>
        </w:rPr>
        <w:t>4</w:t>
      </w:r>
      <w:r w:rsidRPr="00D56EDD">
        <w:t xml:space="preserve"> als Leitsalz ist in </w:t>
      </w:r>
      <w:r w:rsidR="009078DE">
        <w:fldChar w:fldCharType="begin"/>
      </w:r>
      <w:r w:rsidR="009078DE">
        <w:instrText xml:space="preserve"> REF _Ref435628571 \h </w:instrText>
      </w:r>
      <w:r w:rsidR="009078DE">
        <w:fldChar w:fldCharType="separate"/>
      </w:r>
      <w:r w:rsidR="009078DE">
        <w:t xml:space="preserve">Abbildung </w:t>
      </w:r>
      <w:r w:rsidR="009078DE">
        <w:rPr>
          <w:noProof/>
        </w:rPr>
        <w:t>5</w:t>
      </w:r>
      <w:r w:rsidR="009078DE">
        <w:fldChar w:fldCharType="end"/>
      </w:r>
      <w:r w:rsidRPr="00D56EDD">
        <w:t xml:space="preserve"> dargestellt.</w:t>
      </w:r>
    </w:p>
    <w:p w:rsidR="00D56EDD" w:rsidRPr="00D56EDD" w:rsidRDefault="00E75E81" w:rsidP="006563E5">
      <w:pPr>
        <w:pStyle w:val="StandardArial"/>
      </w:pPr>
      <w:r>
        <w:rPr>
          <w:noProof/>
        </w:rPr>
        <w:lastRenderedPageBreak/>
        <mc:AlternateContent>
          <mc:Choice Requires="wps">
            <w:drawing>
              <wp:anchor distT="0" distB="0" distL="114300" distR="114300" simplePos="0" relativeHeight="251672576" behindDoc="0" locked="0" layoutInCell="1" allowOverlap="1" wp14:anchorId="158347F2" wp14:editId="686BDD11">
                <wp:simplePos x="0" y="0"/>
                <wp:positionH relativeFrom="column">
                  <wp:posOffset>0</wp:posOffset>
                </wp:positionH>
                <wp:positionV relativeFrom="paragraph">
                  <wp:posOffset>1383665</wp:posOffset>
                </wp:positionV>
                <wp:extent cx="5516880" cy="635"/>
                <wp:effectExtent l="0" t="0" r="0" b="0"/>
                <wp:wrapTopAndBottom/>
                <wp:docPr id="13" name="Textfeld 13"/>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a:effectLst/>
                      </wps:spPr>
                      <wps:txbx>
                        <w:txbxContent>
                          <w:p w:rsidR="00693782" w:rsidRPr="0077137B" w:rsidRDefault="00693782" w:rsidP="00E75E81">
                            <w:pPr>
                              <w:pStyle w:val="Beschriftung"/>
                              <w:spacing w:after="360"/>
                              <w:rPr>
                                <w:noProof/>
                                <w:sz w:val="24"/>
                                <w:szCs w:val="24"/>
                              </w:rPr>
                            </w:pPr>
                            <w:bookmarkStart w:id="18" w:name="_Ref435628571"/>
                            <w:bookmarkStart w:id="19" w:name="_Toc435638004"/>
                            <w:r>
                              <w:t xml:space="preserve">Abbildung </w:t>
                            </w:r>
                            <w:fldSimple w:instr=" SEQ Abbildung \* ARABIC ">
                              <w:r>
                                <w:rPr>
                                  <w:noProof/>
                                </w:rPr>
                                <w:t>5</w:t>
                              </w:r>
                            </w:fldSimple>
                            <w:bookmarkEnd w:id="18"/>
                            <w:r>
                              <w:t xml:space="preserve">: </w:t>
                            </w:r>
                            <w:r w:rsidRPr="00592A56">
                              <w:t xml:space="preserve">Chemische Strukturen der Bestandteile eines Flüssigelektrolyten </w:t>
                            </w:r>
                            <w:sdt>
                              <w:sdtPr>
                                <w:id w:val="-929419358"/>
                                <w:citation/>
                              </w:sdtPr>
                              <w:sdtEndPr/>
                              <w:sdtContent>
                                <w:r>
                                  <w:fldChar w:fldCharType="begin"/>
                                </w:r>
                                <w:r>
                                  <w:instrText xml:space="preserve"> CITATION Pro13 \l 1031 </w:instrText>
                                </w:r>
                                <w:r>
                                  <w:fldChar w:fldCharType="separate"/>
                                </w:r>
                                <w:r>
                                  <w:rPr>
                                    <w:noProof/>
                                  </w:rPr>
                                  <w:t>[9]</w:t>
                                </w:r>
                                <w:r>
                                  <w:fldChar w:fldCharType="end"/>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347F2" id="Textfeld 13" o:spid="_x0000_s1030" type="#_x0000_t202" style="position:absolute;left:0;text-align:left;margin-left:0;margin-top:108.95pt;width:434.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lSNQIAAHQEAAAOAAAAZHJzL2Uyb0RvYy54bWysVMFuGjEQvVfqP1i+l4Wko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" stroked="f">
                <v:textbox style="mso-fit-shape-to-text:t" inset="0,0,0,0">
                  <w:txbxContent>
                    <w:p w:rsidR="00693782" w:rsidRPr="0077137B" w:rsidRDefault="00693782" w:rsidP="00E75E81">
                      <w:pPr>
                        <w:pStyle w:val="Beschriftung"/>
                        <w:spacing w:after="360"/>
                        <w:rPr>
                          <w:noProof/>
                          <w:sz w:val="24"/>
                          <w:szCs w:val="24"/>
                        </w:rPr>
                      </w:pPr>
                      <w:bookmarkStart w:id="28" w:name="_Ref435628571"/>
                      <w:bookmarkStart w:id="29" w:name="_Toc435638004"/>
                      <w:r>
                        <w:t xml:space="preserve">Abbildung </w:t>
                      </w:r>
                      <w:r>
                        <w:fldChar w:fldCharType="begin"/>
                      </w:r>
                      <w:r>
                        <w:instrText xml:space="preserve"> SEQ Abbildung \* ARABIC </w:instrText>
                      </w:r>
                      <w:r>
                        <w:fldChar w:fldCharType="separate"/>
                      </w:r>
                      <w:r>
                        <w:rPr>
                          <w:noProof/>
                        </w:rPr>
                        <w:t>5</w:t>
                      </w:r>
                      <w:r>
                        <w:fldChar w:fldCharType="end"/>
                      </w:r>
                      <w:bookmarkEnd w:id="28"/>
                      <w:r>
                        <w:t xml:space="preserve">: </w:t>
                      </w:r>
                      <w:r w:rsidRPr="00592A56">
                        <w:t xml:space="preserve">Chemische Strukturen der Bestandteile eines Flüssigelektrolyten </w:t>
                      </w:r>
                      <w:sdt>
                        <w:sdtPr>
                          <w:id w:val="-929419358"/>
                          <w:citation/>
                        </w:sdtPr>
                        <w:sdtContent>
                          <w:r>
                            <w:fldChar w:fldCharType="begin"/>
                          </w:r>
                          <w:r>
                            <w:instrText xml:space="preserve"> CITATION Pro13 \l 1031 </w:instrText>
                          </w:r>
                          <w:r>
                            <w:fldChar w:fldCharType="separate"/>
                          </w:r>
                          <w:r>
                            <w:rPr>
                              <w:noProof/>
                            </w:rPr>
                            <w:t>[9]</w:t>
                          </w:r>
                          <w:r>
                            <w:fldChar w:fldCharType="end"/>
                          </w:r>
                        </w:sdtContent>
                      </w:sdt>
                      <w:bookmarkEnd w:id="29"/>
                    </w:p>
                  </w:txbxContent>
                </v:textbox>
                <w10:wrap type="topAndBottom"/>
              </v:shape>
            </w:pict>
          </mc:Fallback>
        </mc:AlternateContent>
      </w:r>
      <w:r>
        <w:rPr>
          <w:noProof/>
        </w:rPr>
        <w:drawing>
          <wp:anchor distT="0" distB="0" distL="114300" distR="114300" simplePos="0" relativeHeight="251670528" behindDoc="0" locked="0" layoutInCell="1" allowOverlap="1" wp14:anchorId="09816A29" wp14:editId="44D25666">
            <wp:simplePos x="0" y="0"/>
            <wp:positionH relativeFrom="column">
              <wp:posOffset>0</wp:posOffset>
            </wp:positionH>
            <wp:positionV relativeFrom="page">
              <wp:posOffset>923925</wp:posOffset>
            </wp:positionV>
            <wp:extent cx="5516880" cy="1377950"/>
            <wp:effectExtent l="0" t="0" r="762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uessigelektroly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6880" cy="1377950"/>
                    </a:xfrm>
                    <a:prstGeom prst="rect">
                      <a:avLst/>
                    </a:prstGeom>
                  </pic:spPr>
                </pic:pic>
              </a:graphicData>
            </a:graphic>
          </wp:anchor>
        </w:drawing>
      </w:r>
      <w:r w:rsidR="00D56EDD" w:rsidRPr="00D56EDD">
        <w:t xml:space="preserve">Problem dieser Lösungen </w:t>
      </w:r>
      <w:r w:rsidR="008B48ED" w:rsidRPr="00D56EDD">
        <w:t>ist</w:t>
      </w:r>
      <w:r w:rsidR="00D56EDD" w:rsidRPr="00D56EDD">
        <w:t xml:space="preserve"> ihre schlechte Beständigkeit gegenüber Wasser. Bei LiPF</w:t>
      </w:r>
      <w:r w:rsidR="00D56EDD" w:rsidRPr="00254232">
        <w:rPr>
          <w:vertAlign w:val="subscript"/>
        </w:rPr>
        <w:t>6</w:t>
      </w:r>
      <w:r w:rsidR="00D56EDD" w:rsidRPr="00D56EDD">
        <w:t xml:space="preserve"> sorgen beispielsweise schon kleinste Verunreinigungen des Elektrolyts zur Bildung von hochätzender Flusssäure, die den Elektrolyt vergiftet und zu einem Ausfall der Zelle führt </w:t>
      </w:r>
      <w:sdt>
        <w:sdtPr>
          <w:id w:val="540103739"/>
          <w:citation/>
        </w:sdtPr>
        <w:sdtEndPr/>
        <w:sdtContent>
          <w:r w:rsidR="001B7B9A">
            <w:fldChar w:fldCharType="begin"/>
          </w:r>
          <w:r w:rsidR="001B7B9A">
            <w:instrText xml:space="preserve"> CITATION XuK04 \l 1031 </w:instrText>
          </w:r>
          <w:r w:rsidR="001B7B9A">
            <w:fldChar w:fldCharType="separate"/>
          </w:r>
          <w:r w:rsidR="00400129">
            <w:rPr>
              <w:noProof/>
            </w:rPr>
            <w:t>[1]</w:t>
          </w:r>
          <w:r w:rsidR="001B7B9A">
            <w:fldChar w:fldCharType="end"/>
          </w:r>
        </w:sdtContent>
      </w:sdt>
      <w:r w:rsidR="00D56EDD" w:rsidRPr="00D56EDD">
        <w:t>. Dies ist bei der Herstellung von Lithium-Ionen-Batterien ein großes Problem, da es eine aufwendige und teure Trocknung der Luft bei der Herstellung der Zellen erfordert.</w:t>
      </w:r>
    </w:p>
    <w:p w:rsidR="00D56EDD" w:rsidRPr="00D56EDD" w:rsidRDefault="00D56EDD" w:rsidP="006563E5">
      <w:pPr>
        <w:pStyle w:val="StandardArial"/>
      </w:pPr>
      <w:r w:rsidRPr="00D56EDD">
        <w:t xml:space="preserve">Ein weiteres Problem von Flüssigelektrolyten ist ihr begrenztes Temperaturfenster. Bei zu hohen Temperaturen verdampft der Elektrolyt und zerstört so die Zelle, bei zu niedrigeren Temperaturen bildet sich zumeist ein Polymergel, welches nicht mehr in der Lage ist die Ionen zu leiten </w:t>
      </w:r>
      <w:sdt>
        <w:sdtPr>
          <w:id w:val="1176385651"/>
          <w:citation/>
        </w:sdtPr>
        <w:sdtEndPr/>
        <w:sdtContent>
          <w:r w:rsidR="001B7B9A">
            <w:fldChar w:fldCharType="begin"/>
          </w:r>
          <w:r w:rsidR="001B7B9A">
            <w:instrText xml:space="preserve"> CITATION Blo03 \l 1031 </w:instrText>
          </w:r>
          <w:r w:rsidR="001B7B9A">
            <w:fldChar w:fldCharType="separate"/>
          </w:r>
          <w:r w:rsidR="00400129">
            <w:rPr>
              <w:noProof/>
            </w:rPr>
            <w:t>[21]</w:t>
          </w:r>
          <w:r w:rsidR="001B7B9A">
            <w:fldChar w:fldCharType="end"/>
          </w:r>
        </w:sdtContent>
      </w:sdt>
      <w:r w:rsidRPr="00D56EDD">
        <w:t>.</w:t>
      </w:r>
    </w:p>
    <w:p w:rsidR="00D56EDD" w:rsidRPr="00D56EDD" w:rsidRDefault="00D56EDD" w:rsidP="00254232">
      <w:pPr>
        <w:pStyle w:val="berschrift3"/>
      </w:pPr>
      <w:bookmarkStart w:id="20" w:name="_Toc435638561"/>
      <w:r w:rsidRPr="00254232">
        <w:t>Potentialuntersuchung mit zyklischer Voltametrie</w:t>
      </w:r>
      <w:bookmarkEnd w:id="20"/>
    </w:p>
    <w:p w:rsidR="00D56EDD" w:rsidRPr="00D56EDD" w:rsidRDefault="00D56EDD" w:rsidP="006563E5">
      <w:pPr>
        <w:pStyle w:val="StandardArial"/>
      </w:pPr>
      <w:r w:rsidRPr="00D56EDD">
        <w:t xml:space="preserve">Bei der zyklischen Voltametrie wird zuerst ein ansteigendes und anschließend ein abfallendes Potential an eine Batterie angelegt. Gemessen wird die sich bei den unterschiedlichen Potentialen ergebende Stromstärke. Diese ist ein Maß dafür, ob eine elektrochemische Reaktion innerhalb der Batterie stattfindet. Diese stellt sich als ein Peak innerhalb des Diagramms der zyklischen Voltametrie dar. Es kann dabei zwischen oxidierenden und reduzierenden Reaktionen unterschieden werden, je nachdem ob ein Peak im ansteigenden oder im abfallenden Potentialbereich auftritt </w:t>
      </w:r>
      <w:sdt>
        <w:sdtPr>
          <w:id w:val="-1564413483"/>
          <w:citation/>
        </w:sdtPr>
        <w:sdtEndPr/>
        <w:sdtContent>
          <w:r w:rsidR="001B7B9A">
            <w:fldChar w:fldCharType="begin"/>
          </w:r>
          <w:r w:rsidR="001B7B9A">
            <w:instrText xml:space="preserve"> CITATION Ham05 \l 1031 </w:instrText>
          </w:r>
          <w:r w:rsidR="001B7B9A">
            <w:fldChar w:fldCharType="separate"/>
          </w:r>
          <w:r w:rsidR="00400129">
            <w:rPr>
              <w:noProof/>
            </w:rPr>
            <w:t>[22]</w:t>
          </w:r>
          <w:r w:rsidR="001B7B9A">
            <w:fldChar w:fldCharType="end"/>
          </w:r>
        </w:sdtContent>
      </w:sdt>
      <w:r w:rsidRPr="00D56EDD">
        <w:t>.</w:t>
      </w:r>
    </w:p>
    <w:p w:rsidR="00D56EDD" w:rsidRPr="00D56EDD" w:rsidRDefault="00D56EDD" w:rsidP="006563E5">
      <w:pPr>
        <w:pStyle w:val="StandardArial"/>
      </w:pPr>
      <w:r w:rsidRPr="00D56EDD">
        <w:t xml:space="preserve">Die zyklische Voltametrie ist insbesondere dazu geeignet, zu verstehen bei welchen Spannungen Reaktionen ablaufen und ob diese reversibel sind. Sie ermöglicht damit das exakte Einstellen von Arbeitsspannungen zum Laden und Entladen von Batteriezellen, die nicht über- oder unterschritten werden sollten </w:t>
      </w:r>
      <w:sdt>
        <w:sdtPr>
          <w:id w:val="-1522312099"/>
          <w:citation/>
        </w:sdtPr>
        <w:sdtEndPr/>
        <w:sdtContent>
          <w:r w:rsidR="001B7B9A">
            <w:fldChar w:fldCharType="begin"/>
          </w:r>
          <w:r w:rsidR="001B7B9A">
            <w:instrText xml:space="preserve"> CITATION Red11 \l 1031 </w:instrText>
          </w:r>
          <w:r w:rsidR="001B7B9A">
            <w:fldChar w:fldCharType="separate"/>
          </w:r>
          <w:r w:rsidR="00400129">
            <w:rPr>
              <w:noProof/>
            </w:rPr>
            <w:t>[23]</w:t>
          </w:r>
          <w:r w:rsidR="001B7B9A">
            <w:fldChar w:fldCharType="end"/>
          </w:r>
        </w:sdtContent>
      </w:sdt>
      <w:r w:rsidRPr="00D56EDD">
        <w:t>.</w:t>
      </w:r>
    </w:p>
    <w:p w:rsidR="00D56EDD" w:rsidRPr="00D56EDD" w:rsidRDefault="00D56EDD" w:rsidP="00254232">
      <w:pPr>
        <w:pStyle w:val="berschrift2"/>
      </w:pPr>
      <w:bookmarkStart w:id="21" w:name="_Ref435630687"/>
      <w:bookmarkStart w:id="22" w:name="_Toc435638562"/>
      <w:r w:rsidRPr="00D56EDD">
        <w:t>Keramiken für den E</w:t>
      </w:r>
      <w:r w:rsidR="00254232">
        <w:t>insatz als Festkörperelektrolyt</w:t>
      </w:r>
      <w:bookmarkEnd w:id="21"/>
      <w:bookmarkEnd w:id="22"/>
    </w:p>
    <w:p w:rsidR="00D56EDD" w:rsidRPr="00D56EDD" w:rsidRDefault="00D56EDD" w:rsidP="006563E5">
      <w:pPr>
        <w:pStyle w:val="StandardArial"/>
      </w:pPr>
      <w:r w:rsidRPr="00D56EDD">
        <w:t xml:space="preserve">Keramiken sind anorganische, nicht-metallische und polykristalline Werkstoffe. Es existieren verschiedene Keramiken, welche in der Lage sind Lithium-Ionen zu leiten. Grundsätzlich lassen sich dabei basierend auf der Struktur der Werkstoffe </w:t>
      </w:r>
      <w:r w:rsidRPr="00D56EDD">
        <w:lastRenderedPageBreak/>
        <w:t xml:space="preserve">verschiedene Klassen von lithiumleitenden Keramiken identifizieren. Dazu zählen die Perowskite, Granate, keramische Gläser, amorphe Keramiken sowie die Na-Super-Ionic-Conductor (NASICON) Keramiken </w:t>
      </w:r>
      <w:sdt>
        <w:sdtPr>
          <w:id w:val="-1927490699"/>
          <w:citation/>
        </w:sdtPr>
        <w:sdtEndPr/>
        <w:sdtContent>
          <w:r w:rsidR="006F3621">
            <w:fldChar w:fldCharType="begin"/>
          </w:r>
          <w:r w:rsidR="006F3621">
            <w:instrText xml:space="preserve"> CITATION Tat13 \l 1031 </w:instrText>
          </w:r>
          <w:r w:rsidR="006F3621">
            <w:fldChar w:fldCharType="separate"/>
          </w:r>
          <w:r w:rsidR="00400129">
            <w:rPr>
              <w:noProof/>
            </w:rPr>
            <w:t>[3]</w:t>
          </w:r>
          <w:r w:rsidR="006F3621">
            <w:fldChar w:fldCharType="end"/>
          </w:r>
        </w:sdtContent>
      </w:sdt>
      <w:r w:rsidRPr="00D56EDD">
        <w:t>. In dieser Arbeit werden Keramiken auf Perowskit- und NASICON-Basis untersucht.</w:t>
      </w:r>
    </w:p>
    <w:p w:rsidR="00D56EDD" w:rsidRPr="00D56EDD" w:rsidRDefault="00D56EDD" w:rsidP="00254232">
      <w:pPr>
        <w:pStyle w:val="berschrift3"/>
        <w:rPr>
          <w:lang w:val="en-US"/>
        </w:rPr>
      </w:pPr>
      <w:bookmarkStart w:id="23" w:name="_Toc435638563"/>
      <w:r w:rsidRPr="00D56EDD">
        <w:rPr>
          <w:lang w:val="en-US"/>
        </w:rPr>
        <w:t>P</w:t>
      </w:r>
      <w:r w:rsidR="00254232">
        <w:rPr>
          <w:lang w:val="en-US"/>
        </w:rPr>
        <w:t>erowskite</w:t>
      </w:r>
      <w:bookmarkEnd w:id="23"/>
    </w:p>
    <w:p w:rsidR="00D56EDD" w:rsidRPr="00D56EDD" w:rsidRDefault="00D56EDD" w:rsidP="006563E5">
      <w:pPr>
        <w:pStyle w:val="StandardArial"/>
      </w:pPr>
      <w:r w:rsidRPr="00D56EDD">
        <w:t>Perowskite folgen der Struktur ABO</w:t>
      </w:r>
      <w:r w:rsidR="00254232" w:rsidRPr="00254232">
        <w:rPr>
          <w:vertAlign w:val="subscript"/>
        </w:rPr>
        <w:t>3</w:t>
      </w:r>
      <w:r w:rsidRPr="00D56EDD">
        <w:t xml:space="preserve">. Sie sind kubisch-flächenzentriert aufgebaut mit dem B-Element in der Mitte, den A-Elementen an den Ecken und dem Sauerstoff auf den Flächen. Der Sauerstoff ist zweifach negativ geladen. Damit ergibt sich für die Kombination aus A und B eine notwendige sechsfach positive Gesamtladung </w:t>
      </w:r>
      <w:sdt>
        <w:sdtPr>
          <w:id w:val="626206586"/>
          <w:citation/>
        </w:sdtPr>
        <w:sdtEndPr/>
        <w:sdtContent>
          <w:r w:rsidR="006F3621">
            <w:fldChar w:fldCharType="begin"/>
          </w:r>
          <w:r w:rsidR="006F3621">
            <w:instrText xml:space="preserve"> CITATION Ish09 \l 1031 </w:instrText>
          </w:r>
          <w:r w:rsidR="006F3621">
            <w:fldChar w:fldCharType="separate"/>
          </w:r>
          <w:r w:rsidR="00400129">
            <w:rPr>
              <w:noProof/>
            </w:rPr>
            <w:t>[24]</w:t>
          </w:r>
          <w:r w:rsidR="006F3621">
            <w:fldChar w:fldCharType="end"/>
          </w:r>
        </w:sdtContent>
      </w:sdt>
      <w:r w:rsidRPr="00D56EDD">
        <w:t>.</w:t>
      </w:r>
    </w:p>
    <w:p w:rsidR="00D56EDD" w:rsidRPr="00D56EDD" w:rsidRDefault="00D56EDD" w:rsidP="006563E5">
      <w:pPr>
        <w:pStyle w:val="StandardArial"/>
      </w:pPr>
      <w:r w:rsidRPr="00D56EDD">
        <w:t>Ein vielversprechendes Material für den Einsatz als Festkörperelektrolyt ist h</w:t>
      </w:r>
      <w:r w:rsidR="00254232">
        <w:t>ier das Lithiumlanthantitanat (</w:t>
      </w:r>
      <w:r w:rsidRPr="00D56EDD">
        <w:t>LiLaTiO</w:t>
      </w:r>
      <w:r w:rsidRPr="00254232">
        <w:rPr>
          <w:vertAlign w:val="subscript"/>
        </w:rPr>
        <w:t>3</w:t>
      </w:r>
      <w:r w:rsidRPr="00D56EDD">
        <w:t xml:space="preserve">, LLTO). Das einfach positive Lithium und das dreifach positive Lanthan besetzen dabei die A-Plätze, das vierfach positive Titan den B-Platz. Mögliche Strukturen des LLTO können daher über die Formel </w:t>
      </w:r>
      <w:r w:rsidR="008E32E1">
        <w:t>Li</w:t>
      </w:r>
      <w:r w:rsidR="008E32E1" w:rsidRPr="008E32E1">
        <w:rPr>
          <w:vertAlign w:val="subscript"/>
        </w:rPr>
        <w:t>3x</w:t>
      </w:r>
      <w:r w:rsidR="008E32E1">
        <w:t>La</w:t>
      </w:r>
      <w:r w:rsidR="008E32E1" w:rsidRPr="008E32E1">
        <w:rPr>
          <w:vertAlign w:val="subscript"/>
        </w:rPr>
        <w:t>2/3-x</w:t>
      </w:r>
      <w:r w:rsidR="008E32E1">
        <w:t>TiO</w:t>
      </w:r>
      <w:r w:rsidR="008E32E1" w:rsidRPr="008E32E1">
        <w:rPr>
          <w:vertAlign w:val="subscript"/>
        </w:rPr>
        <w:t>3</w:t>
      </w:r>
      <w:r w:rsidR="008E32E1">
        <w:t xml:space="preserve"> mit </w:t>
      </w:r>
      <m:oMath>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 </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r>
          <m:rPr>
            <m:sty m:val="p"/>
          </m:rPr>
          <w:rPr>
            <w:rFonts w:ascii="Cambria Math" w:hAnsi="Cambria Math"/>
          </w:rPr>
          <m:t>)</m:t>
        </m:r>
      </m:oMath>
      <w:r w:rsidRPr="00D56EDD">
        <w:t xml:space="preserve"> beschrieben werden. Der Anteil an Leerstellen in der Struktur steigt mit größerem x an </w:t>
      </w:r>
      <w:sdt>
        <w:sdtPr>
          <w:id w:val="1127437489"/>
          <w:citation/>
        </w:sdtPr>
        <w:sdtEndPr/>
        <w:sdtContent>
          <w:r w:rsidR="006F3621">
            <w:fldChar w:fldCharType="begin"/>
          </w:r>
          <w:r w:rsidR="006F3621">
            <w:instrText xml:space="preserve">CITATION Che15 \l 1031 </w:instrText>
          </w:r>
          <w:r w:rsidR="006F3621">
            <w:fldChar w:fldCharType="separate"/>
          </w:r>
          <w:r w:rsidR="00400129">
            <w:rPr>
              <w:noProof/>
            </w:rPr>
            <w:t>[25]</w:t>
          </w:r>
          <w:r w:rsidR="006F3621">
            <w:fldChar w:fldCharType="end"/>
          </w:r>
        </w:sdtContent>
      </w:sdt>
      <w:r w:rsidRPr="00D56EDD">
        <w:t>.</w:t>
      </w:r>
    </w:p>
    <w:p w:rsidR="00E75E81" w:rsidRPr="00D56EDD" w:rsidRDefault="00E75E81" w:rsidP="006563E5">
      <w:pPr>
        <w:pStyle w:val="StandardArial"/>
      </w:pPr>
      <w:r>
        <w:rPr>
          <w:noProof/>
        </w:rPr>
        <w:drawing>
          <wp:anchor distT="0" distB="0" distL="114300" distR="114300" simplePos="0" relativeHeight="251673600" behindDoc="0" locked="0" layoutInCell="1" allowOverlap="1" wp14:anchorId="408E17E9" wp14:editId="26381B70">
            <wp:simplePos x="0" y="0"/>
            <wp:positionH relativeFrom="column">
              <wp:posOffset>1828165</wp:posOffset>
            </wp:positionH>
            <wp:positionV relativeFrom="paragraph">
              <wp:posOffset>1840865</wp:posOffset>
            </wp:positionV>
            <wp:extent cx="2163445" cy="2023110"/>
            <wp:effectExtent l="0" t="0" r="8255"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owskit-Struktu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3445" cy="2023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742EDE49" wp14:editId="45128663">
                <wp:simplePos x="0" y="0"/>
                <wp:positionH relativeFrom="column">
                  <wp:posOffset>1828165</wp:posOffset>
                </wp:positionH>
                <wp:positionV relativeFrom="paragraph">
                  <wp:posOffset>3982848</wp:posOffset>
                </wp:positionV>
                <wp:extent cx="2163583" cy="324247"/>
                <wp:effectExtent l="0" t="0" r="8255" b="0"/>
                <wp:wrapTopAndBottom/>
                <wp:docPr id="15" name="Textfeld 15"/>
                <wp:cNvGraphicFramePr/>
                <a:graphic xmlns:a="http://schemas.openxmlformats.org/drawingml/2006/main">
                  <a:graphicData uri="http://schemas.microsoft.com/office/word/2010/wordprocessingShape">
                    <wps:wsp>
                      <wps:cNvSpPr txBox="1"/>
                      <wps:spPr>
                        <a:xfrm>
                          <a:off x="0" y="0"/>
                          <a:ext cx="2163583" cy="324247"/>
                        </a:xfrm>
                        <a:prstGeom prst="rect">
                          <a:avLst/>
                        </a:prstGeom>
                        <a:solidFill>
                          <a:prstClr val="white"/>
                        </a:solidFill>
                        <a:ln>
                          <a:noFill/>
                        </a:ln>
                        <a:effectLst/>
                      </wps:spPr>
                      <wps:txbx>
                        <w:txbxContent>
                          <w:p w:rsidR="00693782" w:rsidRPr="00302313" w:rsidRDefault="00693782" w:rsidP="00E75E81">
                            <w:pPr>
                              <w:pStyle w:val="Beschriftung"/>
                              <w:rPr>
                                <w:noProof/>
                                <w:sz w:val="24"/>
                                <w:szCs w:val="24"/>
                              </w:rPr>
                            </w:pPr>
                            <w:bookmarkStart w:id="24" w:name="_Toc435638005"/>
                            <w:r>
                              <w:t xml:space="preserve">Abbildung </w:t>
                            </w:r>
                            <w:fldSimple w:instr=" SEQ Abbildung \* ARABIC ">
                              <w:r>
                                <w:rPr>
                                  <w:noProof/>
                                </w:rPr>
                                <w:t>6</w:t>
                              </w:r>
                            </w:fldSimple>
                            <w:r>
                              <w:t xml:space="preserve">: </w:t>
                            </w:r>
                            <w:r w:rsidRPr="002B6D4D">
                              <w:t>ABO</w:t>
                            </w:r>
                            <w:r w:rsidRPr="00422469">
                              <w:rPr>
                                <w:vertAlign w:val="subscript"/>
                              </w:rPr>
                              <w:t>3</w:t>
                            </w:r>
                            <w:r w:rsidRPr="002B6D4D">
                              <w:t>-Struktur eines Perowskits (blau: A, rot: B, grün: 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DE49" id="Textfeld 15" o:spid="_x0000_s1031" type="#_x0000_t202" style="position:absolute;left:0;text-align:left;margin-left:143.95pt;margin-top:313.6pt;width:170.35pt;height:2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" stroked="f">
                <v:textbox inset="0,0,0,0">
                  <w:txbxContent>
                    <w:p w:rsidR="00693782" w:rsidRPr="00302313" w:rsidRDefault="00693782" w:rsidP="00E75E81">
                      <w:pPr>
                        <w:pStyle w:val="Beschriftung"/>
                        <w:rPr>
                          <w:noProof/>
                          <w:sz w:val="24"/>
                          <w:szCs w:val="24"/>
                        </w:rPr>
                      </w:pPr>
                      <w:bookmarkStart w:id="35" w:name="_Toc435638005"/>
                      <w:r>
                        <w:t xml:space="preserve">Abbildung </w:t>
                      </w:r>
                      <w:r>
                        <w:fldChar w:fldCharType="begin"/>
                      </w:r>
                      <w:r>
                        <w:instrText xml:space="preserve"> SEQ Abbildung \* ARABIC </w:instrText>
                      </w:r>
                      <w:r>
                        <w:fldChar w:fldCharType="separate"/>
                      </w:r>
                      <w:r>
                        <w:rPr>
                          <w:noProof/>
                        </w:rPr>
                        <w:t>6</w:t>
                      </w:r>
                      <w:r>
                        <w:fldChar w:fldCharType="end"/>
                      </w:r>
                      <w:r>
                        <w:t xml:space="preserve">: </w:t>
                      </w:r>
                      <w:r w:rsidRPr="002B6D4D">
                        <w:t>ABO</w:t>
                      </w:r>
                      <w:r w:rsidRPr="00422469">
                        <w:rPr>
                          <w:vertAlign w:val="subscript"/>
                        </w:rPr>
                        <w:t>3</w:t>
                      </w:r>
                      <w:r w:rsidRPr="002B6D4D">
                        <w:t>-Struktur eines Perowskits (blau: A, rot: B, grün: O)</w:t>
                      </w:r>
                      <w:bookmarkEnd w:id="35"/>
                    </w:p>
                  </w:txbxContent>
                </v:textbox>
                <w10:wrap type="topAndBottom"/>
              </v:shape>
            </w:pict>
          </mc:Fallback>
        </mc:AlternateContent>
      </w:r>
      <w:r w:rsidR="00D56EDD" w:rsidRPr="00D56EDD">
        <w:t xml:space="preserve">Durch die Leerstellen auf den A-Plätzen und durch Diffusion können Lithiumionen durch das Material wandern. Dabei bilden jeweils vier Sauerstoffionen eine Flaschenhalsformation </w:t>
      </w:r>
      <w:sdt>
        <w:sdtPr>
          <w:id w:val="1467699047"/>
          <w:citation/>
        </w:sdtPr>
        <w:sdtEndPr/>
        <w:sdtContent>
          <w:r w:rsidR="006F3621">
            <w:fldChar w:fldCharType="begin"/>
          </w:r>
          <w:r w:rsidR="006F3621">
            <w:instrText xml:space="preserve"> CITATION Cao14 \l 1031 </w:instrText>
          </w:r>
          <w:r w:rsidR="006F3621">
            <w:fldChar w:fldCharType="separate"/>
          </w:r>
          <w:r w:rsidR="00400129">
            <w:rPr>
              <w:noProof/>
            </w:rPr>
            <w:t>[26]</w:t>
          </w:r>
          <w:r w:rsidR="006F3621">
            <w:fldChar w:fldCharType="end"/>
          </w:r>
        </w:sdtContent>
      </w:sdt>
      <w:r w:rsidR="00D56EDD" w:rsidRPr="00D56EDD">
        <w:t>. Durch eine unterschiedliche Neigung der TiO</w:t>
      </w:r>
      <w:r w:rsidR="00D56EDD" w:rsidRPr="008E32E1">
        <w:rPr>
          <w:vertAlign w:val="subscript"/>
        </w:rPr>
        <w:t>6</w:t>
      </w:r>
      <w:r w:rsidR="00D56EDD" w:rsidRPr="00D56EDD">
        <w:t xml:space="preserve">-Oktaeder </w:t>
      </w:r>
      <w:r w:rsidR="008B48ED" w:rsidRPr="00D56EDD">
        <w:t>sind</w:t>
      </w:r>
      <w:r w:rsidR="00D56EDD" w:rsidRPr="00D56EDD">
        <w:t xml:space="preserve"> der Diffusionswiderstand und die Aktivierungsenergie allerdings im Material inhomogen verteilt. Da sich im Material außerdem entlang der c-Achse lanthanreiche und lanthanarme Schichten bilden, ist die Leerstellenbewegung zwischen diesen Ebenen teilweise gehemmt </w:t>
      </w:r>
      <w:sdt>
        <w:sdtPr>
          <w:id w:val="-1556852266"/>
          <w:citation/>
        </w:sdtPr>
        <w:sdtEndPr/>
        <w:sdtContent>
          <w:r w:rsidR="006F3621">
            <w:fldChar w:fldCharType="begin"/>
          </w:r>
          <w:r w:rsidR="006F3621">
            <w:instrText xml:space="preserve"> CITATION Jay15 \l 1031 </w:instrText>
          </w:r>
          <w:r w:rsidR="006F3621">
            <w:fldChar w:fldCharType="separate"/>
          </w:r>
          <w:r w:rsidR="00400129">
            <w:rPr>
              <w:noProof/>
            </w:rPr>
            <w:t>[27]</w:t>
          </w:r>
          <w:r w:rsidR="006F3621">
            <w:fldChar w:fldCharType="end"/>
          </w:r>
        </w:sdtContent>
      </w:sdt>
      <w:r w:rsidR="00D56EDD" w:rsidRPr="00D56EDD">
        <w:t>.</w:t>
      </w:r>
    </w:p>
    <w:p w:rsidR="00D56EDD" w:rsidRPr="00D56EDD" w:rsidRDefault="00D56EDD" w:rsidP="006563E5">
      <w:pPr>
        <w:pStyle w:val="StandardArial"/>
      </w:pPr>
      <w:r w:rsidRPr="00D56EDD">
        <w:lastRenderedPageBreak/>
        <w:t xml:space="preserve">Für Lithiumlanthantitanat konnte eine Bulk-Leitfähigkeit von bis zu </w:t>
      </w:r>
      <w:r w:rsidR="008E32E1">
        <w:t>1 x 10</w:t>
      </w:r>
      <w:r w:rsidR="008E32E1" w:rsidRPr="008E32E1">
        <w:rPr>
          <w:vertAlign w:val="superscript"/>
        </w:rPr>
        <w:t>-3</w:t>
      </w:r>
      <w:r w:rsidR="008E32E1">
        <w:t xml:space="preserve"> S/cm </w:t>
      </w:r>
      <w:r w:rsidRPr="00D56EDD">
        <w:t xml:space="preserve">nachgewiesen werden </w:t>
      </w:r>
      <w:sdt>
        <w:sdtPr>
          <w:id w:val="1127586697"/>
          <w:citation/>
        </w:sdtPr>
        <w:sdtEndPr/>
        <w:sdtContent>
          <w:r w:rsidR="006F3621">
            <w:fldChar w:fldCharType="begin"/>
          </w:r>
          <w:r w:rsidR="006F3621">
            <w:instrText xml:space="preserve"> CITATION Str03 \l 1031 </w:instrText>
          </w:r>
          <w:r w:rsidR="006F3621">
            <w:fldChar w:fldCharType="separate"/>
          </w:r>
          <w:r w:rsidR="00400129">
            <w:rPr>
              <w:noProof/>
            </w:rPr>
            <w:t>[28]</w:t>
          </w:r>
          <w:r w:rsidR="006F3621">
            <w:fldChar w:fldCharType="end"/>
          </w:r>
        </w:sdtContent>
      </w:sdt>
      <w:r w:rsidRPr="00D56EDD">
        <w:t>, weshalb eine Einsatzmöglichkeit als Festkörperelektrolyt untersucht wird.</w:t>
      </w:r>
    </w:p>
    <w:p w:rsidR="00D56EDD" w:rsidRPr="00D56EDD" w:rsidRDefault="008E32E1" w:rsidP="008E32E1">
      <w:pPr>
        <w:pStyle w:val="berschrift3"/>
      </w:pPr>
      <w:bookmarkStart w:id="25" w:name="_Ref435630424"/>
      <w:bookmarkStart w:id="26" w:name="_Toc435638564"/>
      <w:r>
        <w:t>NASICON-Keramiken</w:t>
      </w:r>
      <w:bookmarkEnd w:id="25"/>
      <w:bookmarkEnd w:id="26"/>
    </w:p>
    <w:p w:rsidR="00D56EDD" w:rsidRPr="00D56EDD" w:rsidRDefault="00D56EDD" w:rsidP="006563E5">
      <w:pPr>
        <w:pStyle w:val="StandardArial"/>
      </w:pPr>
      <w:r w:rsidRPr="00D56EDD">
        <w:t xml:space="preserve">Das Akronym NASICON steht für </w:t>
      </w:r>
      <w:r w:rsidRPr="008E32E1">
        <w:rPr>
          <w:b/>
        </w:rPr>
        <w:t>Na</w:t>
      </w:r>
      <w:r w:rsidR="008E32E1">
        <w:t>-</w:t>
      </w:r>
      <w:r w:rsidRPr="008E32E1">
        <w:rPr>
          <w:b/>
        </w:rPr>
        <w:t>S</w:t>
      </w:r>
      <w:r w:rsidR="008E32E1">
        <w:t>uper-</w:t>
      </w:r>
      <w:r w:rsidRPr="008E32E1">
        <w:rPr>
          <w:b/>
        </w:rPr>
        <w:t>I</w:t>
      </w:r>
      <w:r w:rsidR="008E32E1">
        <w:t>onic-</w:t>
      </w:r>
      <w:r w:rsidRPr="008E32E1">
        <w:rPr>
          <w:b/>
        </w:rPr>
        <w:t>Con</w:t>
      </w:r>
      <w:r w:rsidRPr="00D56EDD">
        <w:t xml:space="preserve">ductor und wurde ursprünglich für spezielle, natriumleitende Keramiken in Natrium-Schwefel-Batterien verwendet </w:t>
      </w:r>
      <w:sdt>
        <w:sdtPr>
          <w:id w:val="664131619"/>
          <w:citation/>
        </w:sdtPr>
        <w:sdtEndPr/>
        <w:sdtContent>
          <w:r w:rsidR="006F3621">
            <w:fldChar w:fldCharType="begin"/>
          </w:r>
          <w:r w:rsidR="006F3621">
            <w:instrText xml:space="preserve"> CITATION Hag68 \l 1031 </w:instrText>
          </w:r>
          <w:r w:rsidR="006F3621">
            <w:fldChar w:fldCharType="separate"/>
          </w:r>
          <w:r w:rsidR="00400129">
            <w:rPr>
              <w:noProof/>
            </w:rPr>
            <w:t>[29]</w:t>
          </w:r>
          <w:r w:rsidR="006F3621">
            <w:fldChar w:fldCharType="end"/>
          </w:r>
        </w:sdtContent>
      </w:sdt>
      <w:r w:rsidRPr="00D56EDD">
        <w:t>. Heute steht es allerdings für eine ganze Klasse an Keramiken die für den lithiumleitenden Fall mit der allgemeinen Formel LiM</w:t>
      </w:r>
      <w:r w:rsidRPr="008E32E1">
        <w:rPr>
          <w:vertAlign w:val="subscript"/>
        </w:rPr>
        <w:t>2</w:t>
      </w:r>
      <w:r w:rsidRPr="00D56EDD">
        <w:t>(PO</w:t>
      </w:r>
      <w:r w:rsidRPr="008E32E1">
        <w:rPr>
          <w:vertAlign w:val="subscript"/>
        </w:rPr>
        <w:t>4</w:t>
      </w:r>
      <w:r w:rsidRPr="00D56EDD">
        <w:t>)</w:t>
      </w:r>
      <w:r w:rsidRPr="008E32E1">
        <w:rPr>
          <w:vertAlign w:val="subscript"/>
        </w:rPr>
        <w:t>3</w:t>
      </w:r>
      <w:r w:rsidRPr="00D56EDD">
        <w:t xml:space="preserve"> beschrieben werden können. Dabei steht der Platzhalter M für ein Element aus der Gruppe Titan (Ti), Zirkon (Zr), Germanium (Ge) oder Hafnium (Hf).</w:t>
      </w:r>
    </w:p>
    <w:p w:rsidR="00D56EDD" w:rsidRPr="00D56EDD" w:rsidRDefault="00D56EDD" w:rsidP="008E32E1">
      <w:pPr>
        <w:pStyle w:val="StandardArial"/>
      </w:pPr>
      <w:r w:rsidRPr="00D56EDD">
        <w:t>Die Struktur de</w:t>
      </w:r>
      <w:r w:rsidR="008E32E1">
        <w:t xml:space="preserve">r NASICON-Keramiken ist aus </w:t>
      </w:r>
      <w:r w:rsidRPr="00D56EDD">
        <w:t>MO</w:t>
      </w:r>
      <w:r w:rsidRPr="008E32E1">
        <w:rPr>
          <w:vertAlign w:val="subscript"/>
        </w:rPr>
        <w:t>6</w:t>
      </w:r>
      <w:r w:rsidR="008E32E1">
        <w:t xml:space="preserve">-Oktaedern und </w:t>
      </w:r>
      <w:r w:rsidRPr="00D56EDD">
        <w:t>PO</w:t>
      </w:r>
      <w:r w:rsidRPr="008E32E1">
        <w:rPr>
          <w:vertAlign w:val="subscript"/>
        </w:rPr>
        <w:t>4</w:t>
      </w:r>
      <w:r w:rsidRPr="00D56EDD">
        <w:t>-Tetraedern aufgebau</w:t>
      </w:r>
      <w:r w:rsidR="008E32E1">
        <w:t xml:space="preserve">t. Dabei verbindet sich ein </w:t>
      </w:r>
      <w:r w:rsidRPr="00D56EDD">
        <w:t>PO</w:t>
      </w:r>
      <w:r w:rsidRPr="008E32E1">
        <w:rPr>
          <w:vertAlign w:val="subscript"/>
        </w:rPr>
        <w:t>4</w:t>
      </w:r>
      <w:r w:rsidRPr="00D56EDD">
        <w:t>-Tetraeder immer mit v</w:t>
      </w:r>
      <w:r w:rsidR="008E32E1">
        <w:t xml:space="preserve">ier unterschiedlichen </w:t>
      </w:r>
      <w:r w:rsidRPr="00D56EDD">
        <w:t>MO</w:t>
      </w:r>
      <w:r w:rsidRPr="008E32E1">
        <w:rPr>
          <w:vertAlign w:val="subscript"/>
        </w:rPr>
        <w:t>6</w:t>
      </w:r>
      <w:r w:rsidRPr="00D56EDD">
        <w:t xml:space="preserve">-Oktaedern, der wiederum mit sechs unterschiedlichen Tetraedern in Kontakt steht. Zwischen dieser Struktur existieren zwei Zwischengitterplätze, auf dem sich die Lithiumionen aufhalten können </w:t>
      </w:r>
      <w:sdt>
        <w:sdtPr>
          <w:id w:val="-416016947"/>
          <w:citation/>
        </w:sdtPr>
        <w:sdtEndPr/>
        <w:sdtContent>
          <w:r w:rsidR="006F3621">
            <w:fldChar w:fldCharType="begin"/>
          </w:r>
          <w:r w:rsidR="006F3621">
            <w:instrText xml:space="preserve"> CITATION Kna09 \l 1031 </w:instrText>
          </w:r>
          <w:r w:rsidR="006F3621">
            <w:fldChar w:fldCharType="separate"/>
          </w:r>
          <w:r w:rsidR="00400129">
            <w:rPr>
              <w:noProof/>
            </w:rPr>
            <w:t>[30]</w:t>
          </w:r>
          <w:r w:rsidR="006F3621">
            <w:fldChar w:fldCharType="end"/>
          </w:r>
        </w:sdtContent>
      </w:sdt>
      <w:r w:rsidR="006F3621">
        <w:t>.</w:t>
      </w:r>
    </w:p>
    <w:p w:rsidR="00D56EDD" w:rsidRPr="00D56EDD" w:rsidRDefault="00D56EDD" w:rsidP="006563E5">
      <w:pPr>
        <w:pStyle w:val="StandardArial"/>
      </w:pPr>
      <w:r w:rsidRPr="00D56EDD">
        <w:t>Der Zwischengitterplatz M1 beschreibt dabei einen Raum zwischen zwei MO</w:t>
      </w:r>
      <w:r w:rsidRPr="008E32E1">
        <w:rPr>
          <w:vertAlign w:val="subscript"/>
        </w:rPr>
        <w:t>6</w:t>
      </w:r>
      <w:r w:rsidRPr="00D56EDD">
        <w:t xml:space="preserve">-Oktaedern entlang der c-Achse. Die M2-Plätze sind hingegen senkrecht zur c-Achse zwischen den Bändern angeordnet. Zwischen diesen Räumen existieren außerdem noch M12 Plätze. Von entscheidender Bedeutung für die Leitfähigkeit des Materials ist nun, welche Größe die Engstelle zwischen den Gitterplätzen einnimmt. Dieser Flaschenhals kann maßgeblich durch die Ionen innerhalb der Gitterstruktur beeinflusst werden </w:t>
      </w:r>
      <w:sdt>
        <w:sdtPr>
          <w:id w:val="2068609723"/>
          <w:citation/>
        </w:sdtPr>
        <w:sdtEndPr/>
        <w:sdtContent>
          <w:r w:rsidR="006F3621">
            <w:fldChar w:fldCharType="begin"/>
          </w:r>
          <w:r w:rsidR="006F3621">
            <w:instrText xml:space="preserve"> CITATION Cao14 \l 1031 </w:instrText>
          </w:r>
          <w:r w:rsidR="006F3621">
            <w:fldChar w:fldCharType="separate"/>
          </w:r>
          <w:r w:rsidR="00400129">
            <w:rPr>
              <w:noProof/>
            </w:rPr>
            <w:t>[26]</w:t>
          </w:r>
          <w:r w:rsidR="006F3621">
            <w:fldChar w:fldCharType="end"/>
          </w:r>
        </w:sdtContent>
      </w:sdt>
      <w:r w:rsidRPr="00D56EDD">
        <w:t>.</w:t>
      </w:r>
    </w:p>
    <w:p w:rsidR="00D56EDD" w:rsidRPr="008E32E1" w:rsidRDefault="008E32E1" w:rsidP="006563E5">
      <w:pPr>
        <w:pStyle w:val="StandardArial"/>
        <w:rPr>
          <w:rStyle w:val="Fett"/>
        </w:rPr>
      </w:pPr>
      <w:r w:rsidRPr="008E32E1">
        <w:rPr>
          <w:rStyle w:val="Fett"/>
        </w:rPr>
        <w:t>Lithiumtitanphosphat</w:t>
      </w:r>
    </w:p>
    <w:p w:rsidR="00D56EDD" w:rsidRPr="00D56EDD" w:rsidRDefault="00D56EDD" w:rsidP="006563E5">
      <w:pPr>
        <w:pStyle w:val="StandardArial"/>
      </w:pPr>
      <w:r w:rsidRPr="00D56EDD">
        <w:t>Wählt man als Komponente M Titan, so erhält man Lithiumtitanphosphat LiTi</w:t>
      </w:r>
      <w:r w:rsidRPr="002D5E7C">
        <w:rPr>
          <w:vertAlign w:val="subscript"/>
        </w:rPr>
        <w:t>2</w:t>
      </w:r>
      <w:r w:rsidRPr="00D56EDD">
        <w:t>(PO</w:t>
      </w:r>
      <w:r w:rsidRPr="002D5E7C">
        <w:rPr>
          <w:vertAlign w:val="subscript"/>
        </w:rPr>
        <w:t>4</w:t>
      </w:r>
      <w:r w:rsidRPr="00D56EDD">
        <w:t>)</w:t>
      </w:r>
      <w:r w:rsidRPr="002D5E7C">
        <w:rPr>
          <w:vertAlign w:val="subscript"/>
        </w:rPr>
        <w:t>3</w:t>
      </w:r>
      <w:r w:rsidRPr="00D56EDD">
        <w:t xml:space="preserve">. Die zueinander passenden Größen von Lithiumionen auf der einen und der Zwischengitterstruktur auf der anderen Seite sorgt für eine sehr gute Leitfähigkeit. Die Lithiumionen besetzen dabei vollständig die M1-Stellen, die M2-Stellen bleiben vollständig unbesetzt </w:t>
      </w:r>
      <w:sdt>
        <w:sdtPr>
          <w:id w:val="1787235252"/>
          <w:citation/>
        </w:sdtPr>
        <w:sdtEndPr/>
        <w:sdtContent>
          <w:r w:rsidR="006F3621">
            <w:fldChar w:fldCharType="begin"/>
          </w:r>
          <w:r w:rsidR="006F3621">
            <w:instrText xml:space="preserve"> CITATION Cao14 \l 1031 </w:instrText>
          </w:r>
          <w:r w:rsidR="006F3621">
            <w:fldChar w:fldCharType="separate"/>
          </w:r>
          <w:r w:rsidR="00400129">
            <w:rPr>
              <w:noProof/>
            </w:rPr>
            <w:t>[26]</w:t>
          </w:r>
          <w:r w:rsidR="006F3621">
            <w:fldChar w:fldCharType="end"/>
          </w:r>
        </w:sdtContent>
      </w:sdt>
      <w:r w:rsidRPr="00D56EDD">
        <w:t xml:space="preserve">. </w:t>
      </w:r>
    </w:p>
    <w:p w:rsidR="00D56EDD" w:rsidRPr="00D56EDD" w:rsidRDefault="00D56EDD" w:rsidP="006563E5">
      <w:pPr>
        <w:pStyle w:val="StandardArial"/>
      </w:pPr>
      <w:r w:rsidRPr="00D56EDD">
        <w:t xml:space="preserve">Eine weitere Erhöhung der Bulk-Leitfähigkeit kann durch einen teilweisen Einbau von beweglicheren Aluminiumionen anstelle von Titanionen erzielt werden. Das entstehende Material ist Lithium-Aluminium-Titanphosphat (LATP) und kann durch </w:t>
      </w:r>
      <w:r w:rsidR="002D5E7C">
        <w:t>die allgemeine Struktur Li</w:t>
      </w:r>
      <w:r w:rsidRPr="002D5E7C">
        <w:rPr>
          <w:vertAlign w:val="subscript"/>
        </w:rPr>
        <w:t>1+x</w:t>
      </w:r>
      <w:r w:rsidR="002D5E7C">
        <w:t>Al</w:t>
      </w:r>
      <w:r w:rsidRPr="002D5E7C">
        <w:rPr>
          <w:vertAlign w:val="subscript"/>
        </w:rPr>
        <w:t>x</w:t>
      </w:r>
      <w:r w:rsidR="002D5E7C">
        <w:t>Ti</w:t>
      </w:r>
      <w:r w:rsidRPr="002D5E7C">
        <w:rPr>
          <w:vertAlign w:val="subscript"/>
        </w:rPr>
        <w:t>2-x</w:t>
      </w:r>
      <w:r w:rsidRPr="00D56EDD">
        <w:t>(PO</w:t>
      </w:r>
      <w:r w:rsidRPr="002D5E7C">
        <w:rPr>
          <w:vertAlign w:val="subscript"/>
        </w:rPr>
        <w:t>4</w:t>
      </w:r>
      <w:r w:rsidRPr="00D56EDD">
        <w:t>)</w:t>
      </w:r>
      <w:r w:rsidRPr="002D5E7C">
        <w:rPr>
          <w:vertAlign w:val="subscript"/>
        </w:rPr>
        <w:t>3</w:t>
      </w:r>
      <w:r w:rsidRPr="00D56EDD">
        <w:t xml:space="preserve"> beschrieben werden. Die durch die Substituierung der Titanionen zusätzlich eingebrachten Lithiumionen besetzten </w:t>
      </w:r>
      <w:r w:rsidRPr="00D56EDD">
        <w:lastRenderedPageBreak/>
        <w:t xml:space="preserve">dabei M2-Plätze, was zu einer Steigerung der Ionenleitfähigkeit führt </w:t>
      </w:r>
      <w:sdt>
        <w:sdtPr>
          <w:id w:val="-994639519"/>
          <w:citation/>
        </w:sdtPr>
        <w:sdtEndPr/>
        <w:sdtContent>
          <w:r w:rsidR="006F3621">
            <w:fldChar w:fldCharType="begin"/>
          </w:r>
          <w:r w:rsidR="006F3621">
            <w:instrText xml:space="preserve"> CITATION Aon91 \l 1031 </w:instrText>
          </w:r>
          <w:r w:rsidR="006F3621">
            <w:fldChar w:fldCharType="separate"/>
          </w:r>
          <w:r w:rsidR="00400129">
            <w:rPr>
              <w:noProof/>
            </w:rPr>
            <w:t>[31]</w:t>
          </w:r>
          <w:r w:rsidR="006F3621">
            <w:fldChar w:fldCharType="end"/>
          </w:r>
        </w:sdtContent>
      </w:sdt>
      <w:r w:rsidRPr="00D56EDD">
        <w:t xml:space="preserve">. Es konnten Leitfähigkeiten von </w:t>
      </w:r>
      <w:r w:rsidR="002D5E7C">
        <w:t>7 x 10</w:t>
      </w:r>
      <w:r w:rsidR="002D5E7C" w:rsidRPr="002D5E7C">
        <w:rPr>
          <w:vertAlign w:val="superscript"/>
        </w:rPr>
        <w:t>-4</w:t>
      </w:r>
      <w:r w:rsidR="002D5E7C">
        <w:t> S/cm</w:t>
      </w:r>
      <w:r w:rsidRPr="00D56EDD">
        <w:t xml:space="preserve"> nachgewiesen werden </w:t>
      </w:r>
      <w:sdt>
        <w:sdtPr>
          <w:id w:val="30925561"/>
          <w:citation/>
        </w:sdtPr>
        <w:sdtEndPr/>
        <w:sdtContent>
          <w:r w:rsidR="006F3621">
            <w:fldChar w:fldCharType="begin"/>
          </w:r>
          <w:r w:rsidR="006F3621">
            <w:instrText xml:space="preserve"> CITATION Aon90 \l 1031 </w:instrText>
          </w:r>
          <w:r w:rsidR="006F3621">
            <w:fldChar w:fldCharType="separate"/>
          </w:r>
          <w:r w:rsidR="00400129">
            <w:rPr>
              <w:noProof/>
            </w:rPr>
            <w:t>[32]</w:t>
          </w:r>
          <w:r w:rsidR="006F3621">
            <w:fldChar w:fldCharType="end"/>
          </w:r>
        </w:sdtContent>
      </w:sdt>
      <w:r w:rsidRPr="00D56EDD">
        <w:t xml:space="preserve">. </w:t>
      </w:r>
    </w:p>
    <w:p w:rsidR="00D56EDD" w:rsidRPr="00D56EDD" w:rsidRDefault="002D5E7C" w:rsidP="006563E5">
      <w:pPr>
        <w:pStyle w:val="StandardArial"/>
      </w:pPr>
      <w:r>
        <w:t>Die Ti</w:t>
      </w:r>
      <w:r w:rsidR="00D56EDD" w:rsidRPr="002D5E7C">
        <w:rPr>
          <w:vertAlign w:val="superscript"/>
        </w:rPr>
        <w:t>4+</w:t>
      </w:r>
      <w:r w:rsidR="00D56EDD" w:rsidRPr="00D56EDD">
        <w:t xml:space="preserve">-Ionen des LATP werden von verschiedenen Anodenmaterialien, wie Lithiummetall oder </w:t>
      </w:r>
      <w:r>
        <w:t>lithiierten Graphit, zu Ti</w:t>
      </w:r>
      <w:r w:rsidR="00D56EDD" w:rsidRPr="002D5E7C">
        <w:rPr>
          <w:vertAlign w:val="superscript"/>
        </w:rPr>
        <w:t>3+</w:t>
      </w:r>
      <w:r w:rsidR="00D56EDD" w:rsidRPr="00D56EDD">
        <w:t xml:space="preserve"> reduziert. Diese Instabilität kann zu einem Versagen des Elektrolyts führen. Das LATP muss daher mit einem geeigneten Anodenmaterial kombiniert werden.</w:t>
      </w:r>
    </w:p>
    <w:p w:rsidR="00D56EDD" w:rsidRPr="008E32E1" w:rsidRDefault="00D56EDD" w:rsidP="006563E5">
      <w:pPr>
        <w:pStyle w:val="StandardArial"/>
        <w:rPr>
          <w:rStyle w:val="Fett"/>
        </w:rPr>
      </w:pPr>
      <w:r w:rsidRPr="008E32E1">
        <w:rPr>
          <w:rStyle w:val="Fett"/>
        </w:rPr>
        <w:t>Lith</w:t>
      </w:r>
      <w:r w:rsidR="008E32E1" w:rsidRPr="008E32E1">
        <w:rPr>
          <w:rStyle w:val="Fett"/>
        </w:rPr>
        <w:t>ium-Aluminium-Germaniumphosphat</w:t>
      </w:r>
    </w:p>
    <w:p w:rsidR="00D56EDD" w:rsidRPr="00D56EDD" w:rsidRDefault="00D56EDD" w:rsidP="006563E5">
      <w:pPr>
        <w:pStyle w:val="StandardArial"/>
      </w:pPr>
      <w:r w:rsidRPr="00D56EDD">
        <w:t>Um der Reduktion der Titankationen vorzubeugen, können diese mit Germaniumkationen ersetzt werden. Das so entstehende Material ist Lithium-Aluminium-Germaniumphosphat (LAGP). Es kann mit d</w:t>
      </w:r>
      <w:r w:rsidR="002D5E7C">
        <w:t>er allgemeinen Struktur Li</w:t>
      </w:r>
      <w:r w:rsidRPr="002D5E7C">
        <w:rPr>
          <w:vertAlign w:val="subscript"/>
        </w:rPr>
        <w:t>1+x</w:t>
      </w:r>
      <w:r w:rsidR="002D5E7C">
        <w:t>Al</w:t>
      </w:r>
      <w:r w:rsidRPr="002D5E7C">
        <w:rPr>
          <w:vertAlign w:val="subscript"/>
        </w:rPr>
        <w:t>x</w:t>
      </w:r>
      <w:r w:rsidR="002D5E7C">
        <w:t>Ge</w:t>
      </w:r>
      <w:r w:rsidRPr="002D5E7C">
        <w:rPr>
          <w:vertAlign w:val="subscript"/>
        </w:rPr>
        <w:t>2-x</w:t>
      </w:r>
      <w:r w:rsidRPr="00D56EDD">
        <w:t>(PO</w:t>
      </w:r>
      <w:r w:rsidRPr="002D5E7C">
        <w:rPr>
          <w:vertAlign w:val="subscript"/>
        </w:rPr>
        <w:t>4</w:t>
      </w:r>
      <w:r w:rsidRPr="00D56EDD">
        <w:t>)</w:t>
      </w:r>
      <w:r w:rsidRPr="002D5E7C">
        <w:rPr>
          <w:vertAlign w:val="subscript"/>
        </w:rPr>
        <w:t>3</w:t>
      </w:r>
      <w:r w:rsidRPr="00D56EDD">
        <w:t xml:space="preserve"> beschrieben werden. LAGP besitzt eine ionische Leitfähigkeit in Höhe von </w:t>
      </w:r>
      <w:r w:rsidR="002D5E7C">
        <w:t>4 x 10</w:t>
      </w:r>
      <w:r w:rsidR="002D5E7C" w:rsidRPr="002D5E7C">
        <w:rPr>
          <w:vertAlign w:val="superscript"/>
        </w:rPr>
        <w:t>-4</w:t>
      </w:r>
      <w:r w:rsidR="002D5E7C">
        <w:t> S/cm</w:t>
      </w:r>
      <w:r w:rsidRPr="00D56EDD">
        <w:t xml:space="preserve"> </w:t>
      </w:r>
      <w:sdt>
        <w:sdtPr>
          <w:id w:val="2132662122"/>
          <w:citation/>
        </w:sdtPr>
        <w:sdtEndPr/>
        <w:sdtContent>
          <w:r w:rsidR="006F3621">
            <w:fldChar w:fldCharType="begin"/>
          </w:r>
          <w:r w:rsidR="006F3621">
            <w:instrText xml:space="preserve"> CITATION FuJ97 \l 1031 </w:instrText>
          </w:r>
          <w:r w:rsidR="006F3621">
            <w:fldChar w:fldCharType="separate"/>
          </w:r>
          <w:r w:rsidR="00400129">
            <w:rPr>
              <w:noProof/>
            </w:rPr>
            <w:t>[33]</w:t>
          </w:r>
          <w:r w:rsidR="006F3621">
            <w:fldChar w:fldCharType="end"/>
          </w:r>
        </w:sdtContent>
      </w:sdt>
      <w:r w:rsidRPr="00D56EDD">
        <w:t>.</w:t>
      </w:r>
    </w:p>
    <w:p w:rsidR="00D56EDD" w:rsidRPr="00D56EDD" w:rsidRDefault="00D56EDD" w:rsidP="008E32E1">
      <w:pPr>
        <w:pStyle w:val="berschrift3"/>
      </w:pPr>
      <w:bookmarkStart w:id="27" w:name="_Toc435638565"/>
      <w:r w:rsidRPr="00D56EDD">
        <w:t>Pulverana</w:t>
      </w:r>
      <w:r w:rsidR="008E32E1">
        <w:t>lyse mittels Röntgendiffraktion</w:t>
      </w:r>
      <w:bookmarkEnd w:id="27"/>
    </w:p>
    <w:p w:rsidR="00D56EDD" w:rsidRPr="00D56EDD" w:rsidRDefault="00D56EDD" w:rsidP="006563E5">
      <w:pPr>
        <w:pStyle w:val="StandardArial"/>
      </w:pPr>
      <w:r w:rsidRPr="00D56EDD">
        <w:t>Die Röntgendiffraktion (X-Ray Diffraction, XRD) nutzt den Zustand der charakteristischen Beugung von Röntgenstrahlung an geordneten Strukturen wie Kristallen aus, um daraus Aussagen über diese Struktur treffen zu können. Damit ist es beispielsweise möglich, die Phasenreinheit eines Stoffes zu bestimmen.</w:t>
      </w:r>
    </w:p>
    <w:p w:rsidR="00D56EDD" w:rsidRPr="002D5E7C" w:rsidRDefault="00D56EDD" w:rsidP="006563E5">
      <w:pPr>
        <w:pStyle w:val="StandardArial"/>
        <w:rPr>
          <w:rStyle w:val="Fett"/>
        </w:rPr>
      </w:pPr>
      <w:r w:rsidRPr="002D5E7C">
        <w:rPr>
          <w:rStyle w:val="Fett"/>
        </w:rPr>
        <w:t>P</w:t>
      </w:r>
      <w:r w:rsidR="002D5E7C" w:rsidRPr="002D5E7C">
        <w:rPr>
          <w:rStyle w:val="Fett"/>
        </w:rPr>
        <w:t>hysikalische Grundlagen der XRD</w:t>
      </w:r>
    </w:p>
    <w:p w:rsidR="00D56EDD" w:rsidRPr="00D56EDD" w:rsidRDefault="00D56EDD" w:rsidP="006563E5">
      <w:pPr>
        <w:pStyle w:val="StandardArial"/>
      </w:pPr>
      <w:r w:rsidRPr="00D56EDD">
        <w:t>Bei der Beugung von Röntgenstrahlen an Kristallgittern entstehen Interferenzen durch die unterschiedlich tiefe Eindringung in das Material bis zum Auftreffen auf ein Teilchen. Dieser Umstand kann mit der Bragg-Gleichung beschrieben werden:</w:t>
      </w:r>
    </w:p>
    <w:p w:rsidR="00D56EDD" w:rsidRPr="00D56EDD" w:rsidRDefault="002D5E7C" w:rsidP="006563E5">
      <w:pPr>
        <w:pStyle w:val="StandardArial"/>
      </w:pPr>
      <m:oMathPara>
        <m:oMath>
          <m:r>
            <w:rPr>
              <w:rFonts w:ascii="Cambria Math" w:hAnsi="Cambria Math"/>
            </w:rPr>
            <m:t xml:space="preserve">nλ=2d </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rsidR="00D56EDD" w:rsidRPr="002D5E7C" w:rsidRDefault="002D5E7C" w:rsidP="006563E5">
      <w:pPr>
        <w:pStyle w:val="StandardArial"/>
      </w:pPr>
      <w:r>
        <w:t>m</w:t>
      </w:r>
      <w:r w:rsidR="00D56EDD" w:rsidRPr="002D5E7C">
        <w:t>it</w:t>
      </w:r>
      <w:r>
        <w:t>:</w:t>
      </w:r>
    </w:p>
    <w:p w:rsidR="00D56EDD" w:rsidRPr="00D56EDD" w:rsidRDefault="002D5E7C" w:rsidP="002D5E7C">
      <w:pPr>
        <w:pStyle w:val="AufzaehlungText"/>
      </w:pPr>
      <w:r w:rsidRPr="002D5E7C">
        <w:rPr>
          <w:b/>
        </w:rPr>
        <w:t>n</w:t>
      </w:r>
      <w:r w:rsidR="00D56EDD" w:rsidRPr="00D56EDD">
        <w:t xml:space="preserve"> </w:t>
      </w:r>
      <w:r>
        <w:t xml:space="preserve"> </w:t>
      </w:r>
      <w:r w:rsidR="00D56EDD" w:rsidRPr="00D56EDD">
        <w:t>Grad des untersuchten Maximums</w:t>
      </w:r>
    </w:p>
    <w:p w:rsidR="00D56EDD" w:rsidRPr="00D56EDD" w:rsidRDefault="002D5E7C" w:rsidP="002D5E7C">
      <w:pPr>
        <w:pStyle w:val="AufzaehlungText"/>
      </w:pPr>
      <m:oMath>
        <m:r>
          <m:rPr>
            <m:sty m:val="b"/>
          </m:rPr>
          <w:rPr>
            <w:rFonts w:ascii="Cambria Math" w:hAnsi="Cambria Math"/>
          </w:rPr>
          <m:t>λ</m:t>
        </m:r>
        <m:r>
          <w:rPr>
            <w:rFonts w:ascii="Cambria Math" w:hAnsi="Cambria Math"/>
          </w:rPr>
          <m:t xml:space="preserve"> </m:t>
        </m:r>
      </m:oMath>
      <w:r>
        <w:t xml:space="preserve"> </w:t>
      </w:r>
      <w:r w:rsidR="00D56EDD" w:rsidRPr="00D56EDD">
        <w:t>Wellenlänge der Röntgenstrahlung</w:t>
      </w:r>
    </w:p>
    <w:p w:rsidR="00D56EDD" w:rsidRPr="00D56EDD" w:rsidRDefault="002D5E7C" w:rsidP="002D5E7C">
      <w:pPr>
        <w:pStyle w:val="AufzaehlungText"/>
      </w:pPr>
      <w:r w:rsidRPr="002D5E7C">
        <w:rPr>
          <w:b/>
        </w:rPr>
        <w:t>d</w:t>
      </w:r>
      <w:r w:rsidR="00D56EDD" w:rsidRPr="00D56EDD">
        <w:t xml:space="preserve"> </w:t>
      </w:r>
      <w:r>
        <w:t xml:space="preserve"> </w:t>
      </w:r>
      <w:r w:rsidR="00D56EDD" w:rsidRPr="00D56EDD">
        <w:t>Abstand der Netzebenen</w:t>
      </w:r>
    </w:p>
    <w:p w:rsidR="002D5E7C" w:rsidRDefault="002D5E7C" w:rsidP="002D5E7C">
      <w:pPr>
        <w:pStyle w:val="AufzaehlungText"/>
      </w:pPr>
      <m:oMath>
        <m:r>
          <m:rPr>
            <m:sty m:val="b"/>
          </m:rPr>
          <w:rPr>
            <w:rFonts w:ascii="Cambria Math" w:hAnsi="Cambria Math"/>
          </w:rPr>
          <m:t>θ</m:t>
        </m:r>
      </m:oMath>
      <w:r w:rsidRPr="00D56EDD">
        <w:t xml:space="preserve"> </w:t>
      </w:r>
      <w:r>
        <w:t xml:space="preserve"> </w:t>
      </w:r>
      <w:r w:rsidR="00D56EDD" w:rsidRPr="00D56EDD">
        <w:t>Winkel der Strahlung zur Netzebene</w:t>
      </w:r>
    </w:p>
    <w:p w:rsidR="002D5E7C" w:rsidRDefault="002D5E7C" w:rsidP="006563E5">
      <w:pPr>
        <w:pStyle w:val="StandardArial"/>
      </w:pPr>
    </w:p>
    <w:p w:rsidR="00D56EDD" w:rsidRPr="00D56EDD" w:rsidRDefault="00D56EDD" w:rsidP="006563E5">
      <w:pPr>
        <w:pStyle w:val="StandardArial"/>
      </w:pPr>
      <w:r w:rsidRPr="00D56EDD">
        <w:t xml:space="preserve">Eine schematische Darstellung ist in </w:t>
      </w:r>
      <w:r w:rsidR="00EC4709">
        <w:fldChar w:fldCharType="begin"/>
      </w:r>
      <w:r w:rsidR="00EC4709">
        <w:instrText xml:space="preserve"> REF _Ref435628613 \h </w:instrText>
      </w:r>
      <w:r w:rsidR="00EC4709">
        <w:fldChar w:fldCharType="separate"/>
      </w:r>
      <w:r w:rsidR="00EC4709">
        <w:t xml:space="preserve">Abbildung </w:t>
      </w:r>
      <w:r w:rsidR="00EC4709">
        <w:rPr>
          <w:noProof/>
        </w:rPr>
        <w:t>7</w:t>
      </w:r>
      <w:r w:rsidR="00EC4709">
        <w:fldChar w:fldCharType="end"/>
      </w:r>
      <w:r w:rsidRPr="00D56EDD">
        <w:t xml:space="preserve"> gegeben.</w:t>
      </w:r>
    </w:p>
    <w:p w:rsidR="00E75E81" w:rsidRDefault="00455EE1" w:rsidP="006563E5">
      <w:pPr>
        <w:pStyle w:val="StandardArial"/>
      </w:pPr>
      <w:r>
        <w:rPr>
          <w:noProof/>
        </w:rPr>
        <w:lastRenderedPageBreak/>
        <mc:AlternateContent>
          <mc:Choice Requires="wps">
            <w:drawing>
              <wp:anchor distT="0" distB="0" distL="114300" distR="114300" simplePos="0" relativeHeight="251678720" behindDoc="0" locked="0" layoutInCell="1" allowOverlap="1" wp14:anchorId="4F2389C2" wp14:editId="2168B3B7">
                <wp:simplePos x="0" y="0"/>
                <wp:positionH relativeFrom="column">
                  <wp:posOffset>390525</wp:posOffset>
                </wp:positionH>
                <wp:positionV relativeFrom="paragraph">
                  <wp:posOffset>2797810</wp:posOffset>
                </wp:positionV>
                <wp:extent cx="4764405" cy="144145"/>
                <wp:effectExtent l="0" t="0" r="0" b="8255"/>
                <wp:wrapTopAndBottom/>
                <wp:docPr id="17" name="Textfeld 17"/>
                <wp:cNvGraphicFramePr/>
                <a:graphic xmlns:a="http://schemas.openxmlformats.org/drawingml/2006/main">
                  <a:graphicData uri="http://schemas.microsoft.com/office/word/2010/wordprocessingShape">
                    <wps:wsp>
                      <wps:cNvSpPr txBox="1"/>
                      <wps:spPr>
                        <a:xfrm>
                          <a:off x="0" y="0"/>
                          <a:ext cx="4764405" cy="144145"/>
                        </a:xfrm>
                        <a:prstGeom prst="rect">
                          <a:avLst/>
                        </a:prstGeom>
                        <a:solidFill>
                          <a:prstClr val="white"/>
                        </a:solidFill>
                        <a:ln>
                          <a:noFill/>
                        </a:ln>
                        <a:effectLst/>
                      </wps:spPr>
                      <wps:txbx>
                        <w:txbxContent>
                          <w:p w:rsidR="00693782" w:rsidRPr="003B7D82" w:rsidRDefault="00693782" w:rsidP="00E75E81">
                            <w:pPr>
                              <w:pStyle w:val="Beschriftung"/>
                              <w:rPr>
                                <w:noProof/>
                                <w:sz w:val="24"/>
                                <w:szCs w:val="24"/>
                              </w:rPr>
                            </w:pPr>
                            <w:bookmarkStart w:id="28" w:name="_Ref435628613"/>
                            <w:bookmarkStart w:id="29" w:name="_Toc435638006"/>
                            <w:r>
                              <w:t xml:space="preserve">Abbildung </w:t>
                            </w:r>
                            <w:fldSimple w:instr=" SEQ Abbildung \* ARABIC ">
                              <w:r>
                                <w:rPr>
                                  <w:noProof/>
                                </w:rPr>
                                <w:t>7</w:t>
                              </w:r>
                            </w:fldSimple>
                            <w:bookmarkEnd w:id="28"/>
                            <w:r>
                              <w:t xml:space="preserve">: </w:t>
                            </w:r>
                            <w:r w:rsidRPr="002B127D">
                              <w:t xml:space="preserve">Schematische Darstellung der Bragg-Reflexion </w:t>
                            </w:r>
                            <w:sdt>
                              <w:sdtPr>
                                <w:id w:val="434259420"/>
                                <w:citation/>
                              </w:sdtPr>
                              <w:sdtEndPr/>
                              <w:sdtContent>
                                <w:r>
                                  <w:fldChar w:fldCharType="begin"/>
                                </w:r>
                                <w:r>
                                  <w:instrText xml:space="preserve"> CITATION Wik15 \l 1031 </w:instrText>
                                </w:r>
                                <w:r>
                                  <w:fldChar w:fldCharType="separate"/>
                                </w:r>
                                <w:r>
                                  <w:rPr>
                                    <w:noProof/>
                                  </w:rPr>
                                  <w:t>[46]</w:t>
                                </w:r>
                                <w:r>
                                  <w:fldChar w:fldCharType="end"/>
                                </w:r>
                              </w:sdtContent>
                            </w:sdt>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389C2" id="Textfeld 17" o:spid="_x0000_s1032" type="#_x0000_t202" style="position:absolute;left:0;text-align:left;margin-left:30.75pt;margin-top:220.3pt;width:375.15pt;height:11.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" stroked="f">
                <v:textbox inset="0,0,0,0">
                  <w:txbxContent>
                    <w:p w:rsidR="00693782" w:rsidRPr="003B7D82" w:rsidRDefault="00693782" w:rsidP="00E75E81">
                      <w:pPr>
                        <w:pStyle w:val="Beschriftung"/>
                        <w:rPr>
                          <w:noProof/>
                          <w:sz w:val="24"/>
                          <w:szCs w:val="24"/>
                        </w:rPr>
                      </w:pPr>
                      <w:bookmarkStart w:id="41" w:name="_Ref435628613"/>
                      <w:bookmarkStart w:id="42" w:name="_Toc435638006"/>
                      <w:r>
                        <w:t xml:space="preserve">Abbildung </w:t>
                      </w:r>
                      <w:r>
                        <w:fldChar w:fldCharType="begin"/>
                      </w:r>
                      <w:r>
                        <w:instrText xml:space="preserve"> SEQ Abbildung \* ARABIC </w:instrText>
                      </w:r>
                      <w:r>
                        <w:fldChar w:fldCharType="separate"/>
                      </w:r>
                      <w:r>
                        <w:rPr>
                          <w:noProof/>
                        </w:rPr>
                        <w:t>7</w:t>
                      </w:r>
                      <w:r>
                        <w:fldChar w:fldCharType="end"/>
                      </w:r>
                      <w:bookmarkEnd w:id="41"/>
                      <w:r>
                        <w:t xml:space="preserve">: </w:t>
                      </w:r>
                      <w:r w:rsidRPr="002B127D">
                        <w:t xml:space="preserve">Schematische Darstellung der Bragg-Reflexion </w:t>
                      </w:r>
                      <w:sdt>
                        <w:sdtPr>
                          <w:id w:val="434259420"/>
                          <w:citation/>
                        </w:sdtPr>
                        <w:sdtContent>
                          <w:r>
                            <w:fldChar w:fldCharType="begin"/>
                          </w:r>
                          <w:r>
                            <w:instrText xml:space="preserve"> CITATION Wik15 \l 1031 </w:instrText>
                          </w:r>
                          <w:r>
                            <w:fldChar w:fldCharType="separate"/>
                          </w:r>
                          <w:r>
                            <w:rPr>
                              <w:noProof/>
                            </w:rPr>
                            <w:t>[46]</w:t>
                          </w:r>
                          <w:r>
                            <w:fldChar w:fldCharType="end"/>
                          </w:r>
                        </w:sdtContent>
                      </w:sdt>
                      <w:bookmarkEnd w:id="42"/>
                    </w:p>
                  </w:txbxContent>
                </v:textbox>
                <w10:wrap type="topAndBottom"/>
              </v:shape>
            </w:pict>
          </mc:Fallback>
        </mc:AlternateContent>
      </w:r>
      <w:r>
        <w:rPr>
          <w:noProof/>
        </w:rPr>
        <w:drawing>
          <wp:anchor distT="0" distB="0" distL="114300" distR="114300" simplePos="0" relativeHeight="251676672" behindDoc="0" locked="0" layoutInCell="1" allowOverlap="1" wp14:anchorId="34329ABE" wp14:editId="14673B0D">
            <wp:simplePos x="0" y="0"/>
            <wp:positionH relativeFrom="column">
              <wp:posOffset>390525</wp:posOffset>
            </wp:positionH>
            <wp:positionV relativeFrom="page">
              <wp:posOffset>1076325</wp:posOffset>
            </wp:positionV>
            <wp:extent cx="4764405" cy="2484120"/>
            <wp:effectExtent l="0" t="0" r="0" b="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ragg.png"/>
                    <pic:cNvPicPr/>
                  </pic:nvPicPr>
                  <pic:blipFill>
                    <a:blip r:embed="rId21">
                      <a:extLst>
                        <a:ext uri="{28A0092B-C50C-407E-A947-70E740481C1C}">
                          <a14:useLocalDpi xmlns:a14="http://schemas.microsoft.com/office/drawing/2010/main" val="0"/>
                        </a:ext>
                      </a:extLst>
                    </a:blip>
                    <a:stretch>
                      <a:fillRect/>
                    </a:stretch>
                  </pic:blipFill>
                  <pic:spPr>
                    <a:xfrm>
                      <a:off x="0" y="0"/>
                      <a:ext cx="4764405" cy="2484120"/>
                    </a:xfrm>
                    <a:prstGeom prst="rect">
                      <a:avLst/>
                    </a:prstGeom>
                  </pic:spPr>
                </pic:pic>
              </a:graphicData>
            </a:graphic>
          </wp:anchor>
        </w:drawing>
      </w:r>
    </w:p>
    <w:p w:rsidR="003C6A84" w:rsidRDefault="003C6A84" w:rsidP="006563E5">
      <w:pPr>
        <w:pStyle w:val="StandardArial"/>
        <w:rPr>
          <w:rStyle w:val="Fett"/>
        </w:rPr>
      </w:pPr>
    </w:p>
    <w:p w:rsidR="00D56EDD" w:rsidRPr="002D5E7C" w:rsidRDefault="002D5E7C" w:rsidP="006563E5">
      <w:pPr>
        <w:pStyle w:val="StandardArial"/>
        <w:rPr>
          <w:rStyle w:val="Fett"/>
        </w:rPr>
      </w:pPr>
      <w:r w:rsidRPr="002D5E7C">
        <w:rPr>
          <w:rStyle w:val="Fett"/>
        </w:rPr>
        <w:t>Bragg-Brentano-Diffraktometer</w:t>
      </w:r>
    </w:p>
    <w:p w:rsidR="00D56EDD" w:rsidRPr="00D56EDD" w:rsidRDefault="008B48ED" w:rsidP="006563E5">
      <w:pPr>
        <w:pStyle w:val="StandardArial"/>
      </w:pPr>
      <w:r>
        <w:t>Eine Bragg-Brentano-Anord</w:t>
      </w:r>
      <w:r w:rsidR="00D56EDD" w:rsidRPr="00D56EDD">
        <w:t xml:space="preserve">nung eignet sich besonders für das Anfertigen von Pulverdiffraktogrammen. Eine ebene, flache Probe, z.B. in einen kleinen </w:t>
      </w:r>
      <w:r w:rsidRPr="00D56EDD">
        <w:t>Tiegel</w:t>
      </w:r>
      <w:r w:rsidR="00D56EDD" w:rsidRPr="00D56EDD">
        <w:t xml:space="preserve"> gepresstes Pulver, wird im Mittelpunkt eines Drehkreises befestigt. Der Röhrenfokus wird nun im gleichen Abstand zur Probe wie der Detektor angebracht. Beide zeigen im gleichen Winkel auf die Probe. Während der Messung wird dieser Winkel nun kontinuierlich variiert. Dazu kann entweder die Probe mit halber Winkelgeschwindigkeit des Detektors gedreht werden oder Röhre und Detektor bewegen sich mit gleicher Geschwindigkeit aufeinander zu beziehungsweise voneinander weg. Es kann nun für jeden Winkel quantitativ das Maß an Reflexion und Interferenz gemessen werden und daraus ein Diffraktogramm erstellt werden. Mittels Rietveld-Methode oder Vergleich mit einer Datenbank ist anschließend eine Analyse des Diffraktogramms möglich </w:t>
      </w:r>
      <w:sdt>
        <w:sdtPr>
          <w:id w:val="-594173626"/>
          <w:citation/>
        </w:sdtPr>
        <w:sdtEndPr/>
        <w:sdtContent>
          <w:r w:rsidR="006C1E88">
            <w:fldChar w:fldCharType="begin"/>
          </w:r>
          <w:r w:rsidR="006C1E88">
            <w:instrText xml:space="preserve"> CITATION Kri94 \l 1031 </w:instrText>
          </w:r>
          <w:r w:rsidR="006C1E88">
            <w:fldChar w:fldCharType="separate"/>
          </w:r>
          <w:r w:rsidR="00400129">
            <w:rPr>
              <w:noProof/>
            </w:rPr>
            <w:t>[34]</w:t>
          </w:r>
          <w:r w:rsidR="006C1E88">
            <w:fldChar w:fldCharType="end"/>
          </w:r>
        </w:sdtContent>
      </w:sdt>
      <w:r w:rsidR="00D56EDD" w:rsidRPr="00D56EDD">
        <w:t>.</w:t>
      </w:r>
    </w:p>
    <w:p w:rsidR="00D56EDD" w:rsidRPr="00D56EDD" w:rsidRDefault="002D5E7C" w:rsidP="002D5E7C">
      <w:pPr>
        <w:pStyle w:val="berschrift2"/>
      </w:pPr>
      <w:bookmarkStart w:id="30" w:name="_Toc435638566"/>
      <w:r>
        <w:t>Kernspinresonanzspektroskopie</w:t>
      </w:r>
      <w:bookmarkEnd w:id="30"/>
    </w:p>
    <w:p w:rsidR="00D56EDD" w:rsidRPr="00D56EDD" w:rsidRDefault="00D56EDD" w:rsidP="006563E5">
      <w:pPr>
        <w:pStyle w:val="StandardArial"/>
      </w:pPr>
      <w:r w:rsidRPr="00D56EDD">
        <w:t>Die Grundlage der Kernspinresonanzspektroskopie (nuclear magnetic resonance spectroscopy, NMR-Spektroskopie) wurde zum Jahreswechsel 1945/1946 von zwei amerikanischen Forschungsgruppen unabhängig voneinander entwickelt. Felix Bloch und Edward M. Purcell wurden dafür 1952 mit dem Nobelpreis in Physik ausgezeichnet.</w:t>
      </w:r>
    </w:p>
    <w:p w:rsidR="00D56EDD" w:rsidRPr="00D56EDD" w:rsidRDefault="00D56EDD" w:rsidP="002D5E7C">
      <w:pPr>
        <w:pStyle w:val="berschrift3"/>
      </w:pPr>
      <w:bookmarkStart w:id="31" w:name="_Toc435638567"/>
      <w:r w:rsidRPr="00D56EDD">
        <w:lastRenderedPageBreak/>
        <w:t xml:space="preserve">Physikalische Grundlagen der </w:t>
      </w:r>
      <w:r w:rsidR="002D5E7C">
        <w:t>NMR-Spektroskopie</w:t>
      </w:r>
      <w:bookmarkEnd w:id="31"/>
    </w:p>
    <w:p w:rsidR="00D56EDD" w:rsidRPr="00D56EDD" w:rsidRDefault="00D56EDD" w:rsidP="006563E5">
      <w:pPr>
        <w:pStyle w:val="StandardArial"/>
      </w:pPr>
      <w:r w:rsidRPr="00D56EDD">
        <w:t>Die NMR-Spektroskopie nutzt die magnetischen Eigenschaften von Atomkernen und ihren Umgebungen aus, um Aussagen über Zusammensetzungen und Bindungen von Stoffen treffen zu können.</w:t>
      </w:r>
    </w:p>
    <w:p w:rsidR="00D56EDD" w:rsidRPr="00D56EDD" w:rsidRDefault="00D56EDD" w:rsidP="006563E5">
      <w:pPr>
        <w:pStyle w:val="StandardArial"/>
      </w:pPr>
      <w:r w:rsidRPr="00D56EDD">
        <w:t xml:space="preserve">Elektronen, Neutronen und Protonen besitzen eine Eigenrotation, den Spin s. Der Spin eines Atomkerns setzt sich aus den Spins der einzelnen Protonen und Neutronen innerhalb des Kerns zusammen. Spins sind gequantelt und können daher nur gewisse diskrete Zustände annehmen. Dies gilt auch für den resultierenden Gesamtspin des Atomkerns. Die möglichen Zustände des Kernspins eines spezifischen Isotops können beschrieben werden über seine Spinquantenzahl I. Es existieren folgende magnetische Spinquantenzahlen m, welche die möglichen Orientierungen des Spins beschreiben </w:t>
      </w:r>
      <w:sdt>
        <w:sdtPr>
          <w:id w:val="-722834603"/>
          <w:citation/>
        </w:sdtPr>
        <w:sdtEndPr/>
        <w:sdtContent>
          <w:r w:rsidR="006C1E88">
            <w:fldChar w:fldCharType="begin"/>
          </w:r>
          <w:r w:rsidR="006C1E88">
            <w:instrText xml:space="preserve"> CITATION Mes15 \l 1031 </w:instrText>
          </w:r>
          <w:r w:rsidR="006C1E88">
            <w:fldChar w:fldCharType="separate"/>
          </w:r>
          <w:r w:rsidR="00400129">
            <w:rPr>
              <w:noProof/>
            </w:rPr>
            <w:t>[35]</w:t>
          </w:r>
          <w:r w:rsidR="006C1E88">
            <w:fldChar w:fldCharType="end"/>
          </w:r>
        </w:sdtContent>
      </w:sdt>
      <w:r w:rsidRPr="00D56EDD">
        <w:t>:</w:t>
      </w:r>
    </w:p>
    <w:p w:rsidR="00D56EDD" w:rsidRPr="000D2A9D" w:rsidRDefault="00D15E02" w:rsidP="006563E5">
      <w:pPr>
        <w:pStyle w:val="StandardArial"/>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 xml:space="preserve">=I,I-1, </m:t>
          </m:r>
          <m:r>
            <w:rPr>
              <w:rFonts w:ascii="Cambria Math" w:hAnsi="Cambria Math"/>
            </w:rPr>
            <m:t>I</m:t>
          </m:r>
          <m:r>
            <w:rPr>
              <w:rFonts w:ascii="Cambria Math" w:hAnsi="Cambria Math"/>
              <w:lang w:val="en-US"/>
            </w:rPr>
            <m:t>-2, …, -I</m:t>
          </m:r>
        </m:oMath>
      </m:oMathPara>
    </w:p>
    <w:p w:rsidR="00D56EDD" w:rsidRPr="00D56EDD" w:rsidRDefault="00D56EDD" w:rsidP="006563E5">
      <w:pPr>
        <w:pStyle w:val="StandardArial"/>
      </w:pPr>
      <w:r w:rsidRPr="00D56EDD">
        <w:t>Die Gesamtzahl an möglichen Zuständen entspricht daher der Summe von 2</w:t>
      </w:r>
      <w:r w:rsidR="000D2A9D">
        <w:t> </w:t>
      </w:r>
      <w:r w:rsidRPr="00D56EDD">
        <w:t>I</w:t>
      </w:r>
      <w:r w:rsidR="000D2A9D">
        <w:t xml:space="preserve"> </w:t>
      </w:r>
      <w:r w:rsidRPr="00D56EDD">
        <w:t>+</w:t>
      </w:r>
      <w:r w:rsidR="000D2A9D">
        <w:t> 1. Das Li</w:t>
      </w:r>
      <w:r w:rsidRPr="000D2A9D">
        <w:rPr>
          <w:vertAlign w:val="superscript"/>
        </w:rPr>
        <w:t>7</w:t>
      </w:r>
      <w:r w:rsidRPr="00D56EDD">
        <w:t xml:space="preserve"> besitzt die Spinquantenzahl I</w:t>
      </w:r>
      <w:r w:rsidR="000D2A9D">
        <w:t> </w:t>
      </w:r>
      <w:r w:rsidRPr="00D56EDD">
        <w:t>=</w:t>
      </w:r>
      <w:r w:rsidR="000D2A9D">
        <w:t> 3/2</w:t>
      </w:r>
      <w:r w:rsidRPr="00D56EDD">
        <w:t xml:space="preserve"> </w:t>
      </w:r>
      <w:sdt>
        <w:sdtPr>
          <w:id w:val="-38905088"/>
          <w:citation/>
        </w:sdtPr>
        <w:sdtEndPr/>
        <w:sdtContent>
          <w:r w:rsidR="006C1E88">
            <w:fldChar w:fldCharType="begin"/>
          </w:r>
          <w:r w:rsidR="006C1E88">
            <w:instrText xml:space="preserve"> CITATION Fit99 \l 1031 </w:instrText>
          </w:r>
          <w:r w:rsidR="006C1E88">
            <w:fldChar w:fldCharType="separate"/>
          </w:r>
          <w:r w:rsidR="00400129">
            <w:rPr>
              <w:noProof/>
            </w:rPr>
            <w:t>[36]</w:t>
          </w:r>
          <w:r w:rsidR="006C1E88">
            <w:fldChar w:fldCharType="end"/>
          </w:r>
        </w:sdtContent>
      </w:sdt>
      <w:r w:rsidRPr="00D56EDD">
        <w:t>. Es gilt daher:</w:t>
      </w:r>
    </w:p>
    <w:p w:rsidR="00D56EDD" w:rsidRPr="00D56EDD" w:rsidRDefault="00D15E02" w:rsidP="006563E5">
      <w:pPr>
        <w:pStyle w:val="StandardArial"/>
      </w:pPr>
      <m:oMathPara>
        <m:oMath>
          <m:sSub>
            <m:sSubPr>
              <m:ctrlPr>
                <w:rPr>
                  <w:rFonts w:ascii="Cambria Math" w:hAnsi="Cambria Math"/>
                  <w:i/>
                </w:rPr>
              </m:ctrlPr>
            </m:sSubPr>
            <m:e>
              <m:r>
                <w:rPr>
                  <w:rFonts w:ascii="Cambria Math" w:hAnsi="Cambria Math"/>
                </w:rPr>
                <m:t>m</m:t>
              </m:r>
            </m:e>
            <m:sub>
              <m:r>
                <w:rPr>
                  <w:rFonts w:ascii="Cambria Math" w:hAnsi="Cambria Math"/>
                </w:rPr>
                <m:t>I=</m:t>
              </m:r>
              <m:f>
                <m:fPr>
                  <m:ctrlPr>
                    <w:rPr>
                      <w:rFonts w:ascii="Cambria Math" w:hAnsi="Cambria Math"/>
                      <w:i/>
                    </w:rPr>
                  </m:ctrlPr>
                </m:fPr>
                <m:num>
                  <m:r>
                    <w:rPr>
                      <w:rFonts w:ascii="Cambria Math" w:hAnsi="Cambria Math"/>
                    </w:rPr>
                    <m:t>3</m:t>
                  </m:r>
                </m:num>
                <m:den>
                  <m:r>
                    <w:rPr>
                      <w:rFonts w:ascii="Cambria Math" w:hAnsi="Cambria Math"/>
                    </w:rPr>
                    <m:t>2</m:t>
                  </m:r>
                </m:den>
              </m:f>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m:t>
          </m:r>
          <m:f>
            <m:fPr>
              <m:ctrlPr>
                <w:rPr>
                  <w:rFonts w:ascii="Cambria Math" w:hAnsi="Cambria Math"/>
                  <w:i/>
                </w:rPr>
              </m:ctrlPr>
            </m:fPr>
            <m:num>
              <m:r>
                <w:rPr>
                  <w:rFonts w:ascii="Cambria Math" w:hAnsi="Cambria Math"/>
                </w:rPr>
                <m:t>3</m:t>
              </m:r>
            </m:num>
            <m:den>
              <m:r>
                <w:rPr>
                  <w:rFonts w:ascii="Cambria Math" w:hAnsi="Cambria Math"/>
                </w:rPr>
                <m:t>2</m:t>
              </m:r>
            </m:den>
          </m:f>
        </m:oMath>
      </m:oMathPara>
    </w:p>
    <w:p w:rsidR="00D56EDD" w:rsidRPr="00D56EDD" w:rsidRDefault="00D56EDD" w:rsidP="006563E5">
      <w:pPr>
        <w:pStyle w:val="StandardArial"/>
      </w:pPr>
      <w:r w:rsidRPr="00D56EDD">
        <w:t>Sind in einem Atomkern die Anzahl an Protonen und Neutronen beide gerade, so gilt für die Spinquantenzahl I</w:t>
      </w:r>
      <w:r w:rsidR="00944CBA">
        <w:t> </w:t>
      </w:r>
      <w:r w:rsidRPr="00D56EDD">
        <w:t>=</w:t>
      </w:r>
      <w:r w:rsidR="00944CBA">
        <w:t> </w:t>
      </w:r>
      <w:r w:rsidRPr="00D56EDD">
        <w:t>0. Ein solcher Nukleus besitzt keinen Kernspin und kann daher nicht mittels NMR-Spektroskopie untersucht werden.</w:t>
      </w:r>
    </w:p>
    <w:p w:rsidR="00D56EDD" w:rsidRPr="00D56EDD" w:rsidRDefault="00D56EDD" w:rsidP="006563E5">
      <w:pPr>
        <w:pStyle w:val="StandardArial"/>
      </w:pPr>
      <w:r w:rsidRPr="00D56EDD">
        <w:t xml:space="preserve">Ein Atomkern besitzt eine Ladung. Wenn diese durch einen Kernspin bewegt wird, so besitzt der Nukleus ein magnetisches Moment </w:t>
      </w:r>
      <w:r w:rsidR="00944CBA">
        <w:rPr>
          <w:rFonts w:cs="Arial"/>
        </w:rPr>
        <w:t>µ</w:t>
      </w:r>
      <w:r w:rsidR="00944CBA">
        <w:t xml:space="preserve"> </w:t>
      </w:r>
      <w:r w:rsidRPr="00D56EDD">
        <w:t xml:space="preserve">in Abhängigkeit zum Zustand des Spins. Der Zusammenhang zwischen einem Drehmoment P und dem magnetischen Moment kann allgemein über das gyromagnetische Verhältnis </w:t>
      </w:r>
      <w:r w:rsidR="00944CBA">
        <w:rPr>
          <w:rFonts w:cs="Arial"/>
        </w:rPr>
        <w:t>γ</w:t>
      </w:r>
      <w:r w:rsidR="00944CBA">
        <w:t xml:space="preserve"> </w:t>
      </w:r>
      <w:r w:rsidRPr="00D56EDD">
        <w:t xml:space="preserve">beschrieben werden </w:t>
      </w:r>
      <w:sdt>
        <w:sdtPr>
          <w:id w:val="1598442953"/>
          <w:citation/>
        </w:sdtPr>
        <w:sdtEndPr/>
        <w:sdtContent>
          <w:r w:rsidR="006C1E88">
            <w:fldChar w:fldCharType="begin"/>
          </w:r>
          <w:r w:rsidR="006C1E88">
            <w:instrText xml:space="preserve"> CITATION Gün13 \l 1031 </w:instrText>
          </w:r>
          <w:r w:rsidR="006C1E88">
            <w:fldChar w:fldCharType="separate"/>
          </w:r>
          <w:r w:rsidR="00400129">
            <w:rPr>
              <w:noProof/>
            </w:rPr>
            <w:t>[37]</w:t>
          </w:r>
          <w:r w:rsidR="006C1E88">
            <w:fldChar w:fldCharType="end"/>
          </w:r>
        </w:sdtContent>
      </w:sdt>
      <w:r w:rsidRPr="00D56EDD">
        <w:t xml:space="preserve">: </w:t>
      </w:r>
    </w:p>
    <w:p w:rsidR="00D56EDD" w:rsidRPr="00D56EDD" w:rsidRDefault="00944CBA" w:rsidP="006563E5">
      <w:pPr>
        <w:pStyle w:val="StandardArial"/>
      </w:pPr>
      <m:oMathPara>
        <m:oMath>
          <m:r>
            <w:rPr>
              <w:rFonts w:ascii="Cambria Math" w:hAnsi="Cambria Math"/>
            </w:rPr>
            <m:t>μ=γP</m:t>
          </m:r>
        </m:oMath>
      </m:oMathPara>
    </w:p>
    <w:p w:rsidR="00D56EDD" w:rsidRPr="00D56EDD" w:rsidRDefault="00D56EDD" w:rsidP="006563E5">
      <w:pPr>
        <w:pStyle w:val="StandardArial"/>
      </w:pPr>
      <w:r w:rsidRPr="00D56EDD">
        <w:t xml:space="preserve">Das Drehmoment des Kerns in Richtung z eines frei gewählten kartesischen Koordinatensystems entspricht dabei seiner magnetischen Spinquantenzahl multipliziert mit dem reduzierten </w:t>
      </w:r>
      <w:r w:rsidR="008B48ED" w:rsidRPr="00D56EDD">
        <w:t>Planck’schen</w:t>
      </w:r>
      <w:r w:rsidRPr="00D56EDD">
        <w:t xml:space="preserve"> Wirkungsquantum:</w:t>
      </w:r>
    </w:p>
    <w:p w:rsidR="00D56EDD" w:rsidRPr="00D56EDD" w:rsidRDefault="00D15E02" w:rsidP="006563E5">
      <w:pPr>
        <w:pStyle w:val="StandardArial"/>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z</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ℏ</m:t>
          </m:r>
        </m:oMath>
      </m:oMathPara>
    </w:p>
    <w:p w:rsidR="00D56EDD" w:rsidRPr="00D56EDD" w:rsidRDefault="00D56EDD" w:rsidP="006563E5">
      <w:pPr>
        <w:pStyle w:val="StandardArial"/>
      </w:pPr>
      <w:r w:rsidRPr="00D56EDD">
        <w:t>Das magnetische Moment kann also beschrieben werden mit:</w:t>
      </w:r>
    </w:p>
    <w:p w:rsidR="00D56EDD" w:rsidRPr="00D56EDD" w:rsidRDefault="00D15E02" w:rsidP="006563E5">
      <w:pPr>
        <w:pStyle w:val="StandardArial"/>
      </w:pPr>
      <m:oMathPara>
        <m:oMath>
          <m:sSub>
            <m:sSubPr>
              <m:ctrlPr>
                <w:rPr>
                  <w:rFonts w:ascii="Cambria Math" w:hAnsi="Cambria Math"/>
                  <w:i/>
                </w:rPr>
              </m:ctrlPr>
            </m:sSubPr>
            <m:e>
              <m:r>
                <w:rPr>
                  <w:rFonts w:ascii="Cambria Math" w:hAnsi="Cambria Math"/>
                </w:rPr>
                <m:t>μ</m:t>
              </m:r>
            </m:e>
            <m:sub>
              <m:r>
                <w:rPr>
                  <w:rFonts w:ascii="Cambria Math" w:hAnsi="Cambria Math"/>
                </w:rPr>
                <m:t>z</m:t>
              </m:r>
            </m:sub>
          </m:sSub>
          <m:r>
            <w:rPr>
              <w:rFonts w:ascii="Cambria Math" w:hAnsi="Cambria Math"/>
            </w:rPr>
            <m:t>=γ</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ℏ</m:t>
          </m:r>
        </m:oMath>
      </m:oMathPara>
    </w:p>
    <w:p w:rsidR="00D56EDD" w:rsidRPr="00D56EDD" w:rsidRDefault="00D56EDD" w:rsidP="006563E5">
      <w:pPr>
        <w:pStyle w:val="StandardArial"/>
      </w:pPr>
      <w:r w:rsidRPr="00D56EDD">
        <w:t xml:space="preserve">Keiner dieser möglichen Spinzustände ist energetisch günstiger als die anderen. Die Zustände liegen daher degeneriert vor. Dies kann allerdings durch das Anlegen eines </w:t>
      </w:r>
      <w:r w:rsidR="00944CBA">
        <w:t>starken äußeren Magnetfeldes B</w:t>
      </w:r>
      <w:r w:rsidRPr="00944CBA">
        <w:rPr>
          <w:vertAlign w:val="subscript"/>
        </w:rPr>
        <w:t>0</w:t>
      </w:r>
      <w:r w:rsidRPr="00D56EDD">
        <w:t xml:space="preserve"> in positiver z-Richtung beeinflusst werden. Es bilden sich verschiedene Energieniveaus für die unterschiedlichen Spinzustände aus. Die Potentialenergie E kann beschrieben werden als:</w:t>
      </w:r>
    </w:p>
    <w:p w:rsidR="00D56EDD" w:rsidRPr="00D56EDD" w:rsidRDefault="00944CBA" w:rsidP="006563E5">
      <w:pPr>
        <w:pStyle w:val="StandardArial"/>
      </w:pPr>
      <m:oMathPara>
        <m:oMath>
          <m:r>
            <w:rPr>
              <w:rFonts w:ascii="Cambria Math" w:hAnsi="Cambria Math"/>
            </w:rPr>
            <m:t>E=-</m:t>
          </m:r>
          <m:sSub>
            <m:sSubPr>
              <m:ctrlPr>
                <w:rPr>
                  <w:rFonts w:ascii="Cambria Math" w:hAnsi="Cambria Math"/>
                  <w:i/>
                </w:rPr>
              </m:ctrlPr>
            </m:sSubPr>
            <m:e>
              <m:r>
                <w:rPr>
                  <w:rFonts w:ascii="Cambria Math" w:hAnsi="Cambria Math"/>
                </w:rPr>
                <m:t>μ</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0</m:t>
              </m:r>
            </m:sub>
          </m:sSub>
        </m:oMath>
      </m:oMathPara>
    </w:p>
    <w:p w:rsidR="00D56EDD" w:rsidRPr="00D56EDD" w:rsidRDefault="00D56EDD" w:rsidP="006563E5">
      <w:pPr>
        <w:pStyle w:val="StandardArial"/>
      </w:pPr>
      <w:r w:rsidRPr="00D56EDD">
        <w:t xml:space="preserve">Mit Einsetzen </w:t>
      </w:r>
      <w:r w:rsidR="00422469">
        <w:t>der Gleichung</w:t>
      </w:r>
      <w:r w:rsidRPr="00D56EDD">
        <w:t xml:space="preserve"> </w:t>
      </w:r>
      <w:r w:rsidR="00422469">
        <w:t>für das magnetische</w:t>
      </w:r>
      <w:r w:rsidRPr="00D56EDD">
        <w:t xml:space="preserve"> </w:t>
      </w:r>
      <w:r w:rsidR="00422469">
        <w:t xml:space="preserve">Moment </w:t>
      </w:r>
      <w:r w:rsidRPr="00D56EDD">
        <w:t>ergibt sich daher mit den unters</w:t>
      </w:r>
      <w:r w:rsidR="00307338">
        <w:t>chiedlichen Spinorientierungen m</w:t>
      </w:r>
      <w:r w:rsidRPr="00307338">
        <w:rPr>
          <w:vertAlign w:val="subscript"/>
        </w:rPr>
        <w:t>I</w:t>
      </w:r>
      <w:r w:rsidRPr="00D56EDD">
        <w:t>:</w:t>
      </w:r>
    </w:p>
    <w:p w:rsidR="00D56EDD" w:rsidRPr="00D56EDD" w:rsidRDefault="00307338" w:rsidP="006563E5">
      <w:pPr>
        <w:pStyle w:val="StandardArial"/>
      </w:pPr>
      <m:oMathPara>
        <m:oMath>
          <m:r>
            <w:rPr>
              <w:rFonts w:ascii="Cambria Math" w:hAnsi="Cambria Math"/>
            </w:rPr>
            <m:t>E=</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γℏ</m:t>
          </m:r>
          <m:sSub>
            <m:sSubPr>
              <m:ctrlPr>
                <w:rPr>
                  <w:rFonts w:ascii="Cambria Math" w:hAnsi="Cambria Math"/>
                  <w:i/>
                </w:rPr>
              </m:ctrlPr>
            </m:sSubPr>
            <m:e>
              <m:r>
                <w:rPr>
                  <w:rFonts w:ascii="Cambria Math" w:hAnsi="Cambria Math"/>
                </w:rPr>
                <m:t>B</m:t>
              </m:r>
            </m:e>
            <m:sub>
              <m:r>
                <w:rPr>
                  <w:rFonts w:ascii="Cambria Math" w:hAnsi="Cambria Math"/>
                </w:rPr>
                <m:t>0</m:t>
              </m:r>
            </m:sub>
          </m:sSub>
        </m:oMath>
      </m:oMathPara>
    </w:p>
    <w:p w:rsidR="00D56EDD" w:rsidRPr="00D56EDD" w:rsidRDefault="00D56EDD" w:rsidP="006563E5">
      <w:pPr>
        <w:pStyle w:val="StandardArial"/>
      </w:pPr>
      <w:r w:rsidRPr="00D56EDD">
        <w:t xml:space="preserve">Diese Aufspaltung der Energieniveaus ist bekannt als </w:t>
      </w:r>
      <w:r w:rsidRPr="00307338">
        <w:rPr>
          <w:i/>
        </w:rPr>
        <w:t>nuclear Zeeman splitting</w:t>
      </w:r>
      <w:r w:rsidRPr="00D56EDD">
        <w:t xml:space="preserve"> </w:t>
      </w:r>
      <w:sdt>
        <w:sdtPr>
          <w:id w:val="1689178437"/>
          <w:citation/>
        </w:sdtPr>
        <w:sdtEndPr/>
        <w:sdtContent>
          <w:r w:rsidR="006C1E88">
            <w:fldChar w:fldCharType="begin"/>
          </w:r>
          <w:r w:rsidR="006C1E88">
            <w:instrText xml:space="preserve"> CITATION Gün13 \l 1031 </w:instrText>
          </w:r>
          <w:r w:rsidR="006C1E88">
            <w:fldChar w:fldCharType="separate"/>
          </w:r>
          <w:r w:rsidR="00400129">
            <w:rPr>
              <w:noProof/>
            </w:rPr>
            <w:t>[37]</w:t>
          </w:r>
          <w:r w:rsidR="006C1E88">
            <w:fldChar w:fldCharType="end"/>
          </w:r>
        </w:sdtContent>
      </w:sdt>
      <w:r w:rsidRPr="00D56EDD">
        <w:t xml:space="preserve">. </w:t>
      </w:r>
    </w:p>
    <w:p w:rsidR="00D56EDD" w:rsidRPr="00D56EDD" w:rsidRDefault="00D56EDD" w:rsidP="006563E5">
      <w:pPr>
        <w:pStyle w:val="StandardArial"/>
      </w:pPr>
      <w:r w:rsidRPr="00D56EDD">
        <w:t>Die Energiedifferenz zwischen den Zuständen ist dabei proportional zur Stärke des angelegten äußeren Magnetfelds. Die Spins richten sich entlang der Achse aus. Die Energiedifferenzen sind dabei für jeden Kern, der einen Spin besitzt, charakteristisch und können mit einer Frequenz in Abhängigkeit zur Stärke des äußeren Magnetfelds b</w:t>
      </w:r>
      <w:r w:rsidR="00307338">
        <w:t xml:space="preserve">eschrieben werden. Mit der </w:t>
      </w:r>
      <w:r w:rsidRPr="00307338">
        <w:rPr>
          <w:i/>
        </w:rPr>
        <w:t>Bohrschen Frequenzbedingung</w:t>
      </w:r>
      <w:r w:rsidR="00307338">
        <w:t xml:space="preserve"> </w:t>
      </w:r>
      <w:sdt>
        <w:sdtPr>
          <w:id w:val="1827322231"/>
          <w:citation/>
        </w:sdtPr>
        <w:sdtEndPr/>
        <w:sdtContent>
          <w:r w:rsidR="006C1E88">
            <w:fldChar w:fldCharType="begin"/>
          </w:r>
          <w:r w:rsidR="006C1E88">
            <w:instrText xml:space="preserve"> CITATION Mes15 \l 1031 </w:instrText>
          </w:r>
          <w:r w:rsidR="006C1E88">
            <w:fldChar w:fldCharType="separate"/>
          </w:r>
          <w:r w:rsidR="00400129">
            <w:rPr>
              <w:noProof/>
            </w:rPr>
            <w:t>[35]</w:t>
          </w:r>
          <w:r w:rsidR="006C1E88">
            <w:fldChar w:fldCharType="end"/>
          </w:r>
        </w:sdtContent>
      </w:sdt>
      <w:r w:rsidRPr="00D56EDD">
        <w:t>:</w:t>
      </w:r>
    </w:p>
    <w:p w:rsidR="00D56EDD" w:rsidRPr="00D56EDD" w:rsidRDefault="00307338" w:rsidP="006563E5">
      <w:pPr>
        <w:pStyle w:val="StandardArial"/>
      </w:pPr>
      <m:oMathPara>
        <m:oMath>
          <m:r>
            <m:rPr>
              <m:sty m:val="p"/>
            </m:rPr>
            <w:rPr>
              <w:rFonts w:ascii="Cambria Math" w:hAnsi="Cambria Math"/>
            </w:rPr>
            <m:t>Δ</m:t>
          </m:r>
          <m:r>
            <w:rPr>
              <w:rFonts w:ascii="Cambria Math" w:hAnsi="Cambria Math"/>
            </w:rPr>
            <m:t>E=hv</m:t>
          </m:r>
        </m:oMath>
      </m:oMathPara>
    </w:p>
    <w:p w:rsidR="00D56EDD" w:rsidRPr="00D56EDD" w:rsidRDefault="00D56EDD" w:rsidP="006563E5">
      <w:pPr>
        <w:pStyle w:val="StandardArial"/>
      </w:pPr>
      <w:r w:rsidRPr="00D56EDD">
        <w:t xml:space="preserve">kann die benötigte Quantenenergie bestimmt werden als: </w:t>
      </w:r>
    </w:p>
    <w:p w:rsidR="00D56EDD" w:rsidRPr="00D56EDD" w:rsidRDefault="00D15E02" w:rsidP="006563E5">
      <w:pPr>
        <w:pStyle w:val="StandardArial"/>
      </w:pPr>
      <m:oMathPara>
        <m:oMath>
          <m:sSub>
            <m:sSubPr>
              <m:ctrlPr>
                <w:rPr>
                  <w:rFonts w:ascii="Cambria Math" w:hAnsi="Cambria Math"/>
                  <w:i/>
                </w:rPr>
              </m:ctrlPr>
            </m:sSubPr>
            <m:e>
              <m:r>
                <w:rPr>
                  <w:rFonts w:ascii="Cambria Math" w:hAnsi="Cambria Math"/>
                </w:rPr>
                <m:t>hv</m:t>
              </m:r>
            </m:e>
            <m:sub>
              <m:r>
                <w:rPr>
                  <w:rFonts w:ascii="Cambria Math" w:hAnsi="Cambria Math"/>
                </w:rPr>
                <m:t>0</m:t>
              </m:r>
            </m:sub>
          </m:sSub>
          <m:r>
            <w:rPr>
              <w:rFonts w:ascii="Cambria Math" w:hAnsi="Cambria Math"/>
            </w:rPr>
            <m:t>=γℏ</m:t>
          </m:r>
          <m:sSub>
            <m:sSubPr>
              <m:ctrlPr>
                <w:rPr>
                  <w:rFonts w:ascii="Cambria Math" w:hAnsi="Cambria Math"/>
                  <w:i/>
                </w:rPr>
              </m:ctrlPr>
            </m:sSubPr>
            <m:e>
              <m:r>
                <w:rPr>
                  <w:rFonts w:ascii="Cambria Math" w:hAnsi="Cambria Math"/>
                </w:rPr>
                <m:t>B</m:t>
              </m:r>
            </m:e>
            <m:sub>
              <m:r>
                <w:rPr>
                  <w:rFonts w:ascii="Cambria Math" w:hAnsi="Cambria Math"/>
                </w:rPr>
                <m:t>0</m:t>
              </m:r>
            </m:sub>
          </m:sSub>
        </m:oMath>
      </m:oMathPara>
    </w:p>
    <w:p w:rsidR="00D56EDD" w:rsidRPr="00D56EDD" w:rsidRDefault="00D56EDD" w:rsidP="006563E5">
      <w:pPr>
        <w:pStyle w:val="StandardArial"/>
      </w:pPr>
      <w:r w:rsidRPr="00D56EDD">
        <w:t>Dargestellt als Frequenz:</w:t>
      </w:r>
    </w:p>
    <w:p w:rsidR="00D56EDD" w:rsidRPr="00307338" w:rsidRDefault="00D15E02" w:rsidP="006563E5">
      <w:pPr>
        <w:pStyle w:val="StandardArial"/>
      </w:pPr>
      <m:oMathPara>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0</m:t>
              </m:r>
            </m:sub>
          </m:sSub>
        </m:oMath>
      </m:oMathPara>
    </w:p>
    <w:p w:rsidR="00D56EDD" w:rsidRPr="00D56EDD" w:rsidRDefault="00D56EDD" w:rsidP="006563E5">
      <w:pPr>
        <w:pStyle w:val="StandardArial"/>
      </w:pPr>
      <w:r w:rsidRPr="00D56EDD">
        <w:t xml:space="preserve">Diese Frequenz wird als </w:t>
      </w:r>
      <w:r w:rsidRPr="00944CBA">
        <w:rPr>
          <w:i/>
        </w:rPr>
        <w:t>Larmor-Frequenz</w:t>
      </w:r>
      <w:r w:rsidRPr="00D56EDD">
        <w:t xml:space="preserve"> bezeichnet und kann auch als Präzession des Kerns beschrieben werden </w:t>
      </w:r>
      <w:sdt>
        <w:sdtPr>
          <w:id w:val="-841999209"/>
          <w:citation/>
        </w:sdtPr>
        <w:sdtEndPr/>
        <w:sdtContent>
          <w:r w:rsidR="006C1E88">
            <w:fldChar w:fldCharType="begin"/>
          </w:r>
          <w:r w:rsidR="006C1E88">
            <w:instrText xml:space="preserve"> CITATION Gün13 \l 1031 </w:instrText>
          </w:r>
          <w:r w:rsidR="006C1E88">
            <w:fldChar w:fldCharType="separate"/>
          </w:r>
          <w:r w:rsidR="00400129">
            <w:rPr>
              <w:noProof/>
            </w:rPr>
            <w:t>[37]</w:t>
          </w:r>
          <w:r w:rsidR="006C1E88">
            <w:fldChar w:fldCharType="end"/>
          </w:r>
        </w:sdtContent>
      </w:sdt>
      <w:r w:rsidRPr="00D56EDD">
        <w:t xml:space="preserve">. </w:t>
      </w:r>
    </w:p>
    <w:p w:rsidR="00D56EDD" w:rsidRPr="00D56EDD" w:rsidRDefault="00D56EDD" w:rsidP="006563E5">
      <w:pPr>
        <w:pStyle w:val="StandardArial"/>
      </w:pPr>
      <w:r w:rsidRPr="00D56EDD">
        <w:t>Wird nun eine Transmitterspule</w:t>
      </w:r>
      <w:r w:rsidR="00307338">
        <w:t xml:space="preserve"> in einem äußeren Magnetfeld B</w:t>
      </w:r>
      <w:r w:rsidRPr="00307338">
        <w:rPr>
          <w:vertAlign w:val="subscript"/>
        </w:rPr>
        <w:t>0</w:t>
      </w:r>
      <w:r w:rsidRPr="00D56EDD">
        <w:t xml:space="preserve"> mit einer spezifischen Larmor-Frequenz betrieben, so bringt sie exakt die nötige Energiedifferenz ein, um die Spins in einen energiereicheren Zustand zu </w:t>
      </w:r>
      <w:r w:rsidRPr="00D56EDD">
        <w:lastRenderedPageBreak/>
        <w:t xml:space="preserve">promovieren. Das dadurch entstehende NMR-Signal kann mit einer Empfängerspule aufgezeichnet werden </w:t>
      </w:r>
      <w:sdt>
        <w:sdtPr>
          <w:id w:val="1872492981"/>
          <w:citation/>
        </w:sdtPr>
        <w:sdtEndPr/>
        <w:sdtContent>
          <w:r w:rsidR="006C1E88">
            <w:fldChar w:fldCharType="begin"/>
          </w:r>
          <w:r w:rsidR="006C1E88">
            <w:instrText xml:space="preserve"> CITATION Fri11 \l 1031 </w:instrText>
          </w:r>
          <w:r w:rsidR="006C1E88">
            <w:fldChar w:fldCharType="separate"/>
          </w:r>
          <w:r w:rsidR="00400129">
            <w:rPr>
              <w:noProof/>
            </w:rPr>
            <w:t>[38]</w:t>
          </w:r>
          <w:r w:rsidR="006C1E88">
            <w:fldChar w:fldCharType="end"/>
          </w:r>
        </w:sdtContent>
      </w:sdt>
      <w:r w:rsidRPr="00D56EDD">
        <w:t>.</w:t>
      </w:r>
    </w:p>
    <w:p w:rsidR="00D56EDD" w:rsidRPr="00D56EDD" w:rsidRDefault="00D56EDD" w:rsidP="006563E5">
      <w:pPr>
        <w:pStyle w:val="StandardArial"/>
      </w:pPr>
      <w:r w:rsidRPr="00D56EDD">
        <w:t xml:space="preserve">Durch chemische Verbindungen entstehen um Atomkerne herum unterschiedlich dichte Elektronenwolken. Diese schirmen den Kern </w:t>
      </w:r>
      <w:r w:rsidR="00307338">
        <w:t>etwas vom äußeren Magnetfeld B</w:t>
      </w:r>
      <w:r w:rsidRPr="00307338">
        <w:rPr>
          <w:vertAlign w:val="subscript"/>
        </w:rPr>
        <w:t>0</w:t>
      </w:r>
      <w:r w:rsidRPr="00D56EDD">
        <w:t xml:space="preserve"> ab. Es ents</w:t>
      </w:r>
      <w:r w:rsidR="00307338">
        <w:t>teht ein lokales Magnetfeld B</w:t>
      </w:r>
      <w:r w:rsidRPr="00307338">
        <w:rPr>
          <w:vertAlign w:val="subscript"/>
        </w:rPr>
        <w:t>lokal</w:t>
      </w:r>
      <w:r w:rsidRPr="00D56EDD">
        <w:t xml:space="preserve"> um die Kerne herum, welches sich in seiner Stärke vom globalen Magnetfeld unterscheidet. Dadurch variiert die benötigte Anregungsfrequenz je nach der Umgebung eines Kernes leicht. Die</w:t>
      </w:r>
      <w:r w:rsidR="00307338">
        <w:t xml:space="preserve">ser Effekt findet sich als </w:t>
      </w:r>
      <w:r w:rsidRPr="00307338">
        <w:rPr>
          <w:i/>
        </w:rPr>
        <w:t>chemische Verschiebung</w:t>
      </w:r>
      <w:r w:rsidRPr="00D56EDD">
        <w:t xml:space="preserve"> in Gestalt von unterschiedlichen Peaks im NMR-Spektrum wieder. Mit ihr ist es möglich Strukturaussagen über ein untersuchtes Material zu treffen.</w:t>
      </w:r>
    </w:p>
    <w:p w:rsidR="00D56EDD" w:rsidRPr="00D56EDD" w:rsidRDefault="000D2A9D" w:rsidP="000D2A9D">
      <w:pPr>
        <w:pStyle w:val="berschrift3"/>
      </w:pPr>
      <w:bookmarkStart w:id="32" w:name="_Toc435638568"/>
      <w:r>
        <w:t>Aufbau eines NMR-Spektrometers</w:t>
      </w:r>
      <w:bookmarkEnd w:id="32"/>
    </w:p>
    <w:p w:rsidR="00D56EDD" w:rsidRPr="00D56EDD" w:rsidRDefault="00D56EDD" w:rsidP="006563E5">
      <w:pPr>
        <w:pStyle w:val="StandardArial"/>
      </w:pPr>
      <w:r w:rsidRPr="00D56EDD">
        <w:t xml:space="preserve">Aus </w:t>
      </w:r>
      <w:r w:rsidR="00422469">
        <w:t xml:space="preserve">der </w:t>
      </w:r>
      <w:r w:rsidRPr="00D56EDD">
        <w:t xml:space="preserve">Gleichung </w:t>
      </w:r>
      <w:r w:rsidR="00422469">
        <w:t>für die unterschiedlichen Energiezustände E</w:t>
      </w:r>
      <w:r w:rsidRPr="00D56EDD">
        <w:t xml:space="preserve"> wird klar, dass die Größe der Potentialdifferenz zwischen energiereichen und -armen Zuständen mit der Stärke </w:t>
      </w:r>
      <w:r w:rsidR="00307338">
        <w:t xml:space="preserve">des Magnetfelds </w:t>
      </w:r>
      <w:r w:rsidRPr="00D56EDD">
        <w:t>B</w:t>
      </w:r>
      <w:r w:rsidRPr="00307338">
        <w:rPr>
          <w:vertAlign w:val="subscript"/>
        </w:rPr>
        <w:t>0</w:t>
      </w:r>
      <w:r w:rsidRPr="00D56EDD">
        <w:t xml:space="preserve"> ansteigt. Die Kerne liegen dabei in Abhängigkeit zur Energiedif</w:t>
      </w:r>
      <w:r w:rsidR="00307338">
        <w:t xml:space="preserve">ferenz </w:t>
      </w:r>
      <w:r w:rsidR="00307338">
        <w:rPr>
          <w:rFonts w:cs="Arial"/>
        </w:rPr>
        <w:t>Δ</w:t>
      </w:r>
      <w:r w:rsidR="00307338">
        <w:t>E</w:t>
      </w:r>
      <w:r w:rsidRPr="00D56EDD">
        <w:t xml:space="preserve"> boltzmannverteilt im energiereichen und -armen Zustand vor </w:t>
      </w:r>
      <w:sdt>
        <w:sdtPr>
          <w:id w:val="-1302381877"/>
          <w:citation/>
        </w:sdtPr>
        <w:sdtEndPr/>
        <w:sdtContent>
          <w:r w:rsidR="006C1E88">
            <w:fldChar w:fldCharType="begin"/>
          </w:r>
          <w:r w:rsidR="006C1E88">
            <w:instrText xml:space="preserve"> CITATION Gün13 \l 1031 </w:instrText>
          </w:r>
          <w:r w:rsidR="006C1E88">
            <w:fldChar w:fldCharType="separate"/>
          </w:r>
          <w:r w:rsidR="00400129">
            <w:rPr>
              <w:noProof/>
            </w:rPr>
            <w:t>[37]</w:t>
          </w:r>
          <w:r w:rsidR="006C1E88">
            <w:fldChar w:fldCharType="end"/>
          </w:r>
        </w:sdtContent>
      </w:sdt>
      <w:r w:rsidRPr="00D56EDD">
        <w:t>:</w:t>
      </w:r>
    </w:p>
    <w:p w:rsidR="00667205" w:rsidRDefault="00D15E02" w:rsidP="006563E5">
      <w:pPr>
        <w:pStyle w:val="StandardArial"/>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reich</m:t>
                  </m:r>
                </m:sub>
              </m:sSub>
            </m:num>
            <m:den>
              <m:sSub>
                <m:sSubPr>
                  <m:ctrlPr>
                    <w:rPr>
                      <w:rFonts w:ascii="Cambria Math" w:hAnsi="Cambria Math"/>
                      <w:i/>
                    </w:rPr>
                  </m:ctrlPr>
                </m:sSubPr>
                <m:e>
                  <m:r>
                    <w:rPr>
                      <w:rFonts w:ascii="Cambria Math" w:hAnsi="Cambria Math"/>
                    </w:rPr>
                    <m:t>N</m:t>
                  </m:r>
                </m:e>
                <m:sub>
                  <m:r>
                    <w:rPr>
                      <w:rFonts w:ascii="Cambria Math" w:hAnsi="Cambria Math"/>
                    </w:rPr>
                    <m:t>arm</m:t>
                  </m:r>
                </m:sub>
              </m:sSub>
            </m:den>
          </m:f>
          <m:r>
            <w:rPr>
              <w:rFonts w:ascii="Cambria Math" w:hAnsi="Cambria Math"/>
            </w:rPr>
            <m:t>=exp</m:t>
          </m:r>
          <m:f>
            <m:fPr>
              <m:ctrlPr>
                <w:rPr>
                  <w:rFonts w:ascii="Cambria Math" w:hAnsi="Cambria Math"/>
                  <w:i/>
                </w:rPr>
              </m:ctrlPr>
            </m:fPr>
            <m:num>
              <m:r>
                <m:rPr>
                  <m:sty m:val="p"/>
                </m:rPr>
                <w:rPr>
                  <w:rFonts w:ascii="Cambria Math" w:hAnsi="Cambria Math"/>
                </w:rPr>
                <m:t>-Δ</m:t>
              </m:r>
              <m:r>
                <w:rPr>
                  <w:rFonts w:ascii="Cambria Math" w:hAnsi="Cambria Math"/>
                </w:rPr>
                <m:t>E</m:t>
              </m:r>
            </m:num>
            <m:den>
              <m:r>
                <w:rPr>
                  <w:rFonts w:ascii="Cambria Math" w:hAnsi="Cambria Math"/>
                </w:rPr>
                <m:t>kt</m:t>
              </m:r>
            </m:den>
          </m:f>
          <m:r>
            <w:rPr>
              <w:rFonts w:ascii="Cambria Math" w:hAnsi="Cambria Math"/>
            </w:rPr>
            <m:t>=exp</m:t>
          </m:r>
          <m:f>
            <m:fPr>
              <m:ctrlPr>
                <w:rPr>
                  <w:rFonts w:ascii="Cambria Math" w:hAnsi="Cambria Math"/>
                  <w:i/>
                </w:rPr>
              </m:ctrlPr>
            </m:fPr>
            <m:num>
              <m:sSub>
                <m:sSubPr>
                  <m:ctrlPr>
                    <w:rPr>
                      <w:rFonts w:ascii="Cambria Math" w:hAnsi="Cambria Math"/>
                      <w:i/>
                    </w:rPr>
                  </m:ctrlPr>
                </m:sSubPr>
                <m:e>
                  <m:r>
                    <w:rPr>
                      <w:rFonts w:ascii="Cambria Math" w:hAnsi="Cambria Math"/>
                    </w:rPr>
                    <m:t>γhB</m:t>
                  </m:r>
                </m:e>
                <m:sub>
                  <m:r>
                    <w:rPr>
                      <w:rFonts w:ascii="Cambria Math" w:hAnsi="Cambria Math"/>
                    </w:rPr>
                    <m:t>0</m:t>
                  </m:r>
                </m:sub>
              </m:sSub>
            </m:num>
            <m:den>
              <m:r>
                <w:rPr>
                  <w:rFonts w:ascii="Cambria Math" w:hAnsi="Cambria Math"/>
                </w:rPr>
                <m:t>2πkT</m:t>
              </m:r>
            </m:den>
          </m:f>
          <m:r>
            <w:rPr>
              <w:rFonts w:ascii="Cambria Math" w:hAnsi="Cambria Math"/>
            </w:rPr>
            <m:t>≈1-</m:t>
          </m:r>
          <m:f>
            <m:fPr>
              <m:ctrlPr>
                <w:rPr>
                  <w:rFonts w:ascii="Cambria Math" w:hAnsi="Cambria Math"/>
                  <w:i/>
                </w:rPr>
              </m:ctrlPr>
            </m:fPr>
            <m:num>
              <m:r>
                <w:rPr>
                  <w:rFonts w:ascii="Cambria Math" w:hAnsi="Cambria Math"/>
                </w:rPr>
                <m:t>γh</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2πkT</m:t>
              </m:r>
            </m:den>
          </m:f>
        </m:oMath>
      </m:oMathPara>
    </w:p>
    <w:p w:rsidR="00D56EDD" w:rsidRDefault="00307338" w:rsidP="006563E5">
      <w:pPr>
        <w:pStyle w:val="StandardArial"/>
      </w:pPr>
      <w:r>
        <w:t>Im Falle von H</w:t>
      </w:r>
      <w:r w:rsidR="00D56EDD" w:rsidRPr="00307338">
        <w:rPr>
          <w:vertAlign w:val="superscript"/>
        </w:rPr>
        <w:t>1</w:t>
      </w:r>
      <w:r w:rsidR="00D56EDD" w:rsidRPr="00D56EDD">
        <w:t xml:space="preserve">-NMR liegt die Energiedifferenz bei </w:t>
      </w:r>
      <w:r>
        <w:t>0,04 J/mol.</w:t>
      </w:r>
      <w:r w:rsidR="00D56EDD" w:rsidRPr="00D56EDD">
        <w:t xml:space="preserve"> Bei Raumtemperatur und einer Magnetfeldstärke von </w:t>
      </w:r>
      <w:r>
        <w:t xml:space="preserve">2,35 T </w:t>
      </w:r>
      <w:r w:rsidR="00D56EDD" w:rsidRPr="00D56EDD">
        <w:t xml:space="preserve">ergibt sich damit eine Übergangswahrscheinlichkeit in den energiereichen Zustand von nur </w:t>
      </w:r>
      <w:r>
        <w:t xml:space="preserve">0,002 %. </w:t>
      </w:r>
      <w:r w:rsidR="00D56EDD" w:rsidRPr="00D56EDD">
        <w:t>Um eine ausreichend gute Sensitivität zu gewährleisten, ist daher ein seh</w:t>
      </w:r>
      <w:r>
        <w:t>r starkes äußeres Magnetfeld B</w:t>
      </w:r>
      <w:r w:rsidRPr="00307338">
        <w:rPr>
          <w:vertAlign w:val="subscript"/>
        </w:rPr>
        <w:t>0</w:t>
      </w:r>
      <w:r w:rsidR="00D56EDD" w:rsidRPr="00D56EDD">
        <w:t xml:space="preserve"> nötig. Dies ist lediglich mit Kryomagneten zu erreichen.</w:t>
      </w:r>
    </w:p>
    <w:p w:rsidR="00455EE1" w:rsidRPr="00D56EDD" w:rsidRDefault="00455EE1" w:rsidP="00455EE1">
      <w:pPr>
        <w:pStyle w:val="StandardArial"/>
      </w:pPr>
      <w:r w:rsidRPr="00D56EDD">
        <w:t xml:space="preserve">Der schematische Aufbau eines NMR-Spektrometers wird in </w:t>
      </w:r>
      <w:r w:rsidR="00422469">
        <w:fldChar w:fldCharType="begin"/>
      </w:r>
      <w:r w:rsidR="00422469">
        <w:instrText xml:space="preserve"> REF _Ref435630667 \h </w:instrText>
      </w:r>
      <w:r w:rsidR="00422469">
        <w:fldChar w:fldCharType="separate"/>
      </w:r>
      <w:r w:rsidR="00422469">
        <w:t xml:space="preserve">Abbildung </w:t>
      </w:r>
      <w:r w:rsidR="00422469">
        <w:rPr>
          <w:noProof/>
        </w:rPr>
        <w:t>8</w:t>
      </w:r>
      <w:r w:rsidR="00422469">
        <w:fldChar w:fldCharType="end"/>
      </w:r>
      <w:r w:rsidRPr="00D56EDD">
        <w:t xml:space="preserve"> dargestellt. Der Kryomagnetaufbau (1) besteht aus den Spulen (a), welche mit Flüssighelium gekühlt werden. Dieser wird wiederum mit Flüssigstickstoff umspült. Die Kühlflüssigkeiten können über spezielle Einlässe eingefüllt werden (b, c) und befinden sich in Vakuummänteln (d).</w:t>
      </w:r>
    </w:p>
    <w:p w:rsidR="00455EE1" w:rsidRPr="00D56EDD" w:rsidRDefault="00455EE1" w:rsidP="006563E5">
      <w:pPr>
        <w:pStyle w:val="StandardArial"/>
      </w:pPr>
    </w:p>
    <w:p w:rsidR="00455EE1" w:rsidRDefault="00455EE1" w:rsidP="006563E5">
      <w:pPr>
        <w:pStyle w:val="StandardArial"/>
      </w:pPr>
      <w:r>
        <w:rPr>
          <w:noProof/>
        </w:rPr>
        <w:lastRenderedPageBreak/>
        <mc:AlternateContent>
          <mc:Choice Requires="wps">
            <w:drawing>
              <wp:anchor distT="0" distB="0" distL="114300" distR="114300" simplePos="0" relativeHeight="251681792" behindDoc="0" locked="0" layoutInCell="1" allowOverlap="1" wp14:anchorId="10A31D79" wp14:editId="5CAE6D44">
                <wp:simplePos x="0" y="0"/>
                <wp:positionH relativeFrom="column">
                  <wp:posOffset>0</wp:posOffset>
                </wp:positionH>
                <wp:positionV relativeFrom="paragraph">
                  <wp:posOffset>8092440</wp:posOffset>
                </wp:positionV>
                <wp:extent cx="5544820" cy="635"/>
                <wp:effectExtent l="0" t="0" r="0" b="0"/>
                <wp:wrapTopAndBottom/>
                <wp:docPr id="19" name="Textfeld 19"/>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a:effectLst/>
                      </wps:spPr>
                      <wps:txbx>
                        <w:txbxContent>
                          <w:p w:rsidR="00693782" w:rsidRPr="00F146A8" w:rsidRDefault="00693782" w:rsidP="00455EE1">
                            <w:pPr>
                              <w:pStyle w:val="Beschriftung"/>
                              <w:rPr>
                                <w:noProof/>
                                <w:sz w:val="24"/>
                                <w:szCs w:val="24"/>
                              </w:rPr>
                            </w:pPr>
                            <w:bookmarkStart w:id="33" w:name="_Ref435630667"/>
                            <w:bookmarkStart w:id="34" w:name="_Toc435638007"/>
                            <w:r>
                              <w:t xml:space="preserve">Abbildung </w:t>
                            </w:r>
                            <w:fldSimple w:instr=" SEQ Abbildung \* ARABIC ">
                              <w:r>
                                <w:rPr>
                                  <w:noProof/>
                                </w:rPr>
                                <w:t>8</w:t>
                              </w:r>
                            </w:fldSimple>
                            <w:bookmarkEnd w:id="33"/>
                            <w:r>
                              <w:t xml:space="preserve">: </w:t>
                            </w:r>
                            <w:r w:rsidRPr="00550CCB">
                              <w:t>Schematischer Aufbau eines NMR-Spektrometers. Der Kryomagnetaufbau (1) mit Spule (a), Einfüllstutzen (b, c) und Vakuummänteln (d), Probenkopf (2), Probe (3), Probenwechsler (4) sowie Shim-Einheit (5)</w:t>
                            </w:r>
                            <w:r>
                              <w:t xml:space="preserve"> </w:t>
                            </w:r>
                            <w:sdt>
                              <w:sdtPr>
                                <w:id w:val="-128016823"/>
                                <w:citation/>
                              </w:sdtPr>
                              <w:sdtEndPr/>
                              <w:sdtContent>
                                <w:r>
                                  <w:fldChar w:fldCharType="begin"/>
                                </w:r>
                                <w:r>
                                  <w:instrText xml:space="preserve"> CITATION Fri11 \l 1031 </w:instrText>
                                </w:r>
                                <w:r>
                                  <w:fldChar w:fldCharType="separate"/>
                                </w:r>
                                <w:r>
                                  <w:rPr>
                                    <w:noProof/>
                                  </w:rPr>
                                  <w:t>[38]</w:t>
                                </w:r>
                                <w:r>
                                  <w:fldChar w:fldCharType="end"/>
                                </w:r>
                              </w:sdtContent>
                            </w:sdt>
                            <w:r w:rsidRPr="00550CCB">
                              <w: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1D79" id="Textfeld 19" o:spid="_x0000_s1033" type="#_x0000_t202" style="position:absolute;left:0;text-align:left;margin-left:0;margin-top:637.2pt;width:43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" stroked="f">
                <v:textbox style="mso-fit-shape-to-text:t" inset="0,0,0,0">
                  <w:txbxContent>
                    <w:p w:rsidR="00693782" w:rsidRPr="00F146A8" w:rsidRDefault="00693782" w:rsidP="00455EE1">
                      <w:pPr>
                        <w:pStyle w:val="Beschriftung"/>
                        <w:rPr>
                          <w:noProof/>
                          <w:sz w:val="24"/>
                          <w:szCs w:val="24"/>
                        </w:rPr>
                      </w:pPr>
                      <w:bookmarkStart w:id="48" w:name="_Ref435630667"/>
                      <w:bookmarkStart w:id="49" w:name="_Toc435638007"/>
                      <w:r>
                        <w:t xml:space="preserve">Abbildung </w:t>
                      </w:r>
                      <w:r>
                        <w:fldChar w:fldCharType="begin"/>
                      </w:r>
                      <w:r>
                        <w:instrText xml:space="preserve"> SEQ Abbildung \* ARABIC </w:instrText>
                      </w:r>
                      <w:r>
                        <w:fldChar w:fldCharType="separate"/>
                      </w:r>
                      <w:r>
                        <w:rPr>
                          <w:noProof/>
                        </w:rPr>
                        <w:t>8</w:t>
                      </w:r>
                      <w:r>
                        <w:fldChar w:fldCharType="end"/>
                      </w:r>
                      <w:bookmarkEnd w:id="48"/>
                      <w:r>
                        <w:t xml:space="preserve">: </w:t>
                      </w:r>
                      <w:r w:rsidRPr="00550CCB">
                        <w:t>Schematischer Aufbau eines NMR-Spektrometers. Der Kryomagnetaufbau (1) mit Spule (a), Einfüllstutzen (b, c) und Vakuummänteln (d), Probenkopf (2), Probe (3), Probenwechsler (4) sowie Shim-Einheit (5)</w:t>
                      </w:r>
                      <w:r>
                        <w:t xml:space="preserve"> </w:t>
                      </w:r>
                      <w:sdt>
                        <w:sdtPr>
                          <w:id w:val="-128016823"/>
                          <w:citation/>
                        </w:sdtPr>
                        <w:sdtContent>
                          <w:r>
                            <w:fldChar w:fldCharType="begin"/>
                          </w:r>
                          <w:r>
                            <w:instrText xml:space="preserve"> CITATION Fri11 \l 1031 </w:instrText>
                          </w:r>
                          <w:r>
                            <w:fldChar w:fldCharType="separate"/>
                          </w:r>
                          <w:r>
                            <w:rPr>
                              <w:noProof/>
                            </w:rPr>
                            <w:t>[38]</w:t>
                          </w:r>
                          <w:r>
                            <w:fldChar w:fldCharType="end"/>
                          </w:r>
                        </w:sdtContent>
                      </w:sdt>
                      <w:r w:rsidRPr="00550CCB">
                        <w:t>.</w:t>
                      </w:r>
                      <w:bookmarkEnd w:id="49"/>
                    </w:p>
                  </w:txbxContent>
                </v:textbox>
                <w10:wrap type="topAndBottom"/>
              </v:shape>
            </w:pict>
          </mc:Fallback>
        </mc:AlternateContent>
      </w:r>
      <w:r>
        <w:rPr>
          <w:noProof/>
        </w:rPr>
        <w:drawing>
          <wp:anchor distT="0" distB="0" distL="114300" distR="114300" simplePos="0" relativeHeight="251679744" behindDoc="0" locked="0" layoutInCell="1" allowOverlap="1" wp14:anchorId="2AA2C064" wp14:editId="40BB8B61">
            <wp:simplePos x="0" y="0"/>
            <wp:positionH relativeFrom="column">
              <wp:posOffset>0</wp:posOffset>
            </wp:positionH>
            <wp:positionV relativeFrom="page">
              <wp:posOffset>1076325</wp:posOffset>
            </wp:positionV>
            <wp:extent cx="5544820" cy="78390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ufbau_NM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4820" cy="7839075"/>
                    </a:xfrm>
                    <a:prstGeom prst="rect">
                      <a:avLst/>
                    </a:prstGeom>
                  </pic:spPr>
                </pic:pic>
              </a:graphicData>
            </a:graphic>
          </wp:anchor>
        </w:drawing>
      </w:r>
    </w:p>
    <w:p w:rsidR="00D56EDD" w:rsidRPr="00D56EDD" w:rsidRDefault="00D56EDD" w:rsidP="006563E5">
      <w:pPr>
        <w:pStyle w:val="StandardArial"/>
      </w:pPr>
      <w:r w:rsidRPr="00D56EDD">
        <w:lastRenderedPageBreak/>
        <w:t>Der Probenkopf (2) wird von unten eingeführt und an eine Ansteuerungseinheit angeschlossen, welche die Transmitter- und die Empfängerspule ansteuert sowie das Signal aufzeichnet und ggf. verstärkt. Die Transmitter- und Empfängerspule kann meistens als eine Spule realisiert werden, welche beide Funktionen übernimmt. Sie ist im Probenkopf montiert, genauso wie die Entkoppler- Lock- und Gradientenspulen. Die Probe (3) wird von oben eingeführt, was durch einen Probenwechsler (4) passieren</w:t>
      </w:r>
      <w:r w:rsidR="00307338">
        <w:t xml:space="preserve"> kann. Das äußere Magnetfeld B</w:t>
      </w:r>
      <w:r w:rsidRPr="00307338">
        <w:rPr>
          <w:vertAlign w:val="subscript"/>
        </w:rPr>
        <w:t>0</w:t>
      </w:r>
      <w:r w:rsidRPr="00D56EDD">
        <w:t xml:space="preserve"> liegt damit in Längsrichtung zur Probe. </w:t>
      </w:r>
    </w:p>
    <w:p w:rsidR="00D56EDD" w:rsidRPr="00D56EDD" w:rsidRDefault="00D56EDD" w:rsidP="006563E5">
      <w:pPr>
        <w:pStyle w:val="StandardArial"/>
      </w:pPr>
      <w:r w:rsidRPr="00D56EDD">
        <w:t xml:space="preserve">Um die Feldhomogenität des eingepulsten Signals zu optimieren kann mit einer Shim-Einheit (5) ein </w:t>
      </w:r>
      <w:r w:rsidRPr="00307338">
        <w:rPr>
          <w:i/>
        </w:rPr>
        <w:t>Shimming</w:t>
      </w:r>
      <w:r w:rsidRPr="00D56EDD">
        <w:t xml:space="preserve"> durchgeführt werden. D</w:t>
      </w:r>
      <w:r w:rsidR="00EC4709">
        <w:t xml:space="preserve">ieses besteht aus einem </w:t>
      </w:r>
      <w:r w:rsidRPr="00EC4709">
        <w:rPr>
          <w:i/>
        </w:rPr>
        <w:t>Tuning</w:t>
      </w:r>
      <w:r w:rsidRPr="00D56EDD">
        <w:t xml:space="preserve"> und einem </w:t>
      </w:r>
      <w:r w:rsidRPr="00307338">
        <w:rPr>
          <w:i/>
        </w:rPr>
        <w:t>Matching</w:t>
      </w:r>
      <w:r w:rsidRPr="00D56EDD">
        <w:t xml:space="preserve">. Mit dem Tuning wird die durch die eingeführte Probe gedämpfte Empfindlichkeit des Probenkopfes auf die Resonanzfrequenz des zu untersuchenden Kerns eingestellt, um die höchstmögliche Empfindlichkeit zu gewährleisten. Das Matching besteht aus einer Impedanzanpassung, um die maximale Leistung am Probenkopf anliegen zu haben. Der gesamte Aufbau wird von einem Computer gesteuert und überwacht, welcher auch die Signalverarbeitung übernimmt </w:t>
      </w:r>
      <w:sdt>
        <w:sdtPr>
          <w:id w:val="766511401"/>
          <w:citation/>
        </w:sdtPr>
        <w:sdtEndPr/>
        <w:sdtContent>
          <w:r w:rsidR="006C1E88">
            <w:fldChar w:fldCharType="begin"/>
          </w:r>
          <w:r w:rsidR="006C1E88">
            <w:instrText xml:space="preserve"> CITATION Fri11 \l 1031 </w:instrText>
          </w:r>
          <w:r w:rsidR="006C1E88">
            <w:fldChar w:fldCharType="separate"/>
          </w:r>
          <w:r w:rsidR="00400129">
            <w:rPr>
              <w:noProof/>
            </w:rPr>
            <w:t>[38]</w:t>
          </w:r>
          <w:r w:rsidR="006C1E88">
            <w:fldChar w:fldCharType="end"/>
          </w:r>
        </w:sdtContent>
      </w:sdt>
      <w:r w:rsidRPr="00D56EDD">
        <w:t>.</w:t>
      </w:r>
    </w:p>
    <w:p w:rsidR="00D56EDD" w:rsidRPr="00D56EDD" w:rsidRDefault="00D56EDD" w:rsidP="000D2A9D">
      <w:pPr>
        <w:pStyle w:val="berschrift3"/>
      </w:pPr>
      <w:bookmarkStart w:id="35" w:name="_Toc435638569"/>
      <w:r w:rsidRPr="00D56EDD">
        <w:t>Betri</w:t>
      </w:r>
      <w:r w:rsidR="000D2A9D">
        <w:t>ebsmodi eines NMR-Spektrometers</w:t>
      </w:r>
      <w:bookmarkEnd w:id="35"/>
    </w:p>
    <w:p w:rsidR="00D56EDD" w:rsidRPr="00D56EDD" w:rsidRDefault="00D56EDD" w:rsidP="006563E5">
      <w:pPr>
        <w:pStyle w:val="StandardArial"/>
      </w:pPr>
      <w:r w:rsidRPr="00D56EDD">
        <w:t xml:space="preserve">Es existieren zwei unterschiedliche Verfahren, um ein NMR-Spektrum zu messen. Das ältere von beiden ist das Continuous-Wave-Verfahren (CW). Beim CW-Verfahren wird eine monochromatische Strahlung in die Probe emittiert. Diese wird </w:t>
      </w:r>
      <w:r w:rsidR="008B48ED" w:rsidRPr="00D56EDD">
        <w:t>kontinuierlich</w:t>
      </w:r>
      <w:r w:rsidRPr="00D56EDD">
        <w:t xml:space="preserve"> variiert und die entsprechende Resonanz gemessen. Problematisch ist dabei vor allem die durch das Abfahren unterschiedlicher Frequenzen sehr lange Messzeit.</w:t>
      </w:r>
    </w:p>
    <w:p w:rsidR="00D56EDD" w:rsidRPr="00D56EDD" w:rsidRDefault="00D56EDD" w:rsidP="006563E5">
      <w:pPr>
        <w:pStyle w:val="StandardArial"/>
      </w:pPr>
      <w:r w:rsidRPr="00D56EDD">
        <w:t>Heute kommt nahezu ausschließlich das Puls-Fourier-Transform-Verfahren (PFT) zum Einsatz. Hierbei wird ein starker Frequenzpuls über einen Wellenlängenbereich auf die Probe abgegeben. Als Resonanz</w:t>
      </w:r>
      <w:r w:rsidR="00307338">
        <w:t xml:space="preserve"> erhält man dabei einen </w:t>
      </w:r>
      <w:r w:rsidRPr="00307338">
        <w:rPr>
          <w:i/>
        </w:rPr>
        <w:t>Free Induction Decay</w:t>
      </w:r>
      <w:r w:rsidRPr="00D56EDD">
        <w:t xml:space="preserve"> (FID), der als eine über den Zeitverlauf geschehende Einpendelbewegung in Larmor-Frequenz der angeregten Kerne beschrieben werden kann. Die sich dabei überlagernden Resonanzen können anschließend über eine Fourier-Transformation zum eigentlichen NMR-Spektrum zurückgerechnet werden </w:t>
      </w:r>
      <w:sdt>
        <w:sdtPr>
          <w:id w:val="820707486"/>
          <w:citation/>
        </w:sdtPr>
        <w:sdtEndPr/>
        <w:sdtContent>
          <w:r w:rsidR="006C1E88">
            <w:fldChar w:fldCharType="begin"/>
          </w:r>
          <w:r w:rsidR="006C1E88">
            <w:instrText xml:space="preserve"> CITATION Gün13 \l 1031 </w:instrText>
          </w:r>
          <w:r w:rsidR="006C1E88">
            <w:fldChar w:fldCharType="separate"/>
          </w:r>
          <w:r w:rsidR="00400129">
            <w:rPr>
              <w:noProof/>
            </w:rPr>
            <w:t>[37]</w:t>
          </w:r>
          <w:r w:rsidR="006C1E88">
            <w:fldChar w:fldCharType="end"/>
          </w:r>
        </w:sdtContent>
      </w:sdt>
      <w:r w:rsidRPr="00D56EDD">
        <w:t>.</w:t>
      </w:r>
    </w:p>
    <w:p w:rsidR="00D56EDD" w:rsidRPr="00D56EDD" w:rsidRDefault="000D2A9D" w:rsidP="000D2A9D">
      <w:pPr>
        <w:pStyle w:val="berschrift3"/>
      </w:pPr>
      <w:bookmarkStart w:id="36" w:name="_Toc435638570"/>
      <w:r>
        <w:t>Magic Angle Spinning</w:t>
      </w:r>
      <w:bookmarkEnd w:id="36"/>
    </w:p>
    <w:p w:rsidR="00D56EDD" w:rsidRPr="00D56EDD" w:rsidRDefault="00D56EDD" w:rsidP="006563E5">
      <w:pPr>
        <w:pStyle w:val="StandardArial"/>
      </w:pPr>
      <w:r w:rsidRPr="00D56EDD">
        <w:t>Festkörper haben im Vergleich zu Flüssigkeiten eine starrere Orientierung zu ihren Nachbarn u</w:t>
      </w:r>
      <w:r w:rsidR="006C1E88">
        <w:t>nd auch zum äußeren Magnetfeld B</w:t>
      </w:r>
      <w:r w:rsidR="006C1E88" w:rsidRPr="006C1E88">
        <w:rPr>
          <w:vertAlign w:val="subscript"/>
        </w:rPr>
        <w:t>0</w:t>
      </w:r>
      <w:r w:rsidRPr="00D56EDD">
        <w:t xml:space="preserve">. Dies kann beispielsweise über </w:t>
      </w:r>
      <w:r w:rsidR="006C1E88">
        <w:lastRenderedPageBreak/>
        <w:t xml:space="preserve">die </w:t>
      </w:r>
      <w:r w:rsidRPr="006C1E88">
        <w:rPr>
          <w:i/>
        </w:rPr>
        <w:t>Dipolare Kopplung</w:t>
      </w:r>
      <w:r w:rsidRPr="00D56EDD">
        <w:t xml:space="preserve"> eines Kerns zu einem magnetischen Moment </w:t>
      </w:r>
      <w:r w:rsidR="00307338">
        <w:rPr>
          <w:rFonts w:cs="Arial"/>
        </w:rPr>
        <w:t>µ</w:t>
      </w:r>
      <w:r w:rsidR="00307338">
        <w:t xml:space="preserve"> in einer Entfernung r</w:t>
      </w:r>
      <w:r w:rsidRPr="00D56EDD">
        <w:t xml:space="preserve"> unter einem Winkel </w:t>
      </w:r>
      <w:r w:rsidR="00307338">
        <w:rPr>
          <w:rFonts w:cs="Arial"/>
        </w:rPr>
        <w:t>θ</w:t>
      </w:r>
      <w:r w:rsidR="00307338">
        <w:t xml:space="preserve"> </w:t>
      </w:r>
      <w:r w:rsidRPr="00D56EDD">
        <w:t xml:space="preserve">gezeigt werden. Die Variation </w:t>
      </w:r>
      <w:r w:rsidR="00307338">
        <w:rPr>
          <w:rFonts w:cs="Arial"/>
        </w:rPr>
        <w:t>Δ</w:t>
      </w:r>
      <w:r w:rsidR="00307338">
        <w:t>B</w:t>
      </w:r>
      <w:r w:rsidRPr="00D56EDD">
        <w:t xml:space="preserve"> des lokalen Magnetfeld</w:t>
      </w:r>
      <w:r w:rsidR="008B48ED">
        <w:t>es</w:t>
      </w:r>
      <w:r w:rsidRPr="00D56EDD">
        <w:t xml:space="preserve"> kann dann mit der Permeabilität des freien Raumes bestimmt werden zu </w:t>
      </w:r>
      <w:sdt>
        <w:sdtPr>
          <w:id w:val="624348516"/>
          <w:citation/>
        </w:sdtPr>
        <w:sdtEndPr/>
        <w:sdtContent>
          <w:r w:rsidR="006C1E88">
            <w:fldChar w:fldCharType="begin"/>
          </w:r>
          <w:r w:rsidR="006C1E88">
            <w:instrText xml:space="preserve"> CITATION Gün13 \l 1031 </w:instrText>
          </w:r>
          <w:r w:rsidR="006C1E88">
            <w:fldChar w:fldCharType="separate"/>
          </w:r>
          <w:r w:rsidR="00400129">
            <w:rPr>
              <w:noProof/>
            </w:rPr>
            <w:t>[37]</w:t>
          </w:r>
          <w:r w:rsidR="006C1E88">
            <w:fldChar w:fldCharType="end"/>
          </w:r>
        </w:sdtContent>
      </w:sdt>
      <w:r w:rsidRPr="00D56EDD">
        <w:t>:</w:t>
      </w:r>
    </w:p>
    <w:p w:rsidR="00D56EDD" w:rsidRPr="00D56EDD" w:rsidRDefault="00667205" w:rsidP="006563E5">
      <w:pPr>
        <w:pStyle w:val="StandardArial"/>
      </w:pPr>
      <m:oMathPara>
        <m:oMath>
          <m:r>
            <m:rPr>
              <m:sty m:val="p"/>
            </m:rPr>
            <w:rPr>
              <w:rFonts w:ascii="Cambria Math" w:hAnsi="Cambria Math"/>
            </w:rPr>
            <m:t>Δ</m:t>
          </m:r>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4π</m:t>
              </m:r>
            </m:den>
          </m:f>
          <m:r>
            <w:rPr>
              <w:rFonts w:ascii="Cambria Math" w:hAnsi="Cambria Math"/>
            </w:rPr>
            <m:t>(3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θ-1</m:t>
              </m:r>
            </m:e>
          </m:func>
          <m:r>
            <w:rPr>
              <w:rFonts w:ascii="Cambria Math" w:hAnsi="Cambria Math"/>
            </w:rPr>
            <m:t>)μr</m:t>
          </m:r>
        </m:oMath>
      </m:oMathPara>
    </w:p>
    <w:p w:rsidR="00D56EDD" w:rsidRPr="00D56EDD" w:rsidRDefault="00D56EDD" w:rsidP="006563E5">
      <w:pPr>
        <w:pStyle w:val="StandardArial"/>
      </w:pPr>
      <w:r w:rsidRPr="00D56EDD">
        <w:t>Für Flüssigkeiten geht der Effekt der Diploaren Kopplung durch thermische Bewegung und Rotation gegen Null, bei Feststoffen nicht. Er führt zu einer Verbreiterung der Peaks im Spektrum, was diese schwerer zu analysieren macht. Es gilt jedoch weiterhin:</w:t>
      </w:r>
    </w:p>
    <w:p w:rsidR="00D56EDD" w:rsidRPr="00EE082F" w:rsidRDefault="00EE082F" w:rsidP="006563E5">
      <w:pPr>
        <w:pStyle w:val="StandardArial"/>
        <w:rPr>
          <w:lang w:val="en-US"/>
        </w:rPr>
      </w:pPr>
      <m:oMathPara>
        <m:oMath>
          <m:r>
            <w:rPr>
              <w:rFonts w:ascii="Cambria Math" w:hAnsi="Cambria Math"/>
              <w:lang w:val="en-US"/>
            </w:rPr>
            <m:t>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e>
                <m:sup>
                  <m:r>
                    <w:rPr>
                      <w:rFonts w:ascii="Cambria Math" w:hAnsi="Cambria Math"/>
                      <w:lang w:val="en-US"/>
                    </w:rPr>
                    <m:t>2</m:t>
                  </m:r>
                </m:sup>
              </m:sSup>
            </m:fName>
            <m:e>
              <m:r>
                <w:rPr>
                  <w:rFonts w:ascii="Cambria Math" w:hAnsi="Cambria Math"/>
                </w:rPr>
                <m:t>θ</m:t>
              </m:r>
              <m:r>
                <w:rPr>
                  <w:rFonts w:ascii="Cambria Math" w:hAnsi="Cambria Math"/>
                  <w:lang w:val="en-US"/>
                </w:rPr>
                <m:t>-1=0 ∀ θ=</m:t>
              </m:r>
              <m:sSup>
                <m:sSupPr>
                  <m:ctrlPr>
                    <w:rPr>
                      <w:rFonts w:ascii="Cambria Math" w:hAnsi="Cambria Math"/>
                      <w:i/>
                      <w:lang w:val="en-US"/>
                    </w:rPr>
                  </m:ctrlPr>
                </m:sSupPr>
                <m:e>
                  <m:r>
                    <w:rPr>
                      <w:rFonts w:ascii="Cambria Math" w:hAnsi="Cambria Math"/>
                      <w:lang w:val="en-US"/>
                    </w:rPr>
                    <m:t>54,7</m:t>
                  </m:r>
                </m:e>
                <m:sup>
                  <m:r>
                    <w:rPr>
                      <w:rFonts w:ascii="Cambria Math" w:hAnsi="Cambria Math"/>
                      <w:lang w:val="en-US"/>
                    </w:rPr>
                    <m:t>∘</m:t>
                  </m:r>
                </m:sup>
              </m:sSup>
            </m:e>
          </m:func>
        </m:oMath>
      </m:oMathPara>
    </w:p>
    <w:p w:rsidR="00D56EDD" w:rsidRDefault="00667205" w:rsidP="006563E5">
      <w:pPr>
        <w:pStyle w:val="StandardArial"/>
      </w:pPr>
      <w:r>
        <w:t xml:space="preserve">Dieser Winkel wird als </w:t>
      </w:r>
      <w:r w:rsidR="00D56EDD" w:rsidRPr="00667205">
        <w:rPr>
          <w:i/>
        </w:rPr>
        <w:t>magischer Winkel</w:t>
      </w:r>
      <w:r w:rsidR="00D56EDD" w:rsidRPr="00D56EDD">
        <w:t xml:space="preserve"> (magic angle) bezeichnet. Wenn eine feste Probe also in einem speziellen Probeng</w:t>
      </w:r>
      <w:r>
        <w:t>efäß (</w:t>
      </w:r>
      <w:r w:rsidR="00D56EDD" w:rsidRPr="00667205">
        <w:rPr>
          <w:i/>
        </w:rPr>
        <w:t>Spinner</w:t>
      </w:r>
      <w:r w:rsidR="00D56EDD" w:rsidRPr="00D56EDD">
        <w:t>) im magischen Winkel durch das Magnetfeld rotiert wird, so kann der Effekt der Dipolaren Kopplung auch bei Festkörpern verhindert werden. Diese Form der Kernspinresonanzspektroskopie nennt sich Magic-Angle-Spinning-NMR (MAS-NMR).</w:t>
      </w:r>
    </w:p>
    <w:p w:rsidR="000D2A9D" w:rsidRPr="000D2A9D" w:rsidRDefault="000D2A9D" w:rsidP="000D2A9D">
      <w:pPr>
        <w:rPr>
          <w:rFonts w:ascii="Arial" w:hAnsi="Arial"/>
        </w:rPr>
      </w:pPr>
      <w:r>
        <w:br w:type="page"/>
      </w:r>
    </w:p>
    <w:p w:rsidR="00D56EDD" w:rsidRPr="00D56EDD" w:rsidRDefault="00D56EDD" w:rsidP="000D2A9D">
      <w:pPr>
        <w:pStyle w:val="berschrift1"/>
      </w:pPr>
      <w:bookmarkStart w:id="37" w:name="_Toc435638571"/>
      <w:r w:rsidRPr="00D56EDD">
        <w:lastRenderedPageBreak/>
        <w:t>Konstruktion de</w:t>
      </w:r>
      <w:r w:rsidR="000D2A9D">
        <w:t>r in-situ NMR-Batterietestzelle</w:t>
      </w:r>
      <w:bookmarkEnd w:id="37"/>
    </w:p>
    <w:p w:rsidR="00D56EDD" w:rsidRPr="00D56EDD" w:rsidRDefault="00D56EDD" w:rsidP="006563E5">
      <w:pPr>
        <w:pStyle w:val="StandardArial"/>
      </w:pPr>
      <w:r w:rsidRPr="00D56EDD">
        <w:t xml:space="preserve">Um genauere Aussagen über die innerhalb eines Festkörperelektrolyts ablaufenden Reaktionen und Diffusionsbewegungen reffen zu können, bietet sich die Analyse mittels Kernspinresonanzspektroskopie an. Für diese existiert jedoch momentan keine Batterietestzelle, die den Anforderungen an eine in-situ-Messung von Zellen mit Festkörperelektrolyt gerecht wird. Daher musste ein spezieller Testaufbau geplant und </w:t>
      </w:r>
      <w:r w:rsidR="008B48ED" w:rsidRPr="00D56EDD">
        <w:t>konstruiert</w:t>
      </w:r>
      <w:r w:rsidRPr="00D56EDD">
        <w:t xml:space="preserve"> werden. Es war nötig sowohl den Probenkopf des NMR-Spektrometers anzupassen, als auch eine komplett neue Batterie-Testzelle zu bauen.</w:t>
      </w:r>
    </w:p>
    <w:p w:rsidR="00D56EDD" w:rsidRPr="00D56EDD" w:rsidRDefault="005E21FA" w:rsidP="005E21FA">
      <w:pPr>
        <w:pStyle w:val="berschrift2"/>
      </w:pPr>
      <w:bookmarkStart w:id="38" w:name="_Toc435638572"/>
      <w:r>
        <w:t>Aufbau einer Batterie</w:t>
      </w:r>
      <w:bookmarkEnd w:id="38"/>
    </w:p>
    <w:p w:rsidR="00D56EDD" w:rsidRPr="00D56EDD" w:rsidRDefault="00D56EDD" w:rsidP="006563E5">
      <w:pPr>
        <w:pStyle w:val="StandardArial"/>
      </w:pPr>
      <w:r w:rsidRPr="00D56EDD">
        <w:t xml:space="preserve">Es gibt verschiedene Bauformen für Batteriezellen </w:t>
      </w:r>
      <w:sdt>
        <w:sdtPr>
          <w:id w:val="523370827"/>
          <w:citation/>
        </w:sdtPr>
        <w:sdtEndPr/>
        <w:sdtContent>
          <w:r w:rsidR="00400129">
            <w:fldChar w:fldCharType="begin"/>
          </w:r>
          <w:r w:rsidR="00400129">
            <w:instrText xml:space="preserve"> CITATION Tar01 \l 1031 </w:instrText>
          </w:r>
          <w:r w:rsidR="00400129">
            <w:fldChar w:fldCharType="separate"/>
          </w:r>
          <w:r w:rsidR="00400129">
            <w:rPr>
              <w:noProof/>
            </w:rPr>
            <w:t>[39]</w:t>
          </w:r>
          <w:r w:rsidR="00400129">
            <w:fldChar w:fldCharType="end"/>
          </w:r>
        </w:sdtContent>
      </w:sdt>
      <w:r w:rsidRPr="00D56EDD">
        <w:t>:</w:t>
      </w:r>
    </w:p>
    <w:p w:rsidR="005E21FA" w:rsidRDefault="005E21FA" w:rsidP="005E21FA">
      <w:pPr>
        <w:pStyle w:val="Aufzaehlung"/>
      </w:pPr>
      <w:r>
        <w:t>Rundzellen</w:t>
      </w:r>
    </w:p>
    <w:p w:rsidR="00D56EDD" w:rsidRPr="00D56EDD" w:rsidRDefault="00D56EDD" w:rsidP="005E21FA">
      <w:pPr>
        <w:pStyle w:val="AufzaehlungText"/>
      </w:pPr>
      <w:r w:rsidRPr="00D56EDD">
        <w:t>Bei der Rundzellen werden die Stromkollektoren jeweils doppelseitig mit einem Elektrodenmaterial beschichtet und dann abwechselnd aufeinander gestapelt. Anschließend wird die Batteriezelle zu einem Zylinder aufgewickelt.</w:t>
      </w:r>
    </w:p>
    <w:p w:rsidR="005E21FA" w:rsidRDefault="005E21FA" w:rsidP="005E21FA">
      <w:pPr>
        <w:pStyle w:val="Aufzaehlung"/>
      </w:pPr>
      <w:r>
        <w:t>Prismatische Zellen</w:t>
      </w:r>
      <w:r w:rsidR="00D56EDD" w:rsidRPr="00D56EDD">
        <w:t xml:space="preserve"> </w:t>
      </w:r>
    </w:p>
    <w:p w:rsidR="00D56EDD" w:rsidRPr="00D56EDD" w:rsidRDefault="00D56EDD" w:rsidP="005E21FA">
      <w:pPr>
        <w:pStyle w:val="AufzaehlungText"/>
      </w:pPr>
      <w:r w:rsidRPr="00D56EDD">
        <w:t>Die prismatische Zelle ähnelt im Aufbau der Rundzelle, wird jedoch rechteckig gewickelt und ist so besser schichtbar.</w:t>
      </w:r>
    </w:p>
    <w:p w:rsidR="005E21FA" w:rsidRDefault="005E21FA" w:rsidP="005E21FA">
      <w:pPr>
        <w:pStyle w:val="Aufzaehlung"/>
      </w:pPr>
      <w:r>
        <w:t>Pouch-Zellen</w:t>
      </w:r>
      <w:r w:rsidR="00D56EDD" w:rsidRPr="00D56EDD">
        <w:t xml:space="preserve"> </w:t>
      </w:r>
    </w:p>
    <w:p w:rsidR="00D56EDD" w:rsidRPr="00D56EDD" w:rsidRDefault="00D56EDD" w:rsidP="005E21FA">
      <w:pPr>
        <w:pStyle w:val="AufzaehlungText"/>
      </w:pPr>
      <w:r w:rsidRPr="00D56EDD">
        <w:t>In diesen Zellen werden meist nur wenige Schichten von Elektroden übereinander gewickelt und anschließend in einer dünnen Hülle gasdicht verschweißt. Ein vor dem Einschweißen durchgeführtes Anbringen eines Vakuums garantiert das Entfernen überflüssiger Gase innerhalb der Zelle.</w:t>
      </w:r>
    </w:p>
    <w:p w:rsidR="005E21FA" w:rsidRDefault="00D56EDD" w:rsidP="005E21FA">
      <w:pPr>
        <w:pStyle w:val="Aufzaehlung"/>
      </w:pPr>
      <w:r w:rsidRPr="00D56EDD">
        <w:t>Knopfzell</w:t>
      </w:r>
      <w:r w:rsidR="005E21FA">
        <w:t>en</w:t>
      </w:r>
      <w:r w:rsidRPr="00D56EDD">
        <w:t xml:space="preserve"> </w:t>
      </w:r>
    </w:p>
    <w:p w:rsidR="00D56EDD" w:rsidRPr="00D56EDD" w:rsidRDefault="00D56EDD" w:rsidP="005E21FA">
      <w:pPr>
        <w:pStyle w:val="AufzaehlungText"/>
      </w:pPr>
      <w:r w:rsidRPr="00D56EDD">
        <w:t>In einer Knopfzelle werden die Elektroden, Elektrolyt und Separator jeweils rund geformt auf einem Boden gestapelt und anschließend mit einem Deckel verschlossen. Eine zusätzlich eingebrachte Feder zwischen Zelle und Deckel sorgt für den notwendigen Anpressdruck, um eine gute Kontaktierung zu gewährleisten.</w:t>
      </w:r>
    </w:p>
    <w:p w:rsidR="00455EE1" w:rsidRDefault="00455EE1" w:rsidP="00455EE1">
      <w:pPr>
        <w:pStyle w:val="StandardArial"/>
        <w:keepNext/>
      </w:pPr>
      <w:r>
        <w:rPr>
          <w:noProof/>
        </w:rPr>
        <w:lastRenderedPageBreak/>
        <w:drawing>
          <wp:anchor distT="0" distB="0" distL="114300" distR="114300" simplePos="0" relativeHeight="251682816" behindDoc="0" locked="0" layoutInCell="1" allowOverlap="1">
            <wp:simplePos x="0" y="0"/>
            <wp:positionH relativeFrom="column">
              <wp:posOffset>0</wp:posOffset>
            </wp:positionH>
            <wp:positionV relativeFrom="page">
              <wp:posOffset>1076325</wp:posOffset>
            </wp:positionV>
            <wp:extent cx="5516880" cy="3273425"/>
            <wp:effectExtent l="0" t="0" r="7620" b="3175"/>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ebersicht_baufor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6880" cy="3273425"/>
                    </a:xfrm>
                    <a:prstGeom prst="rect">
                      <a:avLst/>
                    </a:prstGeom>
                  </pic:spPr>
                </pic:pic>
              </a:graphicData>
            </a:graphic>
          </wp:anchor>
        </w:drawing>
      </w:r>
    </w:p>
    <w:p w:rsidR="005E21FA" w:rsidRDefault="00455EE1" w:rsidP="00455EE1">
      <w:pPr>
        <w:pStyle w:val="Beschriftung"/>
        <w:jc w:val="both"/>
      </w:pPr>
      <w:bookmarkStart w:id="39" w:name="_Ref435628700"/>
      <w:bookmarkStart w:id="40" w:name="_Toc435638008"/>
      <w:r>
        <w:t xml:space="preserve">Abbildung </w:t>
      </w:r>
      <w:fldSimple w:instr=" SEQ Abbildung \* ARABIC ">
        <w:r w:rsidR="002D30EA">
          <w:rPr>
            <w:noProof/>
          </w:rPr>
          <w:t>9</w:t>
        </w:r>
      </w:fldSimple>
      <w:bookmarkEnd w:id="39"/>
      <w:r>
        <w:t xml:space="preserve">: </w:t>
      </w:r>
      <w:r w:rsidRPr="008E2CF7">
        <w:t>Vergleich möglicher Bauformen: (a) Rundzelle, (b) prismatische Zelle, (</w:t>
      </w:r>
      <w:r w:rsidR="00400129">
        <w:t xml:space="preserve">c) Knopfzelle, (d) Pouch-Zelle </w:t>
      </w:r>
      <w:sdt>
        <w:sdtPr>
          <w:id w:val="-121774470"/>
          <w:citation/>
        </w:sdtPr>
        <w:sdtEndPr/>
        <w:sdtContent>
          <w:r w:rsidR="00400129">
            <w:fldChar w:fldCharType="begin"/>
          </w:r>
          <w:r w:rsidR="00400129">
            <w:instrText xml:space="preserve"> CITATION Tar01 \l 1031 </w:instrText>
          </w:r>
          <w:r w:rsidR="00400129">
            <w:fldChar w:fldCharType="separate"/>
          </w:r>
          <w:r w:rsidR="00400129">
            <w:rPr>
              <w:noProof/>
            </w:rPr>
            <w:t>[39]</w:t>
          </w:r>
          <w:r w:rsidR="00400129">
            <w:fldChar w:fldCharType="end"/>
          </w:r>
        </w:sdtContent>
      </w:sdt>
      <w:bookmarkEnd w:id="40"/>
    </w:p>
    <w:p w:rsidR="00455EE1" w:rsidRDefault="00455EE1" w:rsidP="00455EE1">
      <w:pPr>
        <w:pStyle w:val="StandardArial"/>
        <w:keepNext/>
      </w:pPr>
      <w:r>
        <w:rPr>
          <w:noProof/>
        </w:rPr>
        <mc:AlternateContent>
          <mc:Choice Requires="wps">
            <w:drawing>
              <wp:anchor distT="0" distB="0" distL="114300" distR="114300" simplePos="0" relativeHeight="251685888" behindDoc="0" locked="0" layoutInCell="1" allowOverlap="1" wp14:anchorId="050B02B9" wp14:editId="12742A82">
                <wp:simplePos x="0" y="0"/>
                <wp:positionH relativeFrom="column">
                  <wp:posOffset>1905</wp:posOffset>
                </wp:positionH>
                <wp:positionV relativeFrom="paragraph">
                  <wp:posOffset>3801745</wp:posOffset>
                </wp:positionV>
                <wp:extent cx="551688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a:effectLst/>
                      </wps:spPr>
                      <wps:txbx>
                        <w:txbxContent>
                          <w:p w:rsidR="00693782" w:rsidRPr="00F7216C" w:rsidRDefault="00693782" w:rsidP="00455EE1">
                            <w:pPr>
                              <w:pStyle w:val="Beschriftung"/>
                              <w:rPr>
                                <w:noProof/>
                                <w:sz w:val="24"/>
                                <w:szCs w:val="24"/>
                              </w:rPr>
                            </w:pPr>
                            <w:bookmarkStart w:id="41" w:name="_Ref435628716"/>
                            <w:bookmarkStart w:id="42" w:name="_Toc435638009"/>
                            <w:r>
                              <w:t xml:space="preserve">Abbildung </w:t>
                            </w:r>
                            <w:fldSimple w:instr=" SEQ Abbildung \* ARABIC ">
                              <w:r>
                                <w:rPr>
                                  <w:noProof/>
                                </w:rPr>
                                <w:t>10</w:t>
                              </w:r>
                            </w:fldSimple>
                            <w:bookmarkEnd w:id="41"/>
                            <w:r>
                              <w:t xml:space="preserve">: </w:t>
                            </w:r>
                            <w:r w:rsidRPr="00C917DD">
                              <w:t xml:space="preserve">Battery-Pack des BMW i3 bestehend aus zwei Batteriemodulen und einem Batteriemanagement </w:t>
                            </w:r>
                            <w:sdt>
                              <w:sdtPr>
                                <w:id w:val="-503519249"/>
                                <w:citation/>
                              </w:sdtPr>
                              <w:sdtEndPr/>
                              <w:sdtContent>
                                <w:r>
                                  <w:fldChar w:fldCharType="begin"/>
                                </w:r>
                                <w:r>
                                  <w:instrText xml:space="preserve"> CITATION Blo15 \l 1031 </w:instrText>
                                </w:r>
                                <w:r>
                                  <w:fldChar w:fldCharType="separate"/>
                                </w:r>
                                <w:r>
                                  <w:rPr>
                                    <w:noProof/>
                                  </w:rPr>
                                  <w:t>[41]</w:t>
                                </w:r>
                                <w:r>
                                  <w:fldChar w:fldCharType="end"/>
                                </w:r>
                              </w:sdtContent>
                            </w:sdt>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B02B9" id="Textfeld 22" o:spid="_x0000_s1034" type="#_x0000_t202" style="position:absolute;left:0;text-align:left;margin-left:.15pt;margin-top:299.35pt;width:434.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" stroked="f">
                <v:textbox style="mso-fit-shape-to-text:t" inset="0,0,0,0">
                  <w:txbxContent>
                    <w:p w:rsidR="00693782" w:rsidRPr="00F7216C" w:rsidRDefault="00693782" w:rsidP="00455EE1">
                      <w:pPr>
                        <w:pStyle w:val="Beschriftung"/>
                        <w:rPr>
                          <w:noProof/>
                          <w:sz w:val="24"/>
                          <w:szCs w:val="24"/>
                        </w:rPr>
                      </w:pPr>
                      <w:bookmarkStart w:id="58" w:name="_Ref435628716"/>
                      <w:bookmarkStart w:id="59" w:name="_Toc435638009"/>
                      <w:r>
                        <w:t xml:space="preserve">Abbildung </w:t>
                      </w:r>
                      <w:r>
                        <w:fldChar w:fldCharType="begin"/>
                      </w:r>
                      <w:r>
                        <w:instrText xml:space="preserve"> SEQ Abbildung \* ARABIC </w:instrText>
                      </w:r>
                      <w:r>
                        <w:fldChar w:fldCharType="separate"/>
                      </w:r>
                      <w:r>
                        <w:rPr>
                          <w:noProof/>
                        </w:rPr>
                        <w:t>10</w:t>
                      </w:r>
                      <w:r>
                        <w:fldChar w:fldCharType="end"/>
                      </w:r>
                      <w:bookmarkEnd w:id="58"/>
                      <w:r>
                        <w:t xml:space="preserve">: </w:t>
                      </w:r>
                      <w:r w:rsidRPr="00C917DD">
                        <w:t xml:space="preserve">Battery-Pack des BMW i3 bestehend aus zwei Batteriemodulen und einem Batteriemanagement </w:t>
                      </w:r>
                      <w:sdt>
                        <w:sdtPr>
                          <w:id w:val="-503519249"/>
                          <w:citation/>
                        </w:sdtPr>
                        <w:sdtContent>
                          <w:r>
                            <w:fldChar w:fldCharType="begin"/>
                          </w:r>
                          <w:r>
                            <w:instrText xml:space="preserve"> CITATION Blo15 \l 1031 </w:instrText>
                          </w:r>
                          <w:r>
                            <w:fldChar w:fldCharType="separate"/>
                          </w:r>
                          <w:r>
                            <w:rPr>
                              <w:noProof/>
                            </w:rPr>
                            <w:t>[41]</w:t>
                          </w:r>
                          <w:r>
                            <w:fldChar w:fldCharType="end"/>
                          </w:r>
                        </w:sdtContent>
                      </w:sdt>
                      <w:bookmarkEnd w:id="59"/>
                    </w:p>
                  </w:txbxContent>
                </v:textbox>
                <w10:wrap type="topAndBottom"/>
              </v:shape>
            </w:pict>
          </mc:Fallback>
        </mc:AlternateContent>
      </w:r>
      <w:r>
        <w:rPr>
          <w:noProof/>
        </w:rPr>
        <w:drawing>
          <wp:anchor distT="0" distB="0" distL="114300" distR="114300" simplePos="0" relativeHeight="251683840" behindDoc="0" locked="0" layoutInCell="1" allowOverlap="1" wp14:anchorId="59F9E0C8" wp14:editId="62312ED2">
            <wp:simplePos x="0" y="0"/>
            <wp:positionH relativeFrom="column">
              <wp:posOffset>1905</wp:posOffset>
            </wp:positionH>
            <wp:positionV relativeFrom="page">
              <wp:posOffset>5353050</wp:posOffset>
            </wp:positionV>
            <wp:extent cx="5516880" cy="3448050"/>
            <wp:effectExtent l="0" t="0" r="762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mw-i3-battery-pack.jpg"/>
                    <pic:cNvPicPr/>
                  </pic:nvPicPr>
                  <pic:blipFill>
                    <a:blip r:embed="rId24">
                      <a:extLst>
                        <a:ext uri="{28A0092B-C50C-407E-A947-70E740481C1C}">
                          <a14:useLocalDpi xmlns:a14="http://schemas.microsoft.com/office/drawing/2010/main" val="0"/>
                        </a:ext>
                      </a:extLst>
                    </a:blip>
                    <a:stretch>
                      <a:fillRect/>
                    </a:stretch>
                  </pic:blipFill>
                  <pic:spPr>
                    <a:xfrm>
                      <a:off x="0" y="0"/>
                      <a:ext cx="5516880" cy="3448050"/>
                    </a:xfrm>
                    <a:prstGeom prst="rect">
                      <a:avLst/>
                    </a:prstGeom>
                  </pic:spPr>
                </pic:pic>
              </a:graphicData>
            </a:graphic>
          </wp:anchor>
        </w:drawing>
      </w:r>
    </w:p>
    <w:p w:rsidR="00455EE1" w:rsidRDefault="00455EE1" w:rsidP="006563E5">
      <w:pPr>
        <w:pStyle w:val="StandardArial"/>
      </w:pPr>
    </w:p>
    <w:p w:rsidR="00D56EDD" w:rsidRPr="00D56EDD" w:rsidRDefault="00D56EDD" w:rsidP="006563E5">
      <w:pPr>
        <w:pStyle w:val="StandardArial"/>
      </w:pPr>
      <w:r w:rsidRPr="00D56EDD">
        <w:lastRenderedPageBreak/>
        <w:t xml:space="preserve">Eine Übersicht über die verschiedenen Bauformen wird in </w:t>
      </w:r>
      <w:r w:rsidR="00EC4709">
        <w:fldChar w:fldCharType="begin"/>
      </w:r>
      <w:r w:rsidR="00EC4709">
        <w:instrText xml:space="preserve"> REF _Ref435628700 \h </w:instrText>
      </w:r>
      <w:r w:rsidR="00EC4709">
        <w:fldChar w:fldCharType="separate"/>
      </w:r>
      <w:r w:rsidR="00EC4709">
        <w:t xml:space="preserve">Abbildung </w:t>
      </w:r>
      <w:r w:rsidR="00EC4709">
        <w:rPr>
          <w:noProof/>
        </w:rPr>
        <w:t>9</w:t>
      </w:r>
      <w:r w:rsidR="00EC4709">
        <w:fldChar w:fldCharType="end"/>
      </w:r>
      <w:r w:rsidRPr="00D56EDD">
        <w:t xml:space="preserve"> gezeigt. Batteriezellen können zu Batteriemodulen zusammengeschlossen werden, die dann über ein externes Batteriemanagement gezielt angesprochen und kontrolliert werden können. Ein solcher Aufbau ist in </w:t>
      </w:r>
      <w:r w:rsidR="00EC4709">
        <w:fldChar w:fldCharType="begin"/>
      </w:r>
      <w:r w:rsidR="00EC4709">
        <w:instrText xml:space="preserve"> REF _Ref435628716 \h </w:instrText>
      </w:r>
      <w:r w:rsidR="00EC4709">
        <w:fldChar w:fldCharType="separate"/>
      </w:r>
      <w:r w:rsidR="00EC4709">
        <w:t xml:space="preserve">Abbildung </w:t>
      </w:r>
      <w:r w:rsidR="00EC4709">
        <w:rPr>
          <w:noProof/>
        </w:rPr>
        <w:t>10</w:t>
      </w:r>
      <w:r w:rsidR="00EC4709">
        <w:fldChar w:fldCharType="end"/>
      </w:r>
      <w:r w:rsidRPr="00D56EDD">
        <w:t xml:space="preserve"> zu sehen.</w:t>
      </w:r>
    </w:p>
    <w:p w:rsidR="00D56EDD" w:rsidRPr="00D56EDD" w:rsidRDefault="0022659C" w:rsidP="006563E5">
      <w:pPr>
        <w:pStyle w:val="StandardArial"/>
      </w:pPr>
      <w:r>
        <w:rPr>
          <w:noProof/>
        </w:rPr>
        <mc:AlternateContent>
          <mc:Choice Requires="wps">
            <w:drawing>
              <wp:anchor distT="0" distB="0" distL="114300" distR="114300" simplePos="0" relativeHeight="251688960" behindDoc="0" locked="0" layoutInCell="1" allowOverlap="1" wp14:anchorId="0328BC85" wp14:editId="4CD4E147">
                <wp:simplePos x="0" y="0"/>
                <wp:positionH relativeFrom="column">
                  <wp:posOffset>876300</wp:posOffset>
                </wp:positionH>
                <wp:positionV relativeFrom="paragraph">
                  <wp:posOffset>6572250</wp:posOffset>
                </wp:positionV>
                <wp:extent cx="3989705" cy="635"/>
                <wp:effectExtent l="0" t="0" r="0" b="0"/>
                <wp:wrapTopAndBottom/>
                <wp:docPr id="25" name="Textfeld 25"/>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a:effectLst/>
                      </wps:spPr>
                      <wps:txbx>
                        <w:txbxContent>
                          <w:p w:rsidR="00693782" w:rsidRPr="00513BA8" w:rsidRDefault="00693782" w:rsidP="0022659C">
                            <w:pPr>
                              <w:pStyle w:val="Beschriftung"/>
                              <w:rPr>
                                <w:noProof/>
                                <w:sz w:val="24"/>
                                <w:szCs w:val="24"/>
                              </w:rPr>
                            </w:pPr>
                            <w:bookmarkStart w:id="43" w:name="_Ref435628736"/>
                            <w:bookmarkStart w:id="44" w:name="_Toc435638010"/>
                            <w:r>
                              <w:t xml:space="preserve">Abbildung </w:t>
                            </w:r>
                            <w:fldSimple w:instr=" SEQ Abbildung \* ARABIC ">
                              <w:r>
                                <w:rPr>
                                  <w:noProof/>
                                </w:rPr>
                                <w:t>11</w:t>
                              </w:r>
                            </w:fldSimple>
                            <w:bookmarkEnd w:id="43"/>
                            <w:r>
                              <w:t xml:space="preserve">: </w:t>
                            </w:r>
                            <w:r w:rsidRPr="00DE540A">
                              <w:t>Schema der IAM-KWT-Testzelle; 1: Plastikkappe, 2: Dichtungsring, 3: Edelstahlfeder, 4: Kathode, 5: Anode, 6: Plastikkappe, 7: Glaszylinder, 8: Kontaktierplättchen, 9: Separator, 10: Edelstahlstopfen.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8BC85" id="Textfeld 25" o:spid="_x0000_s1035" type="#_x0000_t202" style="position:absolute;left:0;text-align:left;margin-left:69pt;margin-top:517.5pt;width:314.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" stroked="f">
                <v:textbox style="mso-fit-shape-to-text:t" inset="0,0,0,0">
                  <w:txbxContent>
                    <w:p w:rsidR="00693782" w:rsidRPr="00513BA8" w:rsidRDefault="00693782" w:rsidP="0022659C">
                      <w:pPr>
                        <w:pStyle w:val="Beschriftung"/>
                        <w:rPr>
                          <w:noProof/>
                          <w:sz w:val="24"/>
                          <w:szCs w:val="24"/>
                        </w:rPr>
                      </w:pPr>
                      <w:bookmarkStart w:id="62" w:name="_Ref435628736"/>
                      <w:bookmarkStart w:id="63" w:name="_Toc435638010"/>
                      <w:r>
                        <w:t xml:space="preserve">Abbildung </w:t>
                      </w:r>
                      <w:r>
                        <w:fldChar w:fldCharType="begin"/>
                      </w:r>
                      <w:r>
                        <w:instrText xml:space="preserve"> SEQ Abbildung \* ARABIC </w:instrText>
                      </w:r>
                      <w:r>
                        <w:fldChar w:fldCharType="separate"/>
                      </w:r>
                      <w:r>
                        <w:rPr>
                          <w:noProof/>
                        </w:rPr>
                        <w:t>11</w:t>
                      </w:r>
                      <w:r>
                        <w:fldChar w:fldCharType="end"/>
                      </w:r>
                      <w:bookmarkEnd w:id="62"/>
                      <w:r>
                        <w:t xml:space="preserve">: </w:t>
                      </w:r>
                      <w:r w:rsidRPr="00DE540A">
                        <w:t>Schema der IAM-KWT-Testzelle; 1: Plastikkappe, 2: Dichtungsring, 3: Edelstahlfeder, 4: Kathode, 5: Anode, 6: Plastikkappe, 7: Glaszylinder, 8: Kontaktierplättchen, 9: Separator, 10: Edelstahlstopfen.</w:t>
                      </w:r>
                      <w:bookmarkEnd w:id="63"/>
                    </w:p>
                  </w:txbxContent>
                </v:textbox>
                <w10:wrap type="topAndBottom"/>
              </v:shape>
            </w:pict>
          </mc:Fallback>
        </mc:AlternateContent>
      </w:r>
      <w:r>
        <w:rPr>
          <w:noProof/>
        </w:rPr>
        <w:drawing>
          <wp:anchor distT="0" distB="0" distL="114300" distR="114300" simplePos="0" relativeHeight="251686912" behindDoc="0" locked="0" layoutInCell="1" allowOverlap="1" wp14:anchorId="6D259683" wp14:editId="560C0D22">
            <wp:simplePos x="0" y="0"/>
            <wp:positionH relativeFrom="column">
              <wp:posOffset>876300</wp:posOffset>
            </wp:positionH>
            <wp:positionV relativeFrom="page">
              <wp:posOffset>4625975</wp:posOffset>
            </wp:positionV>
            <wp:extent cx="3989705" cy="4260850"/>
            <wp:effectExtent l="0" t="0" r="0" b="635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ma_Zelle.jpg"/>
                    <pic:cNvPicPr/>
                  </pic:nvPicPr>
                  <pic:blipFill>
                    <a:blip r:embed="rId25">
                      <a:extLst>
                        <a:ext uri="{28A0092B-C50C-407E-A947-70E740481C1C}">
                          <a14:useLocalDpi xmlns:a14="http://schemas.microsoft.com/office/drawing/2010/main" val="0"/>
                        </a:ext>
                      </a:extLst>
                    </a:blip>
                    <a:stretch>
                      <a:fillRect/>
                    </a:stretch>
                  </pic:blipFill>
                  <pic:spPr>
                    <a:xfrm>
                      <a:off x="0" y="0"/>
                      <a:ext cx="3989705" cy="4260850"/>
                    </a:xfrm>
                    <a:prstGeom prst="rect">
                      <a:avLst/>
                    </a:prstGeom>
                  </pic:spPr>
                </pic:pic>
              </a:graphicData>
            </a:graphic>
          </wp:anchor>
        </w:drawing>
      </w:r>
      <w:r w:rsidR="00D56EDD" w:rsidRPr="00D56EDD">
        <w:t>Am IAM-KWT kommen spezielle Testzellen zum Einsatz, deren Aufbau dem von Knopfzellen ähnelt. Die beiden Elektroden und der Elektrolyt werden in eine Glasröhre übereinander montiert. Die Röhre ist über zwei Edelstahlstopfen mit Dichtungsringen nach außen hin abgedichtet. Eine Druckfeder sorgt für den nötigen Anpressdruck, zwei Edelstahlplättchen für eine homogene Kraftverteilung und Kontaktierung. Verschlossen wird die Zelle mittels Plastikverschlüssen, welche die Stopfen am Verrutschen hindern. Über einfache 2</w:t>
      </w:r>
      <w:r w:rsidR="005E21FA">
        <w:t> </w:t>
      </w:r>
      <w:r w:rsidR="00D56EDD" w:rsidRPr="00D56EDD">
        <w:t xml:space="preserve">mm-Bohrungen in den Stopfen kann die Zelle mit Bananensteckern an Geräte angeschlossen werden. Die </w:t>
      </w:r>
      <w:r w:rsidR="00EC4709">
        <w:fldChar w:fldCharType="begin"/>
      </w:r>
      <w:r w:rsidR="00EC4709">
        <w:instrText xml:space="preserve"> REF _Ref435628736 \h </w:instrText>
      </w:r>
      <w:r w:rsidR="00EC4709">
        <w:fldChar w:fldCharType="separate"/>
      </w:r>
      <w:r w:rsidR="00EC4709">
        <w:t xml:space="preserve">Abbildung </w:t>
      </w:r>
      <w:r w:rsidR="00EC4709">
        <w:rPr>
          <w:noProof/>
        </w:rPr>
        <w:t>11</w:t>
      </w:r>
      <w:r w:rsidR="00EC4709">
        <w:fldChar w:fldCharType="end"/>
      </w:r>
      <w:r w:rsidR="00EC4709">
        <w:t xml:space="preserve"> </w:t>
      </w:r>
      <w:r w:rsidR="00D56EDD" w:rsidRPr="00D56EDD">
        <w:t>zeigt die Testzelle schematisch.</w:t>
      </w:r>
    </w:p>
    <w:p w:rsidR="00D56EDD" w:rsidRPr="00D56EDD" w:rsidRDefault="00D56EDD" w:rsidP="005E21FA">
      <w:pPr>
        <w:pStyle w:val="berschrift2"/>
      </w:pPr>
      <w:bookmarkStart w:id="45" w:name="_Toc435638573"/>
      <w:r w:rsidRPr="00D56EDD">
        <w:lastRenderedPageBreak/>
        <w:t>Anforde</w:t>
      </w:r>
      <w:r w:rsidR="005E21FA">
        <w:t>rungen an die in-situ Testzelle</w:t>
      </w:r>
      <w:bookmarkEnd w:id="45"/>
    </w:p>
    <w:p w:rsidR="00D56EDD" w:rsidRPr="00D56EDD" w:rsidRDefault="00D56EDD" w:rsidP="006563E5">
      <w:pPr>
        <w:pStyle w:val="StandardArial"/>
      </w:pPr>
      <w:r w:rsidRPr="00D56EDD">
        <w:t xml:space="preserve">Ziel ist die Konstruktion einer Testzelle, in welcher sowohl herkömmliche Batterien als auch Festkörperelektrolyt-Batterien eingebaut werden können. Für </w:t>
      </w:r>
      <w:r w:rsidR="00400129">
        <w:t>den Einsatz von reinem Lithium</w:t>
      </w:r>
      <w:r w:rsidRPr="00D56EDD">
        <w:t xml:space="preserve">metall und Flüssigelektrolyten muss die Testzelle gasdicht gebaut werden können. Die eingesetzten Materialien müssen alle ausreichend amagnetisch sein, um die empfindlichen Kernspinresonanzmessungen der NMR-Spektroskopie nicht zu sehr zu stören. Sie sollte möglichst ähnlich wie die bereits am IAM-KWT im Einsatz befindliche Zelle aufgebaut sein, um eine Vergleichbarkeit zwischen beiden Zellen zu gewährleisten und einen Einsatz auch außerhalb der NMR-Anlage zu ermöglichen. </w:t>
      </w:r>
    </w:p>
    <w:p w:rsidR="00D56EDD" w:rsidRPr="00D56EDD" w:rsidRDefault="00D56EDD" w:rsidP="006563E5">
      <w:pPr>
        <w:pStyle w:val="StandardArial"/>
      </w:pPr>
      <w:r w:rsidRPr="00D56EDD">
        <w:t xml:space="preserve">Der Außendurchmesser der Zelle ist durch den Aufbau des NMR-Probenkopfes auf maximal </w:t>
      </w:r>
      <w:r w:rsidR="005E21FA">
        <w:t>10 mm</w:t>
      </w:r>
      <w:r w:rsidRPr="00D56EDD">
        <w:t xml:space="preserve"> festgesetzt. Eine Ausnahme stellt hier der Zellabschluss dar, da dieser über die Teflonhülle der Spule des Probenkopfes reichen kann und daher lediglich durch die Öffnung der Kupferabschirmung des Probenkopfes beschränkt ist. Diese hat einen Durchmesser von </w:t>
      </w:r>
      <w:r w:rsidR="005E21FA">
        <w:t>16,5 mm.</w:t>
      </w:r>
      <w:r w:rsidRPr="00D56EDD">
        <w:t xml:space="preserve"> Der relevante Messbereich der Spule befindet sich auf einer Höhe von </w:t>
      </w:r>
      <w:r w:rsidR="005E21FA">
        <w:t>22 mm</w:t>
      </w:r>
      <w:r w:rsidRPr="00D56EDD">
        <w:t xml:space="preserve"> bis </w:t>
      </w:r>
      <w:r w:rsidR="005E21FA">
        <w:t>32 mm</w:t>
      </w:r>
      <w:r w:rsidRPr="00D56EDD">
        <w:t>. Ein Anschluss an den externen Stromkreis zum Laden und Entladen der Zelle kann nur nach oben hin erfolgen.</w:t>
      </w:r>
    </w:p>
    <w:p w:rsidR="00D56EDD" w:rsidRPr="00D56EDD" w:rsidRDefault="00D56EDD" w:rsidP="006563E5">
      <w:pPr>
        <w:pStyle w:val="StandardArial"/>
      </w:pPr>
      <w:r w:rsidRPr="00D56EDD">
        <w:t xml:space="preserve">In der Literatur lassen sich unterschiedliche Umsetzungen von in-situ-Testzellen für NMR-Spektroskopie finden. Die Arbeitsgruppe von Silvio Indris am IAM-ESS sowie Zhou et al. </w:t>
      </w:r>
      <w:sdt>
        <w:sdtPr>
          <w:id w:val="-350106169"/>
          <w:citation/>
        </w:sdtPr>
        <w:sdtEndPr/>
        <w:sdtContent>
          <w:r w:rsidR="003C0D46">
            <w:fldChar w:fldCharType="begin"/>
          </w:r>
          <w:r w:rsidR="003C0D46">
            <w:instrText xml:space="preserve"> CITATION Zho13 \l 1031 </w:instrText>
          </w:r>
          <w:r w:rsidR="003C0D46">
            <w:fldChar w:fldCharType="separate"/>
          </w:r>
          <w:r w:rsidR="003C0D46">
            <w:rPr>
              <w:noProof/>
            </w:rPr>
            <w:t>[40]</w:t>
          </w:r>
          <w:r w:rsidR="003C0D46">
            <w:fldChar w:fldCharType="end"/>
          </w:r>
        </w:sdtContent>
      </w:sdt>
      <w:r w:rsidRPr="00D56EDD">
        <w:t xml:space="preserve"> und Key et al. </w:t>
      </w:r>
      <w:sdt>
        <w:sdtPr>
          <w:id w:val="-1550921361"/>
          <w:citation/>
        </w:sdtPr>
        <w:sdtEndPr/>
        <w:sdtContent>
          <w:r w:rsidR="003C0D46">
            <w:fldChar w:fldCharType="begin"/>
          </w:r>
          <w:r w:rsidR="003C0D46">
            <w:instrText xml:space="preserve"> CITATION Key09 \l 1031 </w:instrText>
          </w:r>
          <w:r w:rsidR="003C0D46">
            <w:fldChar w:fldCharType="separate"/>
          </w:r>
          <w:r w:rsidR="003C0D46">
            <w:rPr>
              <w:noProof/>
            </w:rPr>
            <w:t>[41]</w:t>
          </w:r>
          <w:r w:rsidR="003C0D46">
            <w:fldChar w:fldCharType="end"/>
          </w:r>
        </w:sdtContent>
      </w:sdt>
      <w:r w:rsidRPr="00D56EDD">
        <w:t xml:space="preserve"> benutzen dafür Pouch-Zellen, die gerollt oder gefaltet in den NMR-Aufbau eingebracht werden können. Dies ist jedoch mit Festkörperelektrolyten wegen des starren Aufbaus der Zelle nicht möglich, weshalb dieser Ansatz nicht verfolgt wurde. Poli et al. </w:t>
      </w:r>
      <w:sdt>
        <w:sdtPr>
          <w:id w:val="809593681"/>
          <w:citation/>
        </w:sdtPr>
        <w:sdtEndPr/>
        <w:sdtContent>
          <w:r w:rsidR="003C0D46">
            <w:fldChar w:fldCharType="begin"/>
          </w:r>
          <w:r w:rsidR="003C0D46">
            <w:instrText xml:space="preserve"> CITATION Pol11 \l 1031 </w:instrText>
          </w:r>
          <w:r w:rsidR="003C0D46">
            <w:fldChar w:fldCharType="separate"/>
          </w:r>
          <w:r w:rsidR="003C0D46">
            <w:rPr>
              <w:noProof/>
            </w:rPr>
            <w:t>[42]</w:t>
          </w:r>
          <w:r w:rsidR="003C0D46">
            <w:fldChar w:fldCharType="end"/>
          </w:r>
        </w:sdtContent>
      </w:sdt>
      <w:r w:rsidRPr="00D56EDD">
        <w:t xml:space="preserve"> und Gerald et al. </w:t>
      </w:r>
      <w:sdt>
        <w:sdtPr>
          <w:id w:val="-164012802"/>
          <w:citation/>
        </w:sdtPr>
        <w:sdtEndPr/>
        <w:sdtContent>
          <w:r w:rsidR="003C0D46">
            <w:fldChar w:fldCharType="begin"/>
          </w:r>
          <w:r w:rsidR="003C0D46">
            <w:instrText xml:space="preserve"> CITATION Ger01 \l 1031 </w:instrText>
          </w:r>
          <w:r w:rsidR="003C0D46">
            <w:fldChar w:fldCharType="separate"/>
          </w:r>
          <w:r w:rsidR="003C0D46">
            <w:rPr>
              <w:noProof/>
            </w:rPr>
            <w:t>[43]</w:t>
          </w:r>
          <w:r w:rsidR="003C0D46">
            <w:fldChar w:fldCharType="end"/>
          </w:r>
        </w:sdtContent>
      </w:sdt>
      <w:r w:rsidRPr="00D56EDD">
        <w:t xml:space="preserve"> implementieren beide einen Knopfzellenaufbau. Beide Lösungen sehen aber einen umfangreichen Umbau des NMR-Probenkopfes vor. Die angestrebte Lösung soll jedoch eine weitere Verwendung des Probenkopfes für andere NMR-Experimente im gewohnten Messaufbau und damit einhergehend schnelles Umrüsten des Probenkopfes ermöglichen.</w:t>
      </w:r>
    </w:p>
    <w:p w:rsidR="00D56EDD" w:rsidRPr="00D56EDD" w:rsidRDefault="00D56EDD" w:rsidP="005E21FA">
      <w:pPr>
        <w:pStyle w:val="berschrift2"/>
      </w:pPr>
      <w:bookmarkStart w:id="46" w:name="_Toc435638574"/>
      <w:r w:rsidRPr="00D56EDD">
        <w:t>Pl</w:t>
      </w:r>
      <w:r w:rsidR="005E21FA">
        <w:t>anung und Anfertigung der Teile</w:t>
      </w:r>
      <w:bookmarkEnd w:id="46"/>
    </w:p>
    <w:p w:rsidR="0022659C" w:rsidRDefault="00D56EDD" w:rsidP="0022659C">
      <w:pPr>
        <w:pStyle w:val="StandardArial"/>
      </w:pPr>
      <w:r w:rsidRPr="00D56EDD">
        <w:t xml:space="preserve">Der Aufbau des NMR-Spektrometers gibt eine zylindrische Form der einzuführenden Probe vor. Da die </w:t>
      </w:r>
      <w:r w:rsidR="008B48ED" w:rsidRPr="00D56EDD">
        <w:t>gewickelten</w:t>
      </w:r>
      <w:r w:rsidRPr="00D56EDD">
        <w:t xml:space="preserve"> Zellen für Festkörperelektrolytbatterien nicht geeignet sind, wird ein Knopfzellenaufbau gewählt. Für die einfachere Handhabung wird ein länglicheres Design mit einer normalen Druckfeder, ähnlich der bereits am IAM-KWT im Einsatz befindlichen </w:t>
      </w:r>
      <w:r w:rsidRPr="00D56EDD">
        <w:lastRenderedPageBreak/>
        <w:t xml:space="preserve">Testzelle, umgesetzt. Jedoch musste der bisherige Abschluss der Zelle umgestaltet werden. Um in den Probenkopf eingeführt werden zu können, muss der Boden der neuen Zelle bündig mit der restlichen Zelle abschließen und darf nicht auskragen. Dies würde den optimalen Sitz der Spule verhindern. Der Verschluss kann daher nicht außenliegend erfolgen. Die Kontaktierung kann nicht nach unten hinweg erfolgen, weshalb an der Außenseite der Zelle nach oben hin eine Leitung existieren muss. Beide Maßnahmen erfordern ein neues Design des unteren Stempels sowie der äußeren Hülle. Der obere Stempel und die Feder müssen sowohl auf den kleineren Durchmesser hin angepasst werden, als auch aus amagnetischen Materialien gefertigt werden. </w:t>
      </w:r>
      <w:r w:rsidR="00EC4709">
        <w:fldChar w:fldCharType="begin"/>
      </w:r>
      <w:r w:rsidR="00EC4709">
        <w:instrText xml:space="preserve"> REF _Ref435628761 \h </w:instrText>
      </w:r>
      <w:r w:rsidR="00EC4709">
        <w:fldChar w:fldCharType="separate"/>
      </w:r>
      <w:r w:rsidR="00EC4709">
        <w:t xml:space="preserve">Abbildung </w:t>
      </w:r>
      <w:r w:rsidR="00EC4709">
        <w:rPr>
          <w:noProof/>
        </w:rPr>
        <w:t>12</w:t>
      </w:r>
      <w:r w:rsidR="00EC4709">
        <w:fldChar w:fldCharType="end"/>
      </w:r>
      <w:r w:rsidRPr="00D56EDD">
        <w:t xml:space="preserve"> </w:t>
      </w:r>
      <w:r w:rsidR="0022659C">
        <w:rPr>
          <w:noProof/>
        </w:rPr>
        <mc:AlternateContent>
          <mc:Choice Requires="wps">
            <w:drawing>
              <wp:anchor distT="0" distB="0" distL="114300" distR="114300" simplePos="0" relativeHeight="251692032" behindDoc="0" locked="0" layoutInCell="1" allowOverlap="1" wp14:anchorId="128E82DC" wp14:editId="003EEE78">
                <wp:simplePos x="0" y="0"/>
                <wp:positionH relativeFrom="column">
                  <wp:posOffset>657225</wp:posOffset>
                </wp:positionH>
                <wp:positionV relativeFrom="paragraph">
                  <wp:posOffset>8368030</wp:posOffset>
                </wp:positionV>
                <wp:extent cx="4337050"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a:effectLst/>
                      </wps:spPr>
                      <wps:txbx>
                        <w:txbxContent>
                          <w:p w:rsidR="00693782" w:rsidRPr="0061067B" w:rsidRDefault="00693782" w:rsidP="0022659C">
                            <w:pPr>
                              <w:pStyle w:val="Beschriftung"/>
                              <w:rPr>
                                <w:sz w:val="24"/>
                                <w:szCs w:val="24"/>
                              </w:rPr>
                            </w:pPr>
                            <w:bookmarkStart w:id="47" w:name="_Ref435628761"/>
                            <w:bookmarkStart w:id="48" w:name="_Toc435638011"/>
                            <w:r>
                              <w:t xml:space="preserve">Abbildung </w:t>
                            </w:r>
                            <w:fldSimple w:instr=" SEQ Abbildung \* ARABIC ">
                              <w:r>
                                <w:rPr>
                                  <w:noProof/>
                                </w:rPr>
                                <w:t>12</w:t>
                              </w:r>
                            </w:fldSimple>
                            <w:bookmarkEnd w:id="47"/>
                            <w:r>
                              <w:t xml:space="preserve">: </w:t>
                            </w:r>
                            <w:r w:rsidRPr="006D771E">
                              <w:t>Skizze der Testzelle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E82DC" id="Textfeld 27" o:spid="_x0000_s1036" type="#_x0000_t202" style="position:absolute;left:0;text-align:left;margin-left:51.75pt;margin-top:658.9pt;width:34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" stroked="f">
                <v:textbox style="mso-fit-shape-to-text:t" inset="0,0,0,0">
                  <w:txbxContent>
                    <w:p w:rsidR="00693782" w:rsidRPr="0061067B" w:rsidRDefault="00693782" w:rsidP="0022659C">
                      <w:pPr>
                        <w:pStyle w:val="Beschriftung"/>
                        <w:rPr>
                          <w:sz w:val="24"/>
                          <w:szCs w:val="24"/>
                        </w:rPr>
                      </w:pPr>
                      <w:bookmarkStart w:id="68" w:name="_Ref435628761"/>
                      <w:bookmarkStart w:id="69" w:name="_Toc435638011"/>
                      <w:r>
                        <w:t xml:space="preserve">Abbildung </w:t>
                      </w:r>
                      <w:r>
                        <w:fldChar w:fldCharType="begin"/>
                      </w:r>
                      <w:r>
                        <w:instrText xml:space="preserve"> SEQ Abbildung \* ARABIC </w:instrText>
                      </w:r>
                      <w:r>
                        <w:fldChar w:fldCharType="separate"/>
                      </w:r>
                      <w:r>
                        <w:rPr>
                          <w:noProof/>
                        </w:rPr>
                        <w:t>12</w:t>
                      </w:r>
                      <w:r>
                        <w:fldChar w:fldCharType="end"/>
                      </w:r>
                      <w:bookmarkEnd w:id="68"/>
                      <w:r>
                        <w:t xml:space="preserve">: </w:t>
                      </w:r>
                      <w:r w:rsidRPr="006D771E">
                        <w:t>Skizze der Testzelle</w:t>
                      </w:r>
                      <w:bookmarkEnd w:id="69"/>
                    </w:p>
                  </w:txbxContent>
                </v:textbox>
                <w10:wrap type="topAndBottom"/>
              </v:shape>
            </w:pict>
          </mc:Fallback>
        </mc:AlternateContent>
      </w:r>
      <w:r w:rsidR="0022659C">
        <w:rPr>
          <w:noProof/>
        </w:rPr>
        <w:drawing>
          <wp:anchor distT="0" distB="0" distL="114300" distR="114300" simplePos="0" relativeHeight="251689984" behindDoc="0" locked="0" layoutInCell="1" allowOverlap="1" wp14:anchorId="62323C94" wp14:editId="3C4AE86F">
            <wp:simplePos x="0" y="0"/>
            <wp:positionH relativeFrom="column">
              <wp:posOffset>657225</wp:posOffset>
            </wp:positionH>
            <wp:positionV relativeFrom="page">
              <wp:posOffset>4010025</wp:posOffset>
            </wp:positionV>
            <wp:extent cx="4337050" cy="5381625"/>
            <wp:effectExtent l="0" t="0" r="6350"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kizze_Testzell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37050" cy="5381625"/>
                    </a:xfrm>
                    <a:prstGeom prst="rect">
                      <a:avLst/>
                    </a:prstGeom>
                  </pic:spPr>
                </pic:pic>
              </a:graphicData>
            </a:graphic>
          </wp:anchor>
        </w:drawing>
      </w:r>
      <w:r w:rsidRPr="00D56EDD">
        <w:t>zeigt skizzenhaft die Planung der neuen Testzelle.</w:t>
      </w:r>
    </w:p>
    <w:p w:rsidR="00D56EDD" w:rsidRPr="00D56EDD" w:rsidRDefault="005E21FA" w:rsidP="005E21FA">
      <w:pPr>
        <w:pStyle w:val="berschrift3"/>
      </w:pPr>
      <w:bookmarkStart w:id="49" w:name="_Toc435638575"/>
      <w:r>
        <w:lastRenderedPageBreak/>
        <w:t>Die Glaszelle</w:t>
      </w:r>
      <w:bookmarkEnd w:id="49"/>
    </w:p>
    <w:p w:rsidR="00D56EDD" w:rsidRPr="00D56EDD" w:rsidRDefault="00D56EDD" w:rsidP="006563E5">
      <w:pPr>
        <w:pStyle w:val="StandardArial"/>
      </w:pPr>
      <w:r w:rsidRPr="00D56EDD">
        <w:t>Als Material für die Zellhülle wurde Glas ausgewählt. Glas bietet den Vorteil einer optischen Kontrolle der Zelle während des manuellen Einbaus der verschiedenen Komponenten. Es ist auch bei dünnen Wandstärken ausreichend fest, womit der Innendurchmesser maximiert werden konnte. Glas ist ausreichend amagnetisch und kann gut bearbeitet werden.</w:t>
      </w:r>
    </w:p>
    <w:p w:rsidR="00D56EDD" w:rsidRPr="00D56EDD" w:rsidRDefault="00D56EDD" w:rsidP="006563E5">
      <w:pPr>
        <w:pStyle w:val="StandardArial"/>
      </w:pPr>
      <w:r w:rsidRPr="00D56EDD">
        <w:t>Die Glaszelle wurde von einem Glasbläser der Laborhandelsgesellschaft GmbH (Karlsruhe) aus einem Glasrohr gefertigt, welches unten nach innen verdickt und durchstochen worden ist und das nach oben mit einem Standardgewindeteil (GL14) versehen worden ist.</w:t>
      </w:r>
    </w:p>
    <w:p w:rsidR="00D56EDD" w:rsidRPr="00D56EDD" w:rsidRDefault="00D56EDD" w:rsidP="006563E5">
      <w:pPr>
        <w:pStyle w:val="StandardArial"/>
      </w:pPr>
      <w:r w:rsidRPr="00D56EDD">
        <w:t xml:space="preserve">Die mitgelieferten Plastikdeckel mussten auf den maximalen Durchmesser der Kupferabschirmung von </w:t>
      </w:r>
      <w:r w:rsidR="005E21FA">
        <w:t>16,5 mm</w:t>
      </w:r>
      <w:r w:rsidRPr="00D56EDD">
        <w:t xml:space="preserve"> abgeschliffen werden. Dies erfolgte händisch auf einer Schleifmaschine des Typs DAP-V der Firma Struers.</w:t>
      </w:r>
    </w:p>
    <w:p w:rsidR="00D56EDD" w:rsidRPr="00D56EDD" w:rsidRDefault="005E21FA" w:rsidP="005E21FA">
      <w:pPr>
        <w:pStyle w:val="berschrift3"/>
      </w:pPr>
      <w:bookmarkStart w:id="50" w:name="_Toc435638576"/>
      <w:r>
        <w:t>Die Stempel</w:t>
      </w:r>
      <w:bookmarkEnd w:id="50"/>
    </w:p>
    <w:p w:rsidR="00D56EDD" w:rsidRPr="00D56EDD" w:rsidRDefault="00D56EDD" w:rsidP="006563E5">
      <w:pPr>
        <w:pStyle w:val="StandardArial"/>
      </w:pPr>
      <w:r w:rsidRPr="00D56EDD">
        <w:t xml:space="preserve">Die beiden Stempel wurden jeweils als CAD-Modell mit der Software Creo Parametric der Firma PTV geplant. Die Zeichnungen sind in </w:t>
      </w:r>
      <w:r w:rsidR="00EC4709">
        <w:fldChar w:fldCharType="begin"/>
      </w:r>
      <w:r w:rsidR="00EC4709">
        <w:instrText xml:space="preserve"> REF _Ref435628787 \h </w:instrText>
      </w:r>
      <w:r w:rsidR="00EC4709">
        <w:fldChar w:fldCharType="separate"/>
      </w:r>
      <w:r w:rsidR="00EC4709">
        <w:t xml:space="preserve">Abbildung </w:t>
      </w:r>
      <w:r w:rsidR="00EC4709">
        <w:rPr>
          <w:noProof/>
        </w:rPr>
        <w:t>13</w:t>
      </w:r>
      <w:r w:rsidR="00EC4709">
        <w:fldChar w:fldCharType="end"/>
      </w:r>
      <w:r w:rsidRPr="00D56EDD">
        <w:t xml:space="preserve"> und </w:t>
      </w:r>
      <w:r w:rsidR="00EC4709">
        <w:fldChar w:fldCharType="begin"/>
      </w:r>
      <w:r w:rsidR="00EC4709">
        <w:instrText xml:space="preserve"> REF _Ref435628799 \h </w:instrText>
      </w:r>
      <w:r w:rsidR="00EC4709">
        <w:fldChar w:fldCharType="separate"/>
      </w:r>
      <w:r w:rsidR="00EC4709">
        <w:t xml:space="preserve">Abbildung </w:t>
      </w:r>
      <w:r w:rsidR="00EC4709">
        <w:rPr>
          <w:noProof/>
        </w:rPr>
        <w:t>14</w:t>
      </w:r>
      <w:r w:rsidR="00EC4709">
        <w:fldChar w:fldCharType="end"/>
      </w:r>
      <w:r w:rsidRPr="00D56EDD">
        <w:t xml:space="preserve"> dargestellt. Der obere Stempel entspricht dabei dem Stempel aus der existierenden Zelle mit angepasster Höhe, Durchmesser und Nut für den Dichtungsring. Die </w:t>
      </w:r>
      <w:r w:rsidR="005E21FA">
        <w:t>2 mm-</w:t>
      </w:r>
      <w:r w:rsidRPr="00D56EDD">
        <w:t xml:space="preserve">Bohrung </w:t>
      </w:r>
      <w:r w:rsidR="008B48ED">
        <w:t xml:space="preserve">bleibt </w:t>
      </w:r>
      <w:r w:rsidRPr="00D56EDD">
        <w:t>zur Kontaktierung erhalten. Der untere Stempel wurde komplett neu gestaltet. Er besteht aus einem Kopf mit einer Nut für den Dichtungsring, welcher für die Dichtigkeit der Zelle sorgt. Von ihm abgehend ist ein Stab mit einem M3-Isogewinde. Dieser passt durch die Aussparung der Glaszelle und ermöglicht das Befestigen des Stempels mit einer außenliegenden Mutter. Als Material kommt eine Me</w:t>
      </w:r>
      <w:r w:rsidR="005E21FA">
        <w:t>ssinglegierung zum Einsatz (</w:t>
      </w:r>
      <w:r w:rsidRPr="00D56EDD">
        <w:t>CuZn</w:t>
      </w:r>
      <w:r w:rsidRPr="005E21FA">
        <w:rPr>
          <w:vertAlign w:val="subscript"/>
        </w:rPr>
        <w:t>39</w:t>
      </w:r>
      <w:r w:rsidRPr="00D56EDD">
        <w:t>Pb</w:t>
      </w:r>
      <w:r w:rsidRPr="005E21FA">
        <w:rPr>
          <w:vertAlign w:val="subscript"/>
        </w:rPr>
        <w:t>3</w:t>
      </w:r>
      <w:r w:rsidRPr="00D56EDD">
        <w:t>), welche ausreichend</w:t>
      </w:r>
      <w:r w:rsidR="00DC2A26">
        <w:t xml:space="preserve"> amagnetisch (Suszeptibilität X = </w:t>
      </w:r>
      <w:r w:rsidR="00DC2A26">
        <w:rPr>
          <w:rFonts w:cs="Arial"/>
        </w:rPr>
        <w:noBreakHyphen/>
      </w:r>
      <w:r w:rsidR="005E21FA">
        <w:t>0,173 x 10</w:t>
      </w:r>
      <w:r w:rsidR="005E21FA" w:rsidRPr="005E21FA">
        <w:rPr>
          <w:vertAlign w:val="superscript"/>
        </w:rPr>
        <w:t>-6</w:t>
      </w:r>
      <w:r w:rsidR="005E21FA">
        <w:t> cm²/g</w:t>
      </w:r>
      <w:r w:rsidRPr="00D56EDD">
        <w:t xml:space="preserve">) ist. </w:t>
      </w:r>
    </w:p>
    <w:p w:rsidR="00D56EDD" w:rsidRPr="00EC4709" w:rsidRDefault="00D56EDD" w:rsidP="006563E5">
      <w:pPr>
        <w:pStyle w:val="StandardArial"/>
      </w:pPr>
      <w:r w:rsidRPr="00D56EDD">
        <w:t xml:space="preserve">Die Stempel wurden an einer CNC-Drehmaschine von Technikern der Technologiefabrik Karlsruhe gedreht. </w:t>
      </w:r>
    </w:p>
    <w:p w:rsidR="0022659C" w:rsidRPr="00EC4709" w:rsidRDefault="00DF1181" w:rsidP="006563E5">
      <w:pPr>
        <w:pStyle w:val="StandardArial"/>
      </w:pPr>
      <w:r>
        <w:rPr>
          <w:noProof/>
        </w:rPr>
        <w:lastRenderedPageBreak/>
        <mc:AlternateContent>
          <mc:Choice Requires="wps">
            <w:drawing>
              <wp:anchor distT="0" distB="0" distL="114300" distR="114300" simplePos="0" relativeHeight="251695104" behindDoc="0" locked="0" layoutInCell="1" allowOverlap="1" wp14:anchorId="22197B5E" wp14:editId="469E9360">
                <wp:simplePos x="0" y="0"/>
                <wp:positionH relativeFrom="column">
                  <wp:posOffset>676275</wp:posOffset>
                </wp:positionH>
                <wp:positionV relativeFrom="paragraph">
                  <wp:posOffset>4177665</wp:posOffset>
                </wp:positionV>
                <wp:extent cx="452437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a:effectLst/>
                      </wps:spPr>
                      <wps:txbx>
                        <w:txbxContent>
                          <w:p w:rsidR="00693782" w:rsidRPr="00090214" w:rsidRDefault="00693782" w:rsidP="0022659C">
                            <w:pPr>
                              <w:pStyle w:val="Beschriftung"/>
                              <w:rPr>
                                <w:noProof/>
                                <w:sz w:val="24"/>
                                <w:szCs w:val="24"/>
                              </w:rPr>
                            </w:pPr>
                            <w:bookmarkStart w:id="51" w:name="_Ref435628787"/>
                            <w:bookmarkStart w:id="52" w:name="_Toc435638012"/>
                            <w:r>
                              <w:t xml:space="preserve">Abbildung </w:t>
                            </w:r>
                            <w:fldSimple w:instr=" SEQ Abbildung \* ARABIC ">
                              <w:r>
                                <w:rPr>
                                  <w:noProof/>
                                </w:rPr>
                                <w:t>13</w:t>
                              </w:r>
                            </w:fldSimple>
                            <w:bookmarkEnd w:id="51"/>
                            <w:r>
                              <w:t xml:space="preserve">: </w:t>
                            </w:r>
                            <w:r w:rsidRPr="003751F6">
                              <w:t>Stempel oben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97B5E" id="Textfeld 31" o:spid="_x0000_s1037" type="#_x0000_t202" style="position:absolute;left:0;text-align:left;margin-left:53.25pt;margin-top:328.95pt;width:356.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" stroked="f">
                <v:textbox style="mso-fit-shape-to-text:t" inset="0,0,0,0">
                  <w:txbxContent>
                    <w:p w:rsidR="00693782" w:rsidRPr="00090214" w:rsidRDefault="00693782" w:rsidP="0022659C">
                      <w:pPr>
                        <w:pStyle w:val="Beschriftung"/>
                        <w:rPr>
                          <w:noProof/>
                          <w:sz w:val="24"/>
                          <w:szCs w:val="24"/>
                        </w:rPr>
                      </w:pPr>
                      <w:bookmarkStart w:id="74" w:name="_Ref435628787"/>
                      <w:bookmarkStart w:id="75" w:name="_Toc435638012"/>
                      <w:r>
                        <w:t xml:space="preserve">Abbildung </w:t>
                      </w:r>
                      <w:r>
                        <w:fldChar w:fldCharType="begin"/>
                      </w:r>
                      <w:r>
                        <w:instrText xml:space="preserve"> SEQ Abbildung \* ARABIC </w:instrText>
                      </w:r>
                      <w:r>
                        <w:fldChar w:fldCharType="separate"/>
                      </w:r>
                      <w:r>
                        <w:rPr>
                          <w:noProof/>
                        </w:rPr>
                        <w:t>13</w:t>
                      </w:r>
                      <w:r>
                        <w:fldChar w:fldCharType="end"/>
                      </w:r>
                      <w:bookmarkEnd w:id="74"/>
                      <w:r>
                        <w:t xml:space="preserve">: </w:t>
                      </w:r>
                      <w:r w:rsidRPr="003751F6">
                        <w:t>Stempel oben</w:t>
                      </w:r>
                      <w:bookmarkEnd w:id="75"/>
                    </w:p>
                  </w:txbxContent>
                </v:textbox>
                <w10:wrap type="topAndBottom"/>
              </v:shape>
            </w:pict>
          </mc:Fallback>
        </mc:AlternateContent>
      </w:r>
      <w:r>
        <w:rPr>
          <w:noProof/>
        </w:rPr>
        <w:drawing>
          <wp:anchor distT="0" distB="0" distL="114300" distR="114300" simplePos="0" relativeHeight="251693056" behindDoc="0" locked="0" layoutInCell="1" allowOverlap="1" wp14:anchorId="09826087" wp14:editId="69BDC3A7">
            <wp:simplePos x="0" y="0"/>
            <wp:positionH relativeFrom="column">
              <wp:posOffset>676275</wp:posOffset>
            </wp:positionH>
            <wp:positionV relativeFrom="page">
              <wp:posOffset>1076325</wp:posOffset>
            </wp:positionV>
            <wp:extent cx="4315460" cy="3933825"/>
            <wp:effectExtent l="0" t="0" r="8890"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mpel_ob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5460" cy="3933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9059815" wp14:editId="56A816E0">
                <wp:simplePos x="0" y="0"/>
                <wp:positionH relativeFrom="column">
                  <wp:posOffset>676275</wp:posOffset>
                </wp:positionH>
                <wp:positionV relativeFrom="paragraph">
                  <wp:posOffset>8348980</wp:posOffset>
                </wp:positionV>
                <wp:extent cx="4210050" cy="635"/>
                <wp:effectExtent l="0" t="0" r="0" b="0"/>
                <wp:wrapTopAndBottom/>
                <wp:docPr id="34" name="Textfeld 34"/>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a:effectLst/>
                      </wps:spPr>
                      <wps:txbx>
                        <w:txbxContent>
                          <w:p w:rsidR="00693782" w:rsidRPr="00A41DC1" w:rsidRDefault="00693782" w:rsidP="00DF1181">
                            <w:pPr>
                              <w:pStyle w:val="Beschriftung"/>
                              <w:rPr>
                                <w:noProof/>
                                <w:sz w:val="24"/>
                                <w:szCs w:val="24"/>
                              </w:rPr>
                            </w:pPr>
                            <w:bookmarkStart w:id="53" w:name="_Ref435628799"/>
                            <w:bookmarkStart w:id="54" w:name="_Toc435638013"/>
                            <w:r>
                              <w:t xml:space="preserve">Abbildung </w:t>
                            </w:r>
                            <w:fldSimple w:instr=" SEQ Abbildung \* ARABIC ">
                              <w:r>
                                <w:rPr>
                                  <w:noProof/>
                                </w:rPr>
                                <w:t>14</w:t>
                              </w:r>
                            </w:fldSimple>
                            <w:bookmarkEnd w:id="53"/>
                            <w:r>
                              <w:t>: Stempel unten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59815" id="Textfeld 34" o:spid="_x0000_s1038" type="#_x0000_t202" style="position:absolute;left:0;text-align:left;margin-left:53.25pt;margin-top:657.4pt;width:33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" stroked="f">
                <v:textbox style="mso-fit-shape-to-text:t" inset="0,0,0,0">
                  <w:txbxContent>
                    <w:p w:rsidR="00693782" w:rsidRPr="00A41DC1" w:rsidRDefault="00693782" w:rsidP="00DF1181">
                      <w:pPr>
                        <w:pStyle w:val="Beschriftung"/>
                        <w:rPr>
                          <w:noProof/>
                          <w:sz w:val="24"/>
                          <w:szCs w:val="24"/>
                        </w:rPr>
                      </w:pPr>
                      <w:bookmarkStart w:id="78" w:name="_Ref435628799"/>
                      <w:bookmarkStart w:id="79" w:name="_Toc435638013"/>
                      <w:r>
                        <w:t xml:space="preserve">Abbildung </w:t>
                      </w:r>
                      <w:r>
                        <w:fldChar w:fldCharType="begin"/>
                      </w:r>
                      <w:r>
                        <w:instrText xml:space="preserve"> SEQ Abbildung \* ARABIC </w:instrText>
                      </w:r>
                      <w:r>
                        <w:fldChar w:fldCharType="separate"/>
                      </w:r>
                      <w:r>
                        <w:rPr>
                          <w:noProof/>
                        </w:rPr>
                        <w:t>14</w:t>
                      </w:r>
                      <w:r>
                        <w:fldChar w:fldCharType="end"/>
                      </w:r>
                      <w:bookmarkEnd w:id="78"/>
                      <w:r>
                        <w:t>: Stempel unten</w:t>
                      </w:r>
                      <w:bookmarkEnd w:id="79"/>
                    </w:p>
                  </w:txbxContent>
                </v:textbox>
                <w10:wrap type="topAndBottom"/>
              </v:shape>
            </w:pict>
          </mc:Fallback>
        </mc:AlternateContent>
      </w:r>
      <w:r>
        <w:rPr>
          <w:noProof/>
        </w:rPr>
        <w:drawing>
          <wp:anchor distT="0" distB="0" distL="114300" distR="114300" simplePos="0" relativeHeight="251696128" behindDoc="0" locked="0" layoutInCell="1" allowOverlap="1" wp14:anchorId="32026EBB" wp14:editId="225EC704">
            <wp:simplePos x="0" y="0"/>
            <wp:positionH relativeFrom="column">
              <wp:posOffset>676275</wp:posOffset>
            </wp:positionH>
            <wp:positionV relativeFrom="paragraph">
              <wp:posOffset>4438650</wp:posOffset>
            </wp:positionV>
            <wp:extent cx="4210050" cy="3797669"/>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mpel_unt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0050" cy="3797669"/>
                    </a:xfrm>
                    <a:prstGeom prst="rect">
                      <a:avLst/>
                    </a:prstGeom>
                  </pic:spPr>
                </pic:pic>
              </a:graphicData>
            </a:graphic>
          </wp:anchor>
        </w:drawing>
      </w:r>
    </w:p>
    <w:p w:rsidR="00D56EDD" w:rsidRPr="00D56EDD" w:rsidRDefault="00DC2A26" w:rsidP="00DC2A26">
      <w:pPr>
        <w:pStyle w:val="berschrift3"/>
      </w:pPr>
      <w:bookmarkStart w:id="55" w:name="_Toc435638577"/>
      <w:r>
        <w:lastRenderedPageBreak/>
        <w:t>Die Mutter</w:t>
      </w:r>
      <w:bookmarkEnd w:id="55"/>
    </w:p>
    <w:p w:rsidR="00D56EDD" w:rsidRPr="00D56EDD" w:rsidRDefault="00D56EDD" w:rsidP="006563E5">
      <w:pPr>
        <w:pStyle w:val="StandardArial"/>
      </w:pPr>
      <w:r w:rsidRPr="00D56EDD">
        <w:t>Durch den Einsatz des M3-Standardgewindes bei den Stempeln, konnte bei der Mutter ein Standardmodell aus Messing aus dem Fachhandel eingesetzt werden.</w:t>
      </w:r>
    </w:p>
    <w:p w:rsidR="00D56EDD" w:rsidRPr="00D56EDD" w:rsidRDefault="00DC2A26" w:rsidP="00DC2A26">
      <w:pPr>
        <w:pStyle w:val="berschrift3"/>
      </w:pPr>
      <w:bookmarkStart w:id="56" w:name="_Toc435638578"/>
      <w:r>
        <w:t>Die Feder</w:t>
      </w:r>
      <w:bookmarkEnd w:id="56"/>
    </w:p>
    <w:p w:rsidR="00D56EDD" w:rsidRPr="00D56EDD" w:rsidRDefault="00D56EDD" w:rsidP="006563E5">
      <w:pPr>
        <w:pStyle w:val="StandardArial"/>
      </w:pPr>
      <w:r w:rsidRPr="00D56EDD">
        <w:t>Die Feder stellte besondere Herausforderungen an die Materialauswahl. So musste neben der amagnetischen Eigenschaft auch eine gute elastische Verformbarkeit und eine gute Leitfähigkeit für den elektrischen Strom gegeben sein. Neben Messing</w:t>
      </w:r>
      <w:r w:rsidR="00DC2A26">
        <w:t xml:space="preserve"> wurde daher auch Federbronze (</w:t>
      </w:r>
      <w:r w:rsidRPr="00D56EDD">
        <w:t>CuSn</w:t>
      </w:r>
      <w:r w:rsidRPr="00DC2A26">
        <w:rPr>
          <w:vertAlign w:val="subscript"/>
        </w:rPr>
        <w:t>6</w:t>
      </w:r>
      <w:r w:rsidR="00DC2A26">
        <w:t>) und Kupferberyllium (</w:t>
      </w:r>
      <w:r w:rsidRPr="00D56EDD">
        <w:t>CuBe</w:t>
      </w:r>
      <w:r w:rsidRPr="00DC2A26">
        <w:rPr>
          <w:vertAlign w:val="subscript"/>
        </w:rPr>
        <w:t>2</w:t>
      </w:r>
      <w:r w:rsidRPr="00D56EDD">
        <w:t>) als mögliche Materialien betrachtet.</w:t>
      </w:r>
    </w:p>
    <w:p w:rsidR="00D56EDD" w:rsidRPr="00D56EDD" w:rsidRDefault="00D56EDD" w:rsidP="006563E5">
      <w:pPr>
        <w:pStyle w:val="StandardArial"/>
      </w:pPr>
      <w:r w:rsidRPr="00D56EDD">
        <w:t xml:space="preserve">Die Feder wird dabei so ausgelegt, dass der Anpressdruck auf die Zelle möglichst gleich ist, wie bei der bereits am IAM-KWT existierenden Zelle. Diese baut bei einem Federweg von </w:t>
      </w:r>
      <w:r w:rsidR="00DC2A26">
        <w:t>25 mm</w:t>
      </w:r>
      <w:r w:rsidRPr="00D56EDD">
        <w:t xml:space="preserve"> und einer Federrate von </w:t>
      </w:r>
      <w:r w:rsidR="00DC2A26">
        <w:t>0,541 N/mm</w:t>
      </w:r>
      <w:r w:rsidRPr="00D56EDD">
        <w:t xml:space="preserve"> eine Kraft von </w:t>
      </w:r>
      <w:r w:rsidR="00DC2A26">
        <w:t xml:space="preserve">13,525 N </w:t>
      </w:r>
      <w:r w:rsidRPr="00D56EDD">
        <w:t xml:space="preserve">auf. Bei einer Fläche von </w:t>
      </w:r>
      <w:r w:rsidR="00DC2A26">
        <w:t xml:space="preserve">93,3 mm² </w:t>
      </w:r>
      <w:r w:rsidRPr="00D56EDD">
        <w:t xml:space="preserve">entspricht dies einem Anpressdruck von </w:t>
      </w:r>
      <w:r w:rsidR="00DC2A26">
        <w:t>0,145 N/mm²</w:t>
      </w:r>
      <w:r w:rsidRPr="00D56EDD">
        <w:t xml:space="preserve">. Die Höhe der neuen Feder wurde auf </w:t>
      </w:r>
      <w:r w:rsidR="00DC2A26">
        <w:t xml:space="preserve">30 mm </w:t>
      </w:r>
      <w:r w:rsidRPr="00D56EDD">
        <w:t xml:space="preserve">festgelegt, der zu absolvierende Federweg bei Einbau beträgt </w:t>
      </w:r>
      <w:r w:rsidR="00DC2A26">
        <w:t xml:space="preserve">10 mm. </w:t>
      </w:r>
      <w:r w:rsidRPr="00D56EDD">
        <w:t xml:space="preserve">Die Fläche auf der die Kraft aufgebracht wird beträgt </w:t>
      </w:r>
      <w:r w:rsidR="00DC2A26">
        <w:t>36,32 mm².</w:t>
      </w:r>
      <w:r w:rsidRPr="00D56EDD">
        <w:t xml:space="preserve"> Um den gleichen Anpressdruck zu gewährleisten, benötigt die neue Feder daher eine Kraft von </w:t>
      </w:r>
      <w:r w:rsidR="00DC2A26">
        <w:t>5,266 N</w:t>
      </w:r>
      <w:r w:rsidRPr="00D56EDD">
        <w:t xml:space="preserve">, was einer Federrate von </w:t>
      </w:r>
      <w:r w:rsidR="00DC2A26">
        <w:t xml:space="preserve">0,527 N/mm </w:t>
      </w:r>
      <w:r w:rsidRPr="00D56EDD">
        <w:t>entspricht.</w:t>
      </w:r>
    </w:p>
    <w:p w:rsidR="00DC2A26" w:rsidRDefault="00D56EDD" w:rsidP="006563E5">
      <w:pPr>
        <w:pStyle w:val="StandardArial"/>
      </w:pPr>
      <w:r w:rsidRPr="00D56EDD">
        <w:t xml:space="preserve">Die Feder wurde von Febrotec Federn (Halver) aus Kupferberyllium gefertigt. Der Drahtdurchmesser beträgt </w:t>
      </w:r>
      <w:r w:rsidR="00DC2A26">
        <w:t>0,75 mm</w:t>
      </w:r>
      <w:r w:rsidRPr="00D56EDD">
        <w:t xml:space="preserve">, der Federnaußendurchmesser </w:t>
      </w:r>
      <w:r w:rsidR="00DC2A26">
        <w:t>6,5 mm</w:t>
      </w:r>
      <w:r w:rsidRPr="00D56EDD">
        <w:t xml:space="preserve">. Ungespannt hat die Feder eine Höhe von </w:t>
      </w:r>
      <w:r w:rsidR="00DC2A26">
        <w:t>30 mm</w:t>
      </w:r>
      <w:r w:rsidRPr="00D56EDD">
        <w:t xml:space="preserve">. Die Zahl an Windungen beträgt 20, die Enden der Feder sind angelegt und geschliffen. </w:t>
      </w:r>
    </w:p>
    <w:p w:rsidR="00D56EDD" w:rsidRPr="00D56EDD" w:rsidRDefault="00DC2A26" w:rsidP="00DC2A26">
      <w:pPr>
        <w:pStyle w:val="berschrift3"/>
      </w:pPr>
      <w:bookmarkStart w:id="57" w:name="_Toc435638579"/>
      <w:r>
        <w:t>Die Positionsplättchen</w:t>
      </w:r>
      <w:bookmarkEnd w:id="57"/>
    </w:p>
    <w:p w:rsidR="00D56EDD" w:rsidRPr="00D56EDD" w:rsidRDefault="00D56EDD" w:rsidP="006563E5">
      <w:pPr>
        <w:pStyle w:val="StandardArial"/>
      </w:pPr>
      <w:r w:rsidRPr="00D56EDD">
        <w:t xml:space="preserve">Die Positionsplättchen sorgen dafür, dass sich die eigentliche Batteriezelle, also die Elektroden und der Elektrolyt, im sensitiven Bereich der Spule befindet. Da sie sich selbst dadurch unmittelbar im Messbereich aufhalten, wird auf eine vollständige Metallfertigung verzichtet, um die dämpfende Wirkung zu minimieren. Stattdessen werden von einem Teflonstab passende Scheiben abgeschnitten und plan geschliffen. Anschließend werden die beiden Grundflächen mit Kupferklebeband abgeklebt. Die beiden Seiten sind über einen dünnen Kupferstreifen an der Seite miteinander verbunden. </w:t>
      </w:r>
    </w:p>
    <w:p w:rsidR="00D56EDD" w:rsidRDefault="00D56EDD" w:rsidP="006563E5">
      <w:pPr>
        <w:pStyle w:val="StandardArial"/>
      </w:pPr>
      <w:r w:rsidRPr="00D56EDD">
        <w:t xml:space="preserve">Eine Übersicht über alle konstruierten und gebauten Teile der in-situ NMR-Batterietestzelle findet sich in </w:t>
      </w:r>
      <w:r w:rsidR="00EC4709">
        <w:fldChar w:fldCharType="begin"/>
      </w:r>
      <w:r w:rsidR="00EC4709">
        <w:instrText xml:space="preserve"> REF _Ref435628820 \h </w:instrText>
      </w:r>
      <w:r w:rsidR="00EC4709">
        <w:fldChar w:fldCharType="separate"/>
      </w:r>
      <w:r w:rsidR="00EC4709">
        <w:t xml:space="preserve">Abbildung </w:t>
      </w:r>
      <w:r w:rsidR="00EC4709">
        <w:rPr>
          <w:noProof/>
        </w:rPr>
        <w:t>15</w:t>
      </w:r>
      <w:r w:rsidR="00EC4709">
        <w:fldChar w:fldCharType="end"/>
      </w:r>
      <w:r w:rsidRPr="00D56EDD">
        <w:t>.</w:t>
      </w:r>
    </w:p>
    <w:p w:rsidR="0022659C" w:rsidRDefault="0022659C" w:rsidP="0022659C">
      <w:pPr>
        <w:pStyle w:val="StandardArial"/>
        <w:keepNext/>
      </w:pPr>
      <w:r>
        <w:rPr>
          <w:noProof/>
        </w:rPr>
        <w:lastRenderedPageBreak/>
        <w:drawing>
          <wp:inline distT="0" distB="0" distL="0" distR="0" wp14:anchorId="78AF6032" wp14:editId="7B0A4D34">
            <wp:extent cx="5516880" cy="3484880"/>
            <wp:effectExtent l="0" t="0" r="7620"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ebersicht_testzell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16880" cy="3484880"/>
                    </a:xfrm>
                    <a:prstGeom prst="rect">
                      <a:avLst/>
                    </a:prstGeom>
                  </pic:spPr>
                </pic:pic>
              </a:graphicData>
            </a:graphic>
          </wp:inline>
        </w:drawing>
      </w:r>
    </w:p>
    <w:p w:rsidR="0022659C" w:rsidRPr="00D56EDD" w:rsidRDefault="0022659C" w:rsidP="0022659C">
      <w:pPr>
        <w:pStyle w:val="Beschriftung"/>
        <w:jc w:val="both"/>
      </w:pPr>
      <w:bookmarkStart w:id="58" w:name="_Ref435628820"/>
      <w:bookmarkStart w:id="59" w:name="_Toc435638014"/>
      <w:r>
        <w:t xml:space="preserve">Abbildung </w:t>
      </w:r>
      <w:fldSimple w:instr=" SEQ Abbildung \* ARABIC ">
        <w:r w:rsidR="002D30EA">
          <w:rPr>
            <w:noProof/>
          </w:rPr>
          <w:t>15</w:t>
        </w:r>
      </w:fldSimple>
      <w:bookmarkEnd w:id="58"/>
      <w:r>
        <w:t xml:space="preserve">: </w:t>
      </w:r>
      <w:r w:rsidRPr="00EE1D18">
        <w:t>Übersicht über die verschiedene</w:t>
      </w:r>
      <w:r w:rsidR="00422469">
        <w:t>n Teile der in-situ-Testzelle</w:t>
      </w:r>
      <w:r w:rsidR="00DF1181">
        <w:t xml:space="preserve"> </w:t>
      </w:r>
      <w:r w:rsidRPr="00EE1D18">
        <w:t>(von links): Stempel unten und oben mit Dichtungsring, Mutter, Feder, zusammengebaute Zelle frontal, Glaszelle, Deckel, Positionsplättchen</w:t>
      </w:r>
      <w:bookmarkEnd w:id="59"/>
    </w:p>
    <w:p w:rsidR="00D56EDD" w:rsidRPr="00D56EDD" w:rsidRDefault="00DC2A26" w:rsidP="00DC2A26">
      <w:pPr>
        <w:pStyle w:val="berschrift2"/>
      </w:pPr>
      <w:bookmarkStart w:id="60" w:name="_Ref435629988"/>
      <w:bookmarkStart w:id="61" w:name="_Toc435638580"/>
      <w:r>
        <w:t>Anpassung des NMR-Probenkopfes</w:t>
      </w:r>
      <w:bookmarkEnd w:id="60"/>
      <w:bookmarkEnd w:id="61"/>
    </w:p>
    <w:p w:rsidR="00D56EDD" w:rsidRDefault="00D56EDD" w:rsidP="006563E5">
      <w:pPr>
        <w:pStyle w:val="StandardArial"/>
      </w:pPr>
      <w:r w:rsidRPr="00D56EDD">
        <w:t xml:space="preserve">Die in-situ-Testzelle kommt im </w:t>
      </w:r>
      <w:r w:rsidR="00DC2A26">
        <w:t>200 MHz</w:t>
      </w:r>
      <w:r w:rsidRPr="00D56EDD">
        <w:t>-NMR-Spektrometer der Firma Bruker am Gerätezentrum Pro</w:t>
      </w:r>
      <w:r w:rsidR="00DC2A26">
        <w:t>²</w:t>
      </w:r>
      <w:r w:rsidRPr="00D56EDD">
        <w:t xml:space="preserve">-NMR zum Einsatz. Dafür wurde der Probenkopf entsprechend angepasst. Es wurde eine neue Sattelspule um ein Teflonrohr mit Innendurchmesser von </w:t>
      </w:r>
      <w:r w:rsidR="00DC2A26">
        <w:t xml:space="preserve">10 mm </w:t>
      </w:r>
      <w:r w:rsidRPr="00D56EDD">
        <w:t>gewickelt. Diese musste anschließend mit dem Anschlussstempel des Probenkopfes verlötet werden. Damit die Spule auf der richtigen Resonanzfrequenz von</w:t>
      </w:r>
      <w:r w:rsidR="005D6D31">
        <w:t xml:space="preserve"> 77,7 MHz für Li</w:t>
      </w:r>
      <w:r w:rsidR="005D6D31" w:rsidRPr="005D6D31">
        <w:rPr>
          <w:vertAlign w:val="superscript"/>
        </w:rPr>
        <w:t>7</w:t>
      </w:r>
      <w:r w:rsidRPr="00D56EDD">
        <w:t xml:space="preserve">-NMR arbeitet, wurde ein </w:t>
      </w:r>
      <w:r w:rsidR="005D6D31">
        <w:t>5 pF</w:t>
      </w:r>
      <w:r w:rsidR="005D6D31">
        <w:noBreakHyphen/>
      </w:r>
      <w:r w:rsidRPr="00D56EDD">
        <w:t xml:space="preserve">Kondensator in den Spulen-Schwingkreis eingebaut. Die Spule und der Probenkopf werden in </w:t>
      </w:r>
      <w:r w:rsidR="00EC4709">
        <w:fldChar w:fldCharType="begin"/>
      </w:r>
      <w:r w:rsidR="00EC4709">
        <w:instrText xml:space="preserve"> REF _Ref435628836 \h </w:instrText>
      </w:r>
      <w:r w:rsidR="00EC4709">
        <w:fldChar w:fldCharType="separate"/>
      </w:r>
      <w:r w:rsidR="00EC4709">
        <w:t xml:space="preserve">Abbildung </w:t>
      </w:r>
      <w:r w:rsidR="00EC4709">
        <w:rPr>
          <w:noProof/>
        </w:rPr>
        <w:t>16</w:t>
      </w:r>
      <w:r w:rsidR="00EC4709">
        <w:fldChar w:fldCharType="end"/>
      </w:r>
      <w:r w:rsidRPr="00D56EDD">
        <w:t xml:space="preserve"> dargestellt. Um einen Kurzschluss der Spule durch die massive Kupferabschirmung nach außen hin zu vermeiden, wird eine zweite Teflonröhre über die Spule gestülpt.</w:t>
      </w:r>
    </w:p>
    <w:p w:rsidR="00DF1181" w:rsidRDefault="00DF1181" w:rsidP="00DF1181">
      <w:pPr>
        <w:pStyle w:val="StandardArial"/>
        <w:keepNext/>
      </w:pPr>
      <w:r>
        <w:rPr>
          <w:noProof/>
        </w:rPr>
        <w:lastRenderedPageBreak/>
        <w:drawing>
          <wp:inline distT="0" distB="0" distL="0" distR="0" wp14:anchorId="1E54F090" wp14:editId="3B9D88BA">
            <wp:extent cx="5516880" cy="4137660"/>
            <wp:effectExtent l="0" t="0" r="762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latzhalter_Spul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6880" cy="4137660"/>
                    </a:xfrm>
                    <a:prstGeom prst="rect">
                      <a:avLst/>
                    </a:prstGeom>
                  </pic:spPr>
                </pic:pic>
              </a:graphicData>
            </a:graphic>
          </wp:inline>
        </w:drawing>
      </w:r>
    </w:p>
    <w:p w:rsidR="00DF1181" w:rsidRPr="00D56EDD" w:rsidRDefault="00DF1181" w:rsidP="00DF1181">
      <w:pPr>
        <w:pStyle w:val="Beschriftung"/>
        <w:jc w:val="both"/>
      </w:pPr>
      <w:bookmarkStart w:id="62" w:name="_Ref435628836"/>
      <w:bookmarkStart w:id="63" w:name="_Toc435638015"/>
      <w:r>
        <w:t xml:space="preserve">Abbildung </w:t>
      </w:r>
      <w:fldSimple w:instr=" SEQ Abbildung \* ARABIC ">
        <w:r w:rsidR="002D30EA">
          <w:rPr>
            <w:noProof/>
          </w:rPr>
          <w:t>16</w:t>
        </w:r>
      </w:fldSimple>
      <w:bookmarkEnd w:id="62"/>
      <w:r>
        <w:t xml:space="preserve">: </w:t>
      </w:r>
      <w:r w:rsidRPr="009535A2">
        <w:t>Spule mit Kondensator (links) und eingebaut in den Probenkopf (rechts)</w:t>
      </w:r>
      <w:bookmarkEnd w:id="63"/>
    </w:p>
    <w:p w:rsidR="00DC2A26" w:rsidRPr="00DC2A26" w:rsidRDefault="00DC2A26" w:rsidP="00DC2A26">
      <w:pPr>
        <w:rPr>
          <w:rFonts w:ascii="Arial" w:hAnsi="Arial"/>
        </w:rPr>
      </w:pPr>
      <w:r>
        <w:br w:type="page"/>
      </w:r>
    </w:p>
    <w:p w:rsidR="00D56EDD" w:rsidRPr="00D56EDD" w:rsidRDefault="00DC2A26" w:rsidP="00DC2A26">
      <w:pPr>
        <w:pStyle w:val="berschrift1"/>
      </w:pPr>
      <w:bookmarkStart w:id="64" w:name="_Toc435638581"/>
      <w:r>
        <w:lastRenderedPageBreak/>
        <w:t>Probenpräperation</w:t>
      </w:r>
      <w:bookmarkEnd w:id="64"/>
    </w:p>
    <w:p w:rsidR="00D56EDD" w:rsidRPr="00D56EDD" w:rsidRDefault="00D56EDD" w:rsidP="006563E5">
      <w:pPr>
        <w:pStyle w:val="StandardArial"/>
      </w:pPr>
      <w:r w:rsidRPr="00D56EDD">
        <w:t xml:space="preserve">Zuerst wird die Herstellung der in Kapitel </w:t>
      </w:r>
      <w:r w:rsidR="00422469">
        <w:fldChar w:fldCharType="begin"/>
      </w:r>
      <w:r w:rsidR="00422469">
        <w:instrText xml:space="preserve"> REF _Ref435630687 \r \h </w:instrText>
      </w:r>
      <w:r w:rsidR="00422469">
        <w:fldChar w:fldCharType="separate"/>
      </w:r>
      <w:r w:rsidR="00422469">
        <w:t>2.2</w:t>
      </w:r>
      <w:r w:rsidR="00422469">
        <w:fldChar w:fldCharType="end"/>
      </w:r>
      <w:r w:rsidR="00422469">
        <w:t xml:space="preserve"> </w:t>
      </w:r>
      <w:r w:rsidRPr="00D56EDD">
        <w:t>vorgestellten NASICON-Keramiken LATP und LAGP sowie des Perowskiten LLTO beschrieben. Zusätzlich wird das Standardelektrodenmaterial LTO sowie zu Zwecken der Charakterisierung auch die im LATP hä</w:t>
      </w:r>
      <w:r w:rsidR="005D6D31">
        <w:t xml:space="preserve">ufig vorkommende Fremdphase </w:t>
      </w:r>
      <w:r w:rsidRPr="00D56EDD">
        <w:t>LiTi</w:t>
      </w:r>
      <w:r w:rsidR="005D6D31">
        <w:t>OPO</w:t>
      </w:r>
      <w:r w:rsidR="005D6D31" w:rsidRPr="005D6D31">
        <w:rPr>
          <w:vertAlign w:val="subscript"/>
        </w:rPr>
        <w:t>4</w:t>
      </w:r>
      <w:r w:rsidRPr="00D56EDD">
        <w:t xml:space="preserve"> in </w:t>
      </w:r>
      <w:r w:rsidR="00852EEC" w:rsidRPr="00D56EDD">
        <w:t>Reinform</w:t>
      </w:r>
      <w:r w:rsidRPr="00D56EDD">
        <w:t xml:space="preserve"> hergestellt. Anschließend </w:t>
      </w:r>
      <w:r w:rsidR="00852EEC" w:rsidRPr="00D56EDD">
        <w:t>erfolgen</w:t>
      </w:r>
      <w:r w:rsidRPr="00D56EDD">
        <w:t xml:space="preserve"> die Beschreibung der Mischung der Keramiken zu Elektrodensuspensionen und der Folienguss dieser. Im dritten Abschnitt </w:t>
      </w:r>
      <w:r w:rsidR="00852EEC" w:rsidRPr="00D56EDD">
        <w:t>werden</w:t>
      </w:r>
      <w:r w:rsidRPr="00D56EDD">
        <w:t xml:space="preserve"> die Konstruktion und der Bau einer neuen in-situ NMR-Testzelle beschrieben. Im letzten Abschnitt wird der Bau der unterschiedlichen Batterie-Testzellen aus den Elektrodenfolien dargestellt. </w:t>
      </w:r>
    </w:p>
    <w:p w:rsidR="00D56EDD" w:rsidRPr="00D56EDD" w:rsidRDefault="005D6D31" w:rsidP="005D6D31">
      <w:pPr>
        <w:pStyle w:val="berschrift2"/>
      </w:pPr>
      <w:bookmarkStart w:id="65" w:name="_Toc435638582"/>
      <w:r>
        <w:t>Pulverherstellung</w:t>
      </w:r>
      <w:bookmarkEnd w:id="65"/>
    </w:p>
    <w:p w:rsidR="00D56EDD" w:rsidRPr="00D56EDD" w:rsidRDefault="00D56EDD" w:rsidP="006563E5">
      <w:pPr>
        <w:pStyle w:val="StandardArial"/>
      </w:pPr>
      <w:r w:rsidRPr="00D56EDD">
        <w:t>Die Herstellung der Pulver erfo</w:t>
      </w:r>
      <w:r w:rsidR="005D6D31">
        <w:t xml:space="preserve">lgte bei LATP, LAGP und dem </w:t>
      </w:r>
      <w:r w:rsidRPr="00D56EDD">
        <w:t>LiTi</w:t>
      </w:r>
      <w:r w:rsidR="005D6D31">
        <w:t>OPO</w:t>
      </w:r>
      <w:r w:rsidR="005D6D31" w:rsidRPr="005D6D31">
        <w:rPr>
          <w:vertAlign w:val="subscript"/>
        </w:rPr>
        <w:t>4</w:t>
      </w:r>
      <w:r w:rsidRPr="00D56EDD">
        <w:t xml:space="preserve"> mit dem patentierten Sol-Gel-Verfahren des IAM-KWT. Für die beiden Perowskite LTO und LLTO wurde ein Mischoxiod-Verfahren ausgewählt.</w:t>
      </w:r>
    </w:p>
    <w:p w:rsidR="00D56EDD" w:rsidRPr="00D56EDD" w:rsidRDefault="005D6D31" w:rsidP="005D6D31">
      <w:pPr>
        <w:pStyle w:val="berschrift3"/>
      </w:pPr>
      <w:bookmarkStart w:id="66" w:name="_Ref435629051"/>
      <w:bookmarkStart w:id="67" w:name="_Toc435638583"/>
      <w:r>
        <w:t>Herstellung des LATP-Pulvers</w:t>
      </w:r>
      <w:bookmarkEnd w:id="66"/>
      <w:bookmarkEnd w:id="67"/>
    </w:p>
    <w:p w:rsidR="00D56EDD" w:rsidRPr="00D56EDD" w:rsidRDefault="00D56EDD" w:rsidP="006563E5">
      <w:pPr>
        <w:pStyle w:val="StandardArial"/>
      </w:pPr>
      <w:r w:rsidRPr="00D56EDD">
        <w:t xml:space="preserve">Bei der Herstellung des LATP kommt das Sol-Gel-Verfahren zum Einsatz. Als Ausgangsmaterial werden drei Stoffe </w:t>
      </w:r>
      <w:r w:rsidR="005D6D31">
        <w:t>verwendet: Aluminiumnitrat (</w:t>
      </w:r>
      <w:r w:rsidRPr="00D56EDD">
        <w:t>Al(NO</w:t>
      </w:r>
      <w:r w:rsidRPr="005D6D31">
        <w:rPr>
          <w:vertAlign w:val="subscript"/>
        </w:rPr>
        <w:t>3</w:t>
      </w:r>
      <w:r w:rsidRPr="00D56EDD">
        <w:t>)</w:t>
      </w:r>
      <w:r w:rsidRPr="005D6D31">
        <w:rPr>
          <w:vertAlign w:val="subscript"/>
        </w:rPr>
        <w:t>3</w:t>
      </w:r>
      <w:r w:rsidR="005D6D31">
        <w:t xml:space="preserve"> </w:t>
      </w:r>
      <w:r w:rsidRPr="00D56EDD">
        <w:t>9</w:t>
      </w:r>
      <w:r w:rsidR="005D6D31">
        <w:t> </w:t>
      </w:r>
      <w:r w:rsidRPr="00D56EDD">
        <w:t>H</w:t>
      </w:r>
      <w:r w:rsidRPr="005D6D31">
        <w:rPr>
          <w:vertAlign w:val="subscript"/>
        </w:rPr>
        <w:t>2</w:t>
      </w:r>
      <w:r w:rsidR="005D6D31">
        <w:t>O, EMSURE), Lithiumacetat (</w:t>
      </w:r>
      <w:r w:rsidRPr="00D56EDD">
        <w:t>LiCOOCH</w:t>
      </w:r>
      <w:r w:rsidRPr="005D6D31">
        <w:rPr>
          <w:vertAlign w:val="subscript"/>
        </w:rPr>
        <w:t>3</w:t>
      </w:r>
      <w:r w:rsidRPr="00D56EDD">
        <w:t xml:space="preserve"> 2</w:t>
      </w:r>
      <w:r w:rsidR="005D6D31">
        <w:t> </w:t>
      </w:r>
      <w:r w:rsidRPr="00D56EDD">
        <w:t>H</w:t>
      </w:r>
      <w:r w:rsidRPr="005D6D31">
        <w:rPr>
          <w:vertAlign w:val="subscript"/>
        </w:rPr>
        <w:t>2</w:t>
      </w:r>
      <w:r w:rsidR="00422469">
        <w:t>O</w:t>
      </w:r>
      <w:r w:rsidRPr="00D56EDD">
        <w:t>, Reagen</w:t>
      </w:r>
      <w:r w:rsidR="005D6D31">
        <w:t>t Grade, Alfa Aesar) und Tetraiso</w:t>
      </w:r>
      <w:r w:rsidRPr="00D56EDD">
        <w:t>propy</w:t>
      </w:r>
      <w:r w:rsidR="005D6D31">
        <w:t>lorthotitanat (</w:t>
      </w:r>
      <w:r w:rsidRPr="00D56EDD">
        <w:t>C</w:t>
      </w:r>
      <w:r w:rsidRPr="005D6D31">
        <w:rPr>
          <w:vertAlign w:val="subscript"/>
        </w:rPr>
        <w:t>12</w:t>
      </w:r>
      <w:r w:rsidRPr="00D56EDD">
        <w:t>H</w:t>
      </w:r>
      <w:r w:rsidRPr="005D6D31">
        <w:rPr>
          <w:vertAlign w:val="subscript"/>
        </w:rPr>
        <w:t>28</w:t>
      </w:r>
      <w:r w:rsidRPr="00D56EDD">
        <w:t>O</w:t>
      </w:r>
      <w:r w:rsidRPr="005D6D31">
        <w:rPr>
          <w:vertAlign w:val="subscript"/>
        </w:rPr>
        <w:t>4</w:t>
      </w:r>
      <w:r w:rsidR="005D6D31">
        <w:t>Ti</w:t>
      </w:r>
      <w:r w:rsidRPr="00D56EDD">
        <w:t>, Merck). Die Einwaage der Stoffe erfolgt stöchiometrisch. Alle werden jeweils in Wasser gelöst und anschließend miteinander vermengt.</w:t>
      </w:r>
      <w:r w:rsidR="005D6D31">
        <w:t xml:space="preserve"> Danach wird Phosphorsäure (</w:t>
      </w:r>
      <w:r w:rsidRPr="00D56EDD">
        <w:t>H</w:t>
      </w:r>
      <w:r w:rsidRPr="005D6D31">
        <w:rPr>
          <w:vertAlign w:val="subscript"/>
        </w:rPr>
        <w:t>3</w:t>
      </w:r>
      <w:r w:rsidRPr="00D56EDD">
        <w:t>PO</w:t>
      </w:r>
      <w:r w:rsidRPr="005D6D31">
        <w:rPr>
          <w:vertAlign w:val="subscript"/>
        </w:rPr>
        <w:t>4</w:t>
      </w:r>
      <w:r w:rsidRPr="00D56EDD">
        <w:t>, Merck) zugegeben. Auf Grund der dabei entstehenden Reaktionswärme erfolgt dies in einem Wasserbad unter kontinuierlichen Rühren.</w:t>
      </w:r>
    </w:p>
    <w:p w:rsidR="00D56EDD" w:rsidRPr="00D56EDD" w:rsidRDefault="00D56EDD" w:rsidP="006563E5">
      <w:pPr>
        <w:pStyle w:val="StandardArial"/>
      </w:pPr>
      <w:r w:rsidRPr="00D56EDD">
        <w:t xml:space="preserve">Um die organischen Anteile des Gels zu entfernen, wird dieses zunächst für acht Stunden bei </w:t>
      </w:r>
      <w:r w:rsidR="005D6D31">
        <w:t>400 °C</w:t>
      </w:r>
      <w:r w:rsidRPr="00D56EDD">
        <w:t xml:space="preserve"> wärmebehandelt. In einem zweiten Schritt kann dann mit einem weiteren Glühschritt bei </w:t>
      </w:r>
      <w:r w:rsidR="005D6D31">
        <w:t xml:space="preserve">900 °C </w:t>
      </w:r>
      <w:r w:rsidRPr="00D56EDD">
        <w:t>für acht Stunden die gewünschte LATP-Struktur erzeugt werden. Um feinere Agglomerate zu erhalten wird das Pulver noch mit einem Mörser zerkleinert.</w:t>
      </w:r>
    </w:p>
    <w:p w:rsidR="00D56EDD" w:rsidRPr="00D56EDD" w:rsidRDefault="005D6D31" w:rsidP="005D6D31">
      <w:pPr>
        <w:pStyle w:val="berschrift3"/>
      </w:pPr>
      <w:bookmarkStart w:id="68" w:name="_Ref435629167"/>
      <w:bookmarkStart w:id="69" w:name="_Toc435638584"/>
      <w:r>
        <w:t xml:space="preserve">Herstellung des </w:t>
      </w:r>
      <w:r w:rsidR="00D56EDD" w:rsidRPr="00D56EDD">
        <w:t>LiTi</w:t>
      </w:r>
      <w:r>
        <w:t>OPO</w:t>
      </w:r>
      <w:r w:rsidRPr="005D6D31">
        <w:rPr>
          <w:vertAlign w:val="subscript"/>
        </w:rPr>
        <w:t>4</w:t>
      </w:r>
      <w:r w:rsidR="00D56EDD" w:rsidRPr="00D56EDD">
        <w:t>-P</w:t>
      </w:r>
      <w:r>
        <w:t>ulvers</w:t>
      </w:r>
      <w:bookmarkEnd w:id="68"/>
      <w:bookmarkEnd w:id="69"/>
    </w:p>
    <w:p w:rsidR="00D56EDD" w:rsidRPr="00D56EDD" w:rsidRDefault="005D6D31" w:rsidP="006563E5">
      <w:pPr>
        <w:pStyle w:val="StandardArial"/>
      </w:pPr>
      <w:r>
        <w:t xml:space="preserve">Das </w:t>
      </w:r>
      <w:r w:rsidR="00D56EDD" w:rsidRPr="00D56EDD">
        <w:t>LiTi</w:t>
      </w:r>
      <w:r>
        <w:t>OPO</w:t>
      </w:r>
      <w:r w:rsidRPr="005D6D31">
        <w:rPr>
          <w:vertAlign w:val="subscript"/>
        </w:rPr>
        <w:t>4</w:t>
      </w:r>
      <w:r w:rsidR="00D56EDD" w:rsidRPr="00D56EDD">
        <w:t xml:space="preserve"> ist eine im LATP häufig vorkommende Zweitphase und wird zur späteren LATP-Charakterisierung im MAS-NMR synthet</w:t>
      </w:r>
      <w:r>
        <w:t xml:space="preserve">isiert. Die Herstellung des </w:t>
      </w:r>
      <w:r w:rsidR="00D56EDD" w:rsidRPr="00D56EDD">
        <w:t>LiTi</w:t>
      </w:r>
      <w:r>
        <w:t>OPO</w:t>
      </w:r>
      <w:r w:rsidRPr="005D6D31">
        <w:rPr>
          <w:vertAlign w:val="subscript"/>
        </w:rPr>
        <w:t>4</w:t>
      </w:r>
      <w:r w:rsidR="00D56EDD" w:rsidRPr="00D56EDD">
        <w:t xml:space="preserve"> erfolgt analog zur Herstellung des LATP im Sol-Gel-Verfahren. Es wird jedoch auf das Aluminiumnitrat verzichtet.</w:t>
      </w:r>
    </w:p>
    <w:p w:rsidR="00D56EDD" w:rsidRDefault="00D56EDD" w:rsidP="006563E5">
      <w:pPr>
        <w:pStyle w:val="StandardArial"/>
      </w:pPr>
      <w:r w:rsidRPr="00D56EDD">
        <w:lastRenderedPageBreak/>
        <w:t xml:space="preserve">Zur Befreiung des Gels von unerwünschten organischen Bestandteilen wird dieses für acht Stunden bei </w:t>
      </w:r>
      <w:r w:rsidR="005D6D31">
        <w:t xml:space="preserve">400 °C </w:t>
      </w:r>
      <w:r w:rsidRPr="00D56EDD">
        <w:t xml:space="preserve">ausgebrannt. Anschließend erfolgt eine Wärmebehandlung bei </w:t>
      </w:r>
      <w:r w:rsidR="005D6D31">
        <w:t>900 °C.</w:t>
      </w:r>
      <w:r w:rsidRPr="00D56EDD">
        <w:t xml:space="preserve"> Abschließend wird das Pulver noch mit einem Mörser zerkleinert. </w:t>
      </w:r>
      <w:r w:rsidR="00EC4709">
        <w:fldChar w:fldCharType="begin"/>
      </w:r>
      <w:r w:rsidR="00EC4709">
        <w:instrText xml:space="preserve"> REF _Ref435628869 \h </w:instrText>
      </w:r>
      <w:r w:rsidR="00EC4709">
        <w:fldChar w:fldCharType="separate"/>
      </w:r>
      <w:r w:rsidR="00EC4709">
        <w:t xml:space="preserve">Abbildung </w:t>
      </w:r>
      <w:r w:rsidR="00EC4709">
        <w:rPr>
          <w:noProof/>
        </w:rPr>
        <w:t>17</w:t>
      </w:r>
      <w:r w:rsidR="00EC4709">
        <w:fldChar w:fldCharType="end"/>
      </w:r>
      <w:r w:rsidRPr="00D56EDD">
        <w:t xml:space="preserve"> zeigt die Herstellung des Gels sowie das Pulver nach dem Ausbrennen.</w:t>
      </w:r>
    </w:p>
    <w:p w:rsidR="00DF1181" w:rsidRDefault="00DF1181" w:rsidP="00DF1181">
      <w:pPr>
        <w:pStyle w:val="StandardArial"/>
        <w:keepNext/>
      </w:pPr>
      <w:r>
        <w:rPr>
          <w:noProof/>
        </w:rPr>
        <w:drawing>
          <wp:inline distT="0" distB="0" distL="0" distR="0" wp14:anchorId="098D484F" wp14:editId="0C1BB759">
            <wp:extent cx="5516880" cy="2680970"/>
            <wp:effectExtent l="0" t="0" r="762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lGe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6880" cy="2680970"/>
                    </a:xfrm>
                    <a:prstGeom prst="rect">
                      <a:avLst/>
                    </a:prstGeom>
                  </pic:spPr>
                </pic:pic>
              </a:graphicData>
            </a:graphic>
          </wp:inline>
        </w:drawing>
      </w:r>
    </w:p>
    <w:p w:rsidR="00DF1181" w:rsidRPr="00D56EDD" w:rsidRDefault="00DF1181" w:rsidP="00DF1181">
      <w:pPr>
        <w:pStyle w:val="Beschriftung"/>
        <w:jc w:val="both"/>
      </w:pPr>
      <w:bookmarkStart w:id="70" w:name="_Ref435628869"/>
      <w:bookmarkStart w:id="71" w:name="_Toc435638016"/>
      <w:r>
        <w:t xml:space="preserve">Abbildung </w:t>
      </w:r>
      <w:fldSimple w:instr=" SEQ Abbildung \* ARABIC ">
        <w:r w:rsidR="002D30EA">
          <w:rPr>
            <w:noProof/>
          </w:rPr>
          <w:t>17</w:t>
        </w:r>
      </w:fldSimple>
      <w:bookmarkEnd w:id="70"/>
      <w:r>
        <w:t xml:space="preserve">: </w:t>
      </w:r>
      <w:r w:rsidRPr="004E5B32">
        <w:t xml:space="preserve">Herstellung von </w:t>
      </w:r>
      <w:r w:rsidR="00422469">
        <w:t>LiTiOPO</w:t>
      </w:r>
      <w:r w:rsidR="00422469" w:rsidRPr="00422469">
        <w:rPr>
          <w:vertAlign w:val="subscript"/>
        </w:rPr>
        <w:t>4</w:t>
      </w:r>
      <w:r w:rsidRPr="004E5B32">
        <w:t xml:space="preserve"> über einen Sol-Gel-Prozess</w:t>
      </w:r>
      <w:bookmarkEnd w:id="71"/>
    </w:p>
    <w:p w:rsidR="00D56EDD" w:rsidRPr="00D56EDD" w:rsidRDefault="005D6D31" w:rsidP="005D6D31">
      <w:pPr>
        <w:pStyle w:val="berschrift3"/>
      </w:pPr>
      <w:bookmarkStart w:id="72" w:name="_Ref435629284"/>
      <w:bookmarkStart w:id="73" w:name="_Toc435638585"/>
      <w:r>
        <w:t>Herstellung des LAGP-Pulvers</w:t>
      </w:r>
      <w:bookmarkEnd w:id="72"/>
      <w:bookmarkEnd w:id="73"/>
    </w:p>
    <w:p w:rsidR="00D56EDD" w:rsidRPr="00D56EDD" w:rsidRDefault="00D56EDD" w:rsidP="006563E5">
      <w:pPr>
        <w:pStyle w:val="StandardArial"/>
      </w:pPr>
      <w:r w:rsidRPr="00D56EDD">
        <w:t>Die Herstellung von LAGP erfolgt ebenfalls über den Sol-Gel-Prozess, der auch schon bei LATP angewendet wurde. A</w:t>
      </w:r>
      <w:r w:rsidR="005D6D31">
        <w:t>nstatt Tetraisopropylortho</w:t>
      </w:r>
      <w:r w:rsidRPr="00D56EDD">
        <w:t>titanat wird Germaniumoxid (</w:t>
      </w:r>
      <w:r w:rsidR="005D6D31">
        <w:t>99 %</w:t>
      </w:r>
      <w:r w:rsidRPr="00D56EDD">
        <w:t>, Aldrich) verwendet. Dieses bildet mit Wasser allerdings keine homogene Lösung, weshalb der Ansatz mittels kontinuierlichem Rühren am Sedimentieren gehindert werden muss. Überschüssiges Wasser wird noch vor dem Kalzinierschritt verdampft. Auf ein Mahlen des Pulvers wird auf Grund der sehr kleinen Batchgröße verzichtet.</w:t>
      </w:r>
    </w:p>
    <w:p w:rsidR="00D56EDD" w:rsidRPr="00D56EDD" w:rsidRDefault="005D6D31" w:rsidP="005D6D31">
      <w:pPr>
        <w:pStyle w:val="berschrift3"/>
      </w:pPr>
      <w:bookmarkStart w:id="74" w:name="_Toc435638586"/>
      <w:r>
        <w:t>Herstellung des LTO-Pulvers</w:t>
      </w:r>
      <w:bookmarkEnd w:id="74"/>
    </w:p>
    <w:p w:rsidR="00D56EDD" w:rsidRPr="00D56EDD" w:rsidRDefault="00D56EDD" w:rsidP="006563E5">
      <w:pPr>
        <w:pStyle w:val="StandardArial"/>
      </w:pPr>
      <w:r w:rsidRPr="00D56EDD">
        <w:t>Bei der Herstellung des LTO kommt ein Mischoxid-Prozess zu</w:t>
      </w:r>
      <w:r w:rsidR="005D6D31">
        <w:t>m Einsatz. Lithiumcarbonat (</w:t>
      </w:r>
      <w:r w:rsidRPr="00D56EDD">
        <w:t>Li</w:t>
      </w:r>
      <w:r w:rsidRPr="005D6D31">
        <w:rPr>
          <w:vertAlign w:val="subscript"/>
        </w:rPr>
        <w:t>2</w:t>
      </w:r>
      <w:r w:rsidRPr="00D56EDD">
        <w:t>CO</w:t>
      </w:r>
      <w:r w:rsidRPr="005D6D31">
        <w:rPr>
          <w:vertAlign w:val="subscript"/>
        </w:rPr>
        <w:t>3</w:t>
      </w:r>
      <w:r w:rsidRPr="00D56EDD">
        <w:t xml:space="preserve">, </w:t>
      </w:r>
      <w:r w:rsidR="005D6D31">
        <w:t>99,998 %</w:t>
      </w:r>
      <w:r w:rsidRPr="00D56EDD">
        <w:t>, A</w:t>
      </w:r>
      <w:r w:rsidR="005D6D31">
        <w:t>lfa Aesar) und Titandioxid (</w:t>
      </w:r>
      <w:r w:rsidRPr="00D56EDD">
        <w:t>TiO</w:t>
      </w:r>
      <w:r w:rsidRPr="005D6D31">
        <w:rPr>
          <w:vertAlign w:val="subscript"/>
        </w:rPr>
        <w:t>2</w:t>
      </w:r>
      <w:r w:rsidRPr="00D56EDD">
        <w:t>, Titanium</w:t>
      </w:r>
      <w:r w:rsidR="005D6D31">
        <w:t> (IV) </w:t>
      </w:r>
      <w:r w:rsidRPr="00D56EDD">
        <w:t xml:space="preserve">oxide, </w:t>
      </w:r>
      <w:r w:rsidR="005D6D31">
        <w:t>99,9 %</w:t>
      </w:r>
      <w:r w:rsidRPr="00D56EDD">
        <w:t xml:space="preserve">, Aldrich) werden in Isopropanol dispergiert und in einem Attritor deagglomeriert sowie homogenisiert. Das Isopropanol wird mit einem Rotationsverdampfer und mit einer eintägigen Lagerung in einem Vakuumtrockenschrank bei </w:t>
      </w:r>
      <w:r w:rsidR="005D6D31">
        <w:t>60 °C</w:t>
      </w:r>
      <w:r w:rsidRPr="00D56EDD">
        <w:t xml:space="preserve"> entfernt. Als letzter Schritt wird das Pulver bei </w:t>
      </w:r>
      <w:r w:rsidR="005D6D31">
        <w:t>800 °C</w:t>
      </w:r>
      <w:r w:rsidRPr="00D56EDD">
        <w:t xml:space="preserve"> für 12 Stunden kalziniert.</w:t>
      </w:r>
    </w:p>
    <w:p w:rsidR="00D56EDD" w:rsidRPr="00D56EDD" w:rsidRDefault="00D56EDD" w:rsidP="005D6D31">
      <w:pPr>
        <w:pStyle w:val="berschrift3"/>
      </w:pPr>
      <w:bookmarkStart w:id="75" w:name="_Toc435638587"/>
      <w:r w:rsidRPr="00D56EDD">
        <w:lastRenderedPageBreak/>
        <w:t>Herstellung de</w:t>
      </w:r>
      <w:r w:rsidR="005D6D31">
        <w:t>s LLTO-Pulvers</w:t>
      </w:r>
      <w:bookmarkEnd w:id="75"/>
    </w:p>
    <w:p w:rsidR="00D56EDD" w:rsidRPr="00D56EDD" w:rsidRDefault="00D56EDD" w:rsidP="006563E5">
      <w:pPr>
        <w:pStyle w:val="StandardArial"/>
      </w:pPr>
      <w:r w:rsidRPr="00D56EDD">
        <w:t>Die Herstellung von LLTO erfolgt analog zu der des LTO. Es wird jedoch n</w:t>
      </w:r>
      <w:r w:rsidR="005D6D31">
        <w:t>och zusätzlich Lanthanoxid (</w:t>
      </w:r>
      <w:r w:rsidRPr="00D56EDD">
        <w:t>La</w:t>
      </w:r>
      <w:r w:rsidRPr="005D6D31">
        <w:rPr>
          <w:vertAlign w:val="subscript"/>
        </w:rPr>
        <w:t>3</w:t>
      </w:r>
      <w:r w:rsidRPr="00D56EDD">
        <w:t>O</w:t>
      </w:r>
      <w:r w:rsidRPr="005D6D31">
        <w:rPr>
          <w:vertAlign w:val="subscript"/>
        </w:rPr>
        <w:t>2</w:t>
      </w:r>
      <w:r w:rsidRPr="00D56EDD">
        <w:t xml:space="preserve">, </w:t>
      </w:r>
      <w:r w:rsidR="005D6D31">
        <w:t>99,99 %</w:t>
      </w:r>
      <w:r w:rsidRPr="00D56EDD">
        <w:t xml:space="preserve">, Aldrich) mit in Isopropanol dispergiert. Weiterhin wird ein Lanthanüberschuss von </w:t>
      </w:r>
      <w:r w:rsidR="00C72F81">
        <w:t xml:space="preserve">2,5 m% </w:t>
      </w:r>
      <w:r w:rsidRPr="00D56EDD">
        <w:t xml:space="preserve">vorgelegt. Die Kalzinierung findet für acht Stunden bei </w:t>
      </w:r>
      <w:r w:rsidR="00C72F81">
        <w:t>950 °C</w:t>
      </w:r>
      <w:r w:rsidRPr="00D56EDD">
        <w:t xml:space="preserve"> statt.</w:t>
      </w:r>
    </w:p>
    <w:p w:rsidR="00D56EDD" w:rsidRPr="00D56EDD" w:rsidRDefault="00C72F81" w:rsidP="00C72F81">
      <w:pPr>
        <w:pStyle w:val="berschrift3"/>
      </w:pPr>
      <w:bookmarkStart w:id="76" w:name="_Ref435628989"/>
      <w:bookmarkStart w:id="77" w:name="_Ref435629001"/>
      <w:bookmarkStart w:id="78" w:name="_Toc435638588"/>
      <w:r>
        <w:t>Analyse der Pulverreinheit</w:t>
      </w:r>
      <w:bookmarkEnd w:id="76"/>
      <w:bookmarkEnd w:id="77"/>
      <w:bookmarkEnd w:id="78"/>
    </w:p>
    <w:p w:rsidR="00D56EDD" w:rsidRPr="00D56EDD" w:rsidRDefault="00D56EDD" w:rsidP="006563E5">
      <w:pPr>
        <w:pStyle w:val="StandardArial"/>
      </w:pPr>
      <w:r w:rsidRPr="00D56EDD">
        <w:t xml:space="preserve">Vor der weiteren Verarbeitung der Pulver zu Elektrodensuspensionen wurde die Reinheit analysiert. Um die Reinheit der Pulver zu überprüfen wurden diese mit Röntgendiffraktion und MAS-NMR untersucht. Die Röntgenbeugungsexperimente wurden am Röntgendiffraktometer D500 der Firma Siemens durchgeführt. Dieses besitzt einen Bragg-Brentano-Aufbau. Abgefahren wurden in Gradschritten Winkel von </w:t>
      </w:r>
      <w:r w:rsidR="00C72F81">
        <w:t>12° - 72°.</w:t>
      </w:r>
      <w:r w:rsidRPr="00D56EDD">
        <w:t xml:space="preserve"> Die Verweilzeit in einer Stellung betrug fünf Sekunden. Die Analyse erfolgte durch Vergleich der erhaltenen Spektren mit einer Computerdatenbank.</w:t>
      </w:r>
    </w:p>
    <w:p w:rsidR="00D56EDD" w:rsidRPr="00D56EDD" w:rsidRDefault="00D56EDD" w:rsidP="006563E5">
      <w:pPr>
        <w:pStyle w:val="StandardArial"/>
      </w:pPr>
      <w:r w:rsidRPr="00D56EDD">
        <w:t xml:space="preserve">Die MAS-NMR-Spektroskopie wurde an einem </w:t>
      </w:r>
      <w:r w:rsidR="00852EEC" w:rsidRPr="00D56EDD">
        <w:t>Br</w:t>
      </w:r>
      <w:r w:rsidR="00852EEC">
        <w:t>uker-Spektroskop</w:t>
      </w:r>
      <w:r w:rsidR="00C72F81">
        <w:t xml:space="preserve"> mit einer H</w:t>
      </w:r>
      <w:r w:rsidR="00C72F81" w:rsidRPr="00C72F81">
        <w:rPr>
          <w:vertAlign w:val="superscript"/>
        </w:rPr>
        <w:t>1</w:t>
      </w:r>
      <w:r w:rsidR="00C72F81">
        <w:noBreakHyphen/>
        <w:t>Larmor</w:t>
      </w:r>
      <w:r w:rsidRPr="00D56EDD">
        <w:t xml:space="preserve">frequenz von </w:t>
      </w:r>
      <w:r w:rsidR="00C72F81">
        <w:t>400 MHz</w:t>
      </w:r>
      <w:r w:rsidRPr="00D56EDD">
        <w:t xml:space="preserve"> durchgeführt. Dies entspricht einer Stärke des äußeren Magnetfelds von </w:t>
      </w:r>
      <w:r w:rsidR="00C72F81">
        <w:t>9,39 T.</w:t>
      </w:r>
      <w:r w:rsidRPr="00D56EDD">
        <w:t xml:space="preserve"> Die Frequenz der Transmit</w:t>
      </w:r>
      <w:r w:rsidR="00C72F81">
        <w:t>terspule wurde deswegen für Li</w:t>
      </w:r>
      <w:r w:rsidRPr="00C72F81">
        <w:rPr>
          <w:vertAlign w:val="superscript"/>
        </w:rPr>
        <w:t>7</w:t>
      </w:r>
      <w:r w:rsidRPr="00D56EDD">
        <w:t xml:space="preserve">-Messungen auf </w:t>
      </w:r>
      <w:r w:rsidR="00C72F81">
        <w:t>155,4 MHz</w:t>
      </w:r>
      <w:r w:rsidRPr="00D56EDD">
        <w:t xml:space="preserve"> eingestellt. Anschließend wurde der Nullpunkt der Messung mit einem Lithiumchlorid-Pulver (</w:t>
      </w:r>
      <w:r w:rsidR="00C72F81">
        <w:t>99,0 %,</w:t>
      </w:r>
      <w:r w:rsidRPr="00D56EDD">
        <w:t xml:space="preserve"> Merck) kalibriert. Der Spinner wurde mit vier unterschiedlichen Umdrehungsgeschwindigkeiten betrieben. Die Geschwindigkeit wurde dabei in </w:t>
      </w:r>
      <w:r w:rsidR="00C72F81">
        <w:t>2 kHz</w:t>
      </w:r>
      <w:r w:rsidRPr="00D56EDD">
        <w:t xml:space="preserve">-Schritten von </w:t>
      </w:r>
      <w:r w:rsidR="00C72F81">
        <w:t>0 kHz</w:t>
      </w:r>
      <w:r w:rsidRPr="00D56EDD">
        <w:t xml:space="preserve"> auf </w:t>
      </w:r>
      <w:r w:rsidR="00C72F81">
        <w:t>6 kHz</w:t>
      </w:r>
      <w:r w:rsidRPr="00D56EDD">
        <w:t xml:space="preserve"> erhöht.</w:t>
      </w:r>
    </w:p>
    <w:p w:rsidR="00D56EDD" w:rsidRPr="00D56EDD" w:rsidRDefault="00D56EDD" w:rsidP="00C72F81">
      <w:pPr>
        <w:pStyle w:val="berschrift2"/>
      </w:pPr>
      <w:bookmarkStart w:id="79" w:name="_Toc435638589"/>
      <w:r w:rsidRPr="00D56EDD">
        <w:t>H</w:t>
      </w:r>
      <w:r w:rsidR="00C72F81">
        <w:t>erstellung der Elektrodenfolien</w:t>
      </w:r>
      <w:bookmarkEnd w:id="79"/>
    </w:p>
    <w:p w:rsidR="00D56EDD" w:rsidRPr="00D56EDD" w:rsidRDefault="00D56EDD" w:rsidP="006563E5">
      <w:pPr>
        <w:pStyle w:val="StandardArial"/>
      </w:pPr>
      <w:r w:rsidRPr="00D56EDD">
        <w:t>Die hergestellten und ausgewählten Pulver werden anschließend zu Elektroden weiterverarbeitet. Dazu müssen Elektrodensuspensionen hergestellt werden und auf Folien gegossen werden. Alternativ erfolgt die Sinterung eines Gefüges aus Elektrode und Elektrolyt.</w:t>
      </w:r>
    </w:p>
    <w:p w:rsidR="00D56EDD" w:rsidRPr="00D56EDD" w:rsidRDefault="00D56EDD" w:rsidP="00C72F81">
      <w:pPr>
        <w:pStyle w:val="berschrift3"/>
      </w:pPr>
      <w:bookmarkStart w:id="80" w:name="_Toc435638590"/>
      <w:r w:rsidRPr="00D56EDD">
        <w:t>Herstellung versc</w:t>
      </w:r>
      <w:r w:rsidR="00C72F81">
        <w:t>hiedener Elektrodensuspensionen</w:t>
      </w:r>
      <w:bookmarkEnd w:id="80"/>
    </w:p>
    <w:p w:rsidR="00D56EDD" w:rsidRPr="00D56EDD" w:rsidRDefault="00D56EDD" w:rsidP="006563E5">
      <w:pPr>
        <w:pStyle w:val="StandardArial"/>
      </w:pPr>
      <w:r w:rsidRPr="00D56EDD">
        <w:t>Es wurden aus den keramischen Pulvern LATP, LAGP, LLTO und LTO Elektrodensuspensionen hergestellt. Zusätzlich wurden aus den her</w:t>
      </w:r>
      <w:r w:rsidR="00C72F81">
        <w:t xml:space="preserve">kömmlichen Aktivmaterialien </w:t>
      </w:r>
      <w:r w:rsidRPr="00D56EDD">
        <w:t>LiCoO</w:t>
      </w:r>
      <w:r w:rsidRPr="00C72F81">
        <w:rPr>
          <w:vertAlign w:val="subscript"/>
        </w:rPr>
        <w:t>2</w:t>
      </w:r>
      <w:r w:rsidRPr="00D56EDD">
        <w:t xml:space="preserve"> und Schwefel Elektrodensuspensionen produziert. Dabei wurde jeweils der gleiche Prozess verwendet. </w:t>
      </w:r>
    </w:p>
    <w:p w:rsidR="00D56EDD" w:rsidRPr="00D56EDD" w:rsidRDefault="00D56EDD" w:rsidP="006563E5">
      <w:pPr>
        <w:pStyle w:val="StandardArial"/>
      </w:pPr>
      <w:r w:rsidRPr="00D56EDD">
        <w:t xml:space="preserve">Zunächst wird das ausgewählte Pulver als Aktivmaterial in </w:t>
      </w:r>
      <w:r w:rsidR="00C72F81">
        <w:t xml:space="preserve">N-Methyl-2-pyrrolidon (NMP, </w:t>
      </w:r>
      <w:r w:rsidRPr="00D56EDD">
        <w:t>C</w:t>
      </w:r>
      <w:r w:rsidRPr="00C72F81">
        <w:rPr>
          <w:vertAlign w:val="subscript"/>
        </w:rPr>
        <w:t>5</w:t>
      </w:r>
      <w:r w:rsidRPr="00D56EDD">
        <w:t>H</w:t>
      </w:r>
      <w:r w:rsidRPr="00C72F81">
        <w:rPr>
          <w:vertAlign w:val="subscript"/>
        </w:rPr>
        <w:t>9</w:t>
      </w:r>
      <w:r w:rsidR="00C72F81">
        <w:t>NO</w:t>
      </w:r>
      <w:r w:rsidRPr="00D56EDD">
        <w:t xml:space="preserve">, </w:t>
      </w:r>
      <w:r w:rsidR="00C72F81">
        <w:t>99,5 %</w:t>
      </w:r>
      <w:r w:rsidRPr="00D56EDD">
        <w:t xml:space="preserve">, Alfa Aesar) dispergiert. Anschließend wird </w:t>
      </w:r>
      <w:r w:rsidRPr="00D56EDD">
        <w:lastRenderedPageBreak/>
        <w:t>masseäquivalent zum Aktivmaterial das Leitruß Super C65 (TIMCAI), falls nötig unter Zugabe von weiterem NMP, beigemengt. Das Gemisch wird mit einem Ultraschallstab homogenisiert. Dies geschieht wegen der Wärmeentwicklung im Wasserbad. Abschließend wird ein NMP-B</w:t>
      </w:r>
      <w:r w:rsidR="00C72F81">
        <w:t>inder-Gemisch (Masseverhältnis 19 : 1</w:t>
      </w:r>
      <w:r w:rsidRPr="00D56EDD">
        <w:t>) zugegeben. Als Binder kommt Solef</w:t>
      </w:r>
      <w:r w:rsidR="00C72F81">
        <w:t xml:space="preserve"> PVDF (Polyvinylidenfluorid, </w:t>
      </w:r>
      <w:r w:rsidRPr="00D56EDD">
        <w:t>C</w:t>
      </w:r>
      <w:r w:rsidRPr="00C72F81">
        <w:rPr>
          <w:vertAlign w:val="subscript"/>
        </w:rPr>
        <w:t>2</w:t>
      </w:r>
      <w:r w:rsidRPr="00D56EDD">
        <w:t>H</w:t>
      </w:r>
      <w:r w:rsidRPr="00C72F81">
        <w:rPr>
          <w:vertAlign w:val="subscript"/>
        </w:rPr>
        <w:t>2</w:t>
      </w:r>
      <w:r w:rsidRPr="00D56EDD">
        <w:t>F</w:t>
      </w:r>
      <w:r w:rsidRPr="00C72F81">
        <w:rPr>
          <w:vertAlign w:val="subscript"/>
        </w:rPr>
        <w:t>2</w:t>
      </w:r>
      <w:r w:rsidRPr="00D56EDD">
        <w:t xml:space="preserve">, Solvay) zum Einsatz. Der Anteil an Binder im Gesamtgewicht wird dabei auf </w:t>
      </w:r>
      <w:r w:rsidR="00C72F81">
        <w:t>10 m%</w:t>
      </w:r>
      <w:r w:rsidRPr="00D56EDD">
        <w:t xml:space="preserve"> eingestellt. Da das PVDF durch eine Ultraschallbehandlung Schaden nehmen würde, erfolgt das Vermischen für eine Stunde mittels eines Rührfisches unter einer Vakuumglocke.</w:t>
      </w:r>
    </w:p>
    <w:p w:rsidR="00D56EDD" w:rsidRPr="00D56EDD" w:rsidRDefault="00D56EDD" w:rsidP="00C72F81">
      <w:pPr>
        <w:pStyle w:val="berschrift3"/>
      </w:pPr>
      <w:bookmarkStart w:id="81" w:name="_Toc435638591"/>
      <w:r w:rsidRPr="00D56EDD">
        <w:t>Foliengi</w:t>
      </w:r>
      <w:r w:rsidR="00C72F81">
        <w:t>eßen der Elektrodensuspensionen</w:t>
      </w:r>
      <w:bookmarkEnd w:id="81"/>
    </w:p>
    <w:p w:rsidR="00D56EDD" w:rsidRPr="00D56EDD" w:rsidRDefault="00D56EDD" w:rsidP="006563E5">
      <w:pPr>
        <w:pStyle w:val="StandardArial"/>
      </w:pPr>
      <w:r w:rsidRPr="00D56EDD">
        <w:t xml:space="preserve">Als Stromkollektor wird handelsübliche Aluminiumfolie zurechtgeschnitten. Diese wird mit der rauen Seite nach oben auf das Foliengussgerät AB3320 der Firma TQC aufgelegt. Das Gerät zieht die Folie mittels Vakuum an, ein händisches Glattstreichen verhindert Falten. Anschließend wird ein Aluminiumschuh auf die Folie aufgelegt und mit Elektrodensuspension befüllt. Der Schuh bestimmt die Schichtdicke der Elektrode über die Schlitzhöhe an seinem Boden. Dicken über </w:t>
      </w:r>
      <w:r w:rsidR="00C72F81">
        <w:t>300 µm</w:t>
      </w:r>
      <w:r w:rsidRPr="00D56EDD">
        <w:t xml:space="preserve"> zeigten eine unzureichende Trocknung und Haftung, weshalb alle Folien mit einer Höhe von </w:t>
      </w:r>
      <w:r w:rsidR="00C72F81">
        <w:t xml:space="preserve">200 µm </w:t>
      </w:r>
      <w:r w:rsidRPr="00D56EDD">
        <w:t>gegossen wurden.</w:t>
      </w:r>
    </w:p>
    <w:p w:rsidR="00D56EDD" w:rsidRPr="00D56EDD" w:rsidRDefault="00DF1181" w:rsidP="006563E5">
      <w:pPr>
        <w:pStyle w:val="StandardArial"/>
      </w:pPr>
      <w:r>
        <w:rPr>
          <w:noProof/>
        </w:rPr>
        <mc:AlternateContent>
          <mc:Choice Requires="wps">
            <w:drawing>
              <wp:anchor distT="0" distB="0" distL="114300" distR="114300" simplePos="0" relativeHeight="251701248" behindDoc="0" locked="0" layoutInCell="1" allowOverlap="1" wp14:anchorId="3E4984BA" wp14:editId="2575A445">
                <wp:simplePos x="0" y="0"/>
                <wp:positionH relativeFrom="column">
                  <wp:posOffset>723900</wp:posOffset>
                </wp:positionH>
                <wp:positionV relativeFrom="paragraph">
                  <wp:posOffset>3905250</wp:posOffset>
                </wp:positionV>
                <wp:extent cx="4086225" cy="635"/>
                <wp:effectExtent l="0" t="0" r="0" b="0"/>
                <wp:wrapTopAndBottom/>
                <wp:docPr id="37" name="Textfeld 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a:effectLst/>
                      </wps:spPr>
                      <wps:txbx>
                        <w:txbxContent>
                          <w:p w:rsidR="00693782" w:rsidRPr="007A5C0F" w:rsidRDefault="00693782" w:rsidP="00DF1181">
                            <w:pPr>
                              <w:pStyle w:val="Beschriftung"/>
                              <w:rPr>
                                <w:noProof/>
                                <w:sz w:val="24"/>
                                <w:szCs w:val="24"/>
                              </w:rPr>
                            </w:pPr>
                            <w:bookmarkStart w:id="82" w:name="_Toc435638017"/>
                            <w:r>
                              <w:t xml:space="preserve">Abbildung </w:t>
                            </w:r>
                            <w:fldSimple w:instr=" SEQ Abbildung \* ARABIC ">
                              <w:r>
                                <w:rPr>
                                  <w:noProof/>
                                </w:rPr>
                                <w:t>18</w:t>
                              </w:r>
                            </w:fldSimple>
                            <w:r>
                              <w:t xml:space="preserve">: </w:t>
                            </w:r>
                            <w:r w:rsidRPr="00C42BD8">
                              <w:t>Folienguss einer Elektrode auf Aluminiumfolie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984BA" id="Textfeld 37" o:spid="_x0000_s1039" type="#_x0000_t202" style="position:absolute;left:0;text-align:left;margin-left:57pt;margin-top:307.5pt;width:321.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" stroked="f">
                <v:textbox style="mso-fit-shape-to-text:t" inset="0,0,0,0">
                  <w:txbxContent>
                    <w:p w:rsidR="00693782" w:rsidRPr="007A5C0F" w:rsidRDefault="00693782" w:rsidP="00DF1181">
                      <w:pPr>
                        <w:pStyle w:val="Beschriftung"/>
                        <w:rPr>
                          <w:noProof/>
                          <w:sz w:val="24"/>
                          <w:szCs w:val="24"/>
                        </w:rPr>
                      </w:pPr>
                      <w:bookmarkStart w:id="108" w:name="_Toc435638017"/>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C42BD8">
                        <w:t>Folienguss einer Elektrode auf Aluminiumfolie</w:t>
                      </w:r>
                      <w:bookmarkEnd w:id="108"/>
                    </w:p>
                  </w:txbxContent>
                </v:textbox>
                <w10:wrap type="topAndBottom"/>
              </v:shape>
            </w:pict>
          </mc:Fallback>
        </mc:AlternateContent>
      </w:r>
      <w:r>
        <w:rPr>
          <w:noProof/>
        </w:rPr>
        <w:drawing>
          <wp:anchor distT="0" distB="0" distL="114300" distR="114300" simplePos="0" relativeHeight="251699200" behindDoc="0" locked="0" layoutInCell="1" allowOverlap="1" wp14:anchorId="2D2BB698" wp14:editId="0108C2A9">
            <wp:simplePos x="0" y="0"/>
            <wp:positionH relativeFrom="column">
              <wp:posOffset>723900</wp:posOffset>
            </wp:positionH>
            <wp:positionV relativeFrom="paragraph">
              <wp:posOffset>783590</wp:posOffset>
            </wp:positionV>
            <wp:extent cx="4086225" cy="3064510"/>
            <wp:effectExtent l="0" t="0" r="9525" b="254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liengus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6225" cy="3064510"/>
                    </a:xfrm>
                    <a:prstGeom prst="rect">
                      <a:avLst/>
                    </a:prstGeom>
                  </pic:spPr>
                </pic:pic>
              </a:graphicData>
            </a:graphic>
            <wp14:sizeRelH relativeFrom="margin">
              <wp14:pctWidth>0</wp14:pctWidth>
            </wp14:sizeRelH>
            <wp14:sizeRelV relativeFrom="margin">
              <wp14:pctHeight>0</wp14:pctHeight>
            </wp14:sizeRelV>
          </wp:anchor>
        </w:drawing>
      </w:r>
      <w:r w:rsidR="00D56EDD" w:rsidRPr="00D56EDD">
        <w:t xml:space="preserve">Die Folien werden anschließend zur Trocknung und Ausdampfung des NMP für mehrere Tage in einen Vakuumtrockenschrank bei </w:t>
      </w:r>
      <w:r w:rsidR="00C72F81">
        <w:t xml:space="preserve">80 °C </w:t>
      </w:r>
      <w:r w:rsidR="00D56EDD" w:rsidRPr="00D56EDD">
        <w:t>gelegt. Die fertigen Elektrodenfolien werden in Klarsichthüllen trocken gelagert.</w:t>
      </w:r>
    </w:p>
    <w:p w:rsidR="00D56EDD" w:rsidRPr="00D56EDD" w:rsidRDefault="00C72F81" w:rsidP="00C72F81">
      <w:pPr>
        <w:pStyle w:val="berschrift3"/>
      </w:pPr>
      <w:bookmarkStart w:id="83" w:name="_Toc435638592"/>
      <w:r>
        <w:lastRenderedPageBreak/>
        <w:t>Stanzen der Elektrodenproben</w:t>
      </w:r>
      <w:bookmarkEnd w:id="83"/>
    </w:p>
    <w:p w:rsidR="00D56EDD" w:rsidRDefault="00DF1181" w:rsidP="006563E5">
      <w:pPr>
        <w:pStyle w:val="StandardArial"/>
      </w:pPr>
      <w:r>
        <w:rPr>
          <w:noProof/>
        </w:rPr>
        <w:drawing>
          <wp:anchor distT="0" distB="0" distL="114300" distR="114300" simplePos="0" relativeHeight="251702272" behindDoc="0" locked="0" layoutInCell="1" allowOverlap="1" wp14:anchorId="48206DEA" wp14:editId="1F257D68">
            <wp:simplePos x="0" y="0"/>
            <wp:positionH relativeFrom="column">
              <wp:posOffset>295275</wp:posOffset>
            </wp:positionH>
            <wp:positionV relativeFrom="paragraph">
              <wp:posOffset>1290320</wp:posOffset>
            </wp:positionV>
            <wp:extent cx="4981575" cy="3735705"/>
            <wp:effectExtent l="0" t="0" r="0" b="0"/>
            <wp:wrapTopAndBottom/>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athodenprobe.jpg"/>
                    <pic:cNvPicPr/>
                  </pic:nvPicPr>
                  <pic:blipFill>
                    <a:blip r:embed="rId33">
                      <a:extLst>
                        <a:ext uri="{28A0092B-C50C-407E-A947-70E740481C1C}">
                          <a14:useLocalDpi xmlns:a14="http://schemas.microsoft.com/office/drawing/2010/main" val="0"/>
                        </a:ext>
                      </a:extLst>
                    </a:blip>
                    <a:stretch>
                      <a:fillRect/>
                    </a:stretch>
                  </pic:blipFill>
                  <pic:spPr>
                    <a:xfrm>
                      <a:off x="0" y="0"/>
                      <a:ext cx="4981575" cy="3735705"/>
                    </a:xfrm>
                    <a:prstGeom prst="rect">
                      <a:avLst/>
                    </a:prstGeom>
                  </pic:spPr>
                </pic:pic>
              </a:graphicData>
            </a:graphic>
          </wp:anchor>
        </w:drawing>
      </w:r>
      <w:r>
        <w:rPr>
          <w:noProof/>
        </w:rPr>
        <mc:AlternateContent>
          <mc:Choice Requires="wps">
            <w:drawing>
              <wp:anchor distT="0" distB="0" distL="114300" distR="114300" simplePos="0" relativeHeight="251704320" behindDoc="0" locked="0" layoutInCell="1" allowOverlap="1" wp14:anchorId="7C48C416" wp14:editId="0E9780DF">
                <wp:simplePos x="0" y="0"/>
                <wp:positionH relativeFrom="column">
                  <wp:posOffset>295275</wp:posOffset>
                </wp:positionH>
                <wp:positionV relativeFrom="paragraph">
                  <wp:posOffset>5083175</wp:posOffset>
                </wp:positionV>
                <wp:extent cx="4981575" cy="63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a:effectLst/>
                      </wps:spPr>
                      <wps:txbx>
                        <w:txbxContent>
                          <w:p w:rsidR="00693782" w:rsidRPr="003C3DB9" w:rsidRDefault="00693782" w:rsidP="00DF1181">
                            <w:pPr>
                              <w:pStyle w:val="Beschriftung"/>
                              <w:spacing w:before="120" w:after="360"/>
                              <w:rPr>
                                <w:noProof/>
                                <w:sz w:val="24"/>
                                <w:szCs w:val="24"/>
                              </w:rPr>
                            </w:pPr>
                            <w:bookmarkStart w:id="84" w:name="_Ref435628903"/>
                            <w:bookmarkStart w:id="85" w:name="_Toc435638018"/>
                            <w:r>
                              <w:t xml:space="preserve">Abbildung </w:t>
                            </w:r>
                            <w:fldSimple w:instr=" SEQ Abbildung \* ARABIC ">
                              <w:r>
                                <w:rPr>
                                  <w:noProof/>
                                </w:rPr>
                                <w:t>19</w:t>
                              </w:r>
                            </w:fldSimple>
                            <w:bookmarkEnd w:id="84"/>
                            <w:r>
                              <w:t xml:space="preserve">: </w:t>
                            </w:r>
                            <w:r w:rsidRPr="00343C7C">
                              <w:t>Gestanzte Elektrodenprobe (10 mm)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C416" id="Textfeld 39" o:spid="_x0000_s1040" type="#_x0000_t202" style="position:absolute;left:0;text-align:left;margin-left:23.25pt;margin-top:400.25pt;width:392.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" stroked="f">
                <v:textbox style="mso-fit-shape-to-text:t" inset="0,0,0,0">
                  <w:txbxContent>
                    <w:p w:rsidR="00693782" w:rsidRPr="003C3DB9" w:rsidRDefault="00693782" w:rsidP="00DF1181">
                      <w:pPr>
                        <w:pStyle w:val="Beschriftung"/>
                        <w:spacing w:before="120" w:after="360"/>
                        <w:rPr>
                          <w:noProof/>
                          <w:sz w:val="24"/>
                          <w:szCs w:val="24"/>
                        </w:rPr>
                      </w:pPr>
                      <w:bookmarkStart w:id="112" w:name="_Ref435628903"/>
                      <w:bookmarkStart w:id="113" w:name="_Toc435638018"/>
                      <w:r>
                        <w:t xml:space="preserve">Abbildung </w:t>
                      </w:r>
                      <w:r>
                        <w:fldChar w:fldCharType="begin"/>
                      </w:r>
                      <w:r>
                        <w:instrText xml:space="preserve"> SEQ Abbildung \* ARABIC </w:instrText>
                      </w:r>
                      <w:r>
                        <w:fldChar w:fldCharType="separate"/>
                      </w:r>
                      <w:r>
                        <w:rPr>
                          <w:noProof/>
                        </w:rPr>
                        <w:t>19</w:t>
                      </w:r>
                      <w:r>
                        <w:fldChar w:fldCharType="end"/>
                      </w:r>
                      <w:bookmarkEnd w:id="112"/>
                      <w:r>
                        <w:t xml:space="preserve">: </w:t>
                      </w:r>
                      <w:r w:rsidRPr="00343C7C">
                        <w:t>Gestanzte Elektrodenprobe (10 mm)</w:t>
                      </w:r>
                      <w:bookmarkEnd w:id="113"/>
                    </w:p>
                  </w:txbxContent>
                </v:textbox>
                <w10:wrap type="topAndBottom"/>
              </v:shape>
            </w:pict>
          </mc:Fallback>
        </mc:AlternateContent>
      </w:r>
      <w:r w:rsidR="00D56EDD" w:rsidRPr="00D56EDD">
        <w:t xml:space="preserve">Aus den gegossenen Elektrodenfolien können nun kreisförmige Elektrodenproben gestanzt werden. Dies geschieht händisch mit einem </w:t>
      </w:r>
      <w:r w:rsidR="00C72F81">
        <w:t>10 mm</w:t>
      </w:r>
      <w:r w:rsidR="00D56EDD" w:rsidRPr="00D56EDD">
        <w:t xml:space="preserve">-Stanzeisen für die herkömmlichen und mit einem </w:t>
      </w:r>
      <w:r w:rsidR="00C72F81">
        <w:t>6 mm</w:t>
      </w:r>
      <w:r w:rsidR="00D56EDD" w:rsidRPr="00D56EDD">
        <w:t xml:space="preserve">-Stanzeisen für die in-situ NMR-Testzellen. </w:t>
      </w:r>
      <w:r w:rsidR="00EC4709">
        <w:fldChar w:fldCharType="begin"/>
      </w:r>
      <w:r w:rsidR="00EC4709">
        <w:instrText xml:space="preserve"> REF _Ref435628903 \h </w:instrText>
      </w:r>
      <w:r w:rsidR="00EC4709">
        <w:fldChar w:fldCharType="separate"/>
      </w:r>
      <w:r w:rsidR="00EC4709">
        <w:t xml:space="preserve">Abbildung </w:t>
      </w:r>
      <w:r w:rsidR="00EC4709">
        <w:rPr>
          <w:noProof/>
        </w:rPr>
        <w:t>19</w:t>
      </w:r>
      <w:r w:rsidR="00EC4709">
        <w:fldChar w:fldCharType="end"/>
      </w:r>
      <w:r w:rsidR="00D56EDD" w:rsidRPr="00D56EDD">
        <w:t xml:space="preserve"> zeigt fertig ausgestanzte Elektrodenproben. Die Proben können abschließend abgewogen werden.</w:t>
      </w:r>
    </w:p>
    <w:p w:rsidR="00D56EDD" w:rsidRPr="00D56EDD" w:rsidRDefault="00D56EDD" w:rsidP="00317EFC">
      <w:pPr>
        <w:pStyle w:val="berschrift3"/>
      </w:pPr>
      <w:bookmarkStart w:id="86" w:name="_Toc435638593"/>
      <w:r w:rsidRPr="00D56EDD">
        <w:t>Analyse der g</w:t>
      </w:r>
      <w:r w:rsidR="00C72F81">
        <w:t>egossenen und gestanzten Folien</w:t>
      </w:r>
      <w:bookmarkEnd w:id="86"/>
    </w:p>
    <w:p w:rsidR="00D56EDD" w:rsidRPr="00D56EDD" w:rsidRDefault="00D56EDD" w:rsidP="006563E5">
      <w:pPr>
        <w:pStyle w:val="StandardArial"/>
      </w:pPr>
      <w:r w:rsidRPr="00D56EDD">
        <w:t>Die gestanzten Elektrodenproben werden mit einer Schere in der Mitte auseinandergeschnitten, in einem Probenhalter fixiert und in ein Rasterelektronenmikroskop (REM) eingebaut. Mit dem REM kann dann die Oberflächenbeschaffenheit der Elektrodenprobe sowie die Vermischung von Leitruß und Aktivmaterial im Schnitt der Probe optisch untersucht werden. Auch kann die Höhe der Elektrodenschicht nach dem Trocknen bestimmt werden.</w:t>
      </w:r>
    </w:p>
    <w:p w:rsidR="00D56EDD" w:rsidRPr="00D56EDD" w:rsidRDefault="00D56EDD" w:rsidP="006563E5">
      <w:pPr>
        <w:pStyle w:val="StandardArial"/>
      </w:pPr>
      <w:r w:rsidRPr="00D56EDD">
        <w:t>Mit Hilfe einer energiedispersiven Röntgenspektroskopie (energy dispersive X-ray spectorscopy, XRD) kann anschließend noch genauer die exakte Materialzusammensetzung der Elektrodenprobe untersucht werden. Damit ist eine Überprüfung der in ihr vorkommenden Phasen möglich.</w:t>
      </w:r>
    </w:p>
    <w:p w:rsidR="00D56EDD" w:rsidRPr="00D56EDD" w:rsidRDefault="00D56EDD" w:rsidP="00C72F81">
      <w:pPr>
        <w:pStyle w:val="berschrift2"/>
      </w:pPr>
      <w:bookmarkStart w:id="87" w:name="_Toc435638594"/>
      <w:r w:rsidRPr="00D56EDD">
        <w:lastRenderedPageBreak/>
        <w:t>Sintern ein</w:t>
      </w:r>
      <w:r w:rsidR="00C72F81">
        <w:t>es Elektrode-Elektrolyt-Gefüges</w:t>
      </w:r>
      <w:bookmarkEnd w:id="87"/>
    </w:p>
    <w:p w:rsidR="00D56EDD" w:rsidRPr="00D56EDD" w:rsidRDefault="00D56EDD" w:rsidP="006563E5">
      <w:pPr>
        <w:pStyle w:val="StandardArial"/>
      </w:pPr>
      <w:r w:rsidRPr="00D56EDD">
        <w:t xml:space="preserve">Für die Herstellung eines Elektrode-Elektrolyt-Gefüges wird zunächst </w:t>
      </w:r>
      <w:r w:rsidR="00C72F81">
        <w:t>1,2 g</w:t>
      </w:r>
      <w:r w:rsidRPr="00D56EDD">
        <w:t xml:space="preserve"> LTO in eine Graphit-Matrize für das Spark-Plasma-Sintern (SPS) mit einem Durchmesser von </w:t>
      </w:r>
      <w:r w:rsidR="00C72F81">
        <w:t>20 mm</w:t>
      </w:r>
      <w:r w:rsidRPr="00D56EDD">
        <w:t xml:space="preserve"> verteilt. Darauf werden </w:t>
      </w:r>
      <w:r w:rsidR="00C72F81">
        <w:t>1,5 g</w:t>
      </w:r>
      <w:r w:rsidRPr="00D56EDD">
        <w:t xml:space="preserve"> LLTO aufgebracht. Die Pulver werden mit einer Handpresse mit </w:t>
      </w:r>
      <w:r w:rsidR="00C72F81">
        <w:t>3 kN</w:t>
      </w:r>
      <w:r w:rsidRPr="00D56EDD">
        <w:t xml:space="preserve"> vorgepresst. Anschließend wird die Matrize in die SPS-Anlage eingebaut. </w:t>
      </w:r>
    </w:p>
    <w:p w:rsidR="00D56EDD" w:rsidRPr="00D56EDD" w:rsidRDefault="00D56EDD" w:rsidP="006563E5">
      <w:pPr>
        <w:pStyle w:val="StandardArial"/>
      </w:pPr>
      <w:r w:rsidRPr="00D56EDD">
        <w:t>Die SPS-Anlage legt nach Einbau erstmal einen Druck von 5</w:t>
      </w:r>
      <w:r w:rsidR="00366AA0">
        <w:t> </w:t>
      </w:r>
      <w:r w:rsidRPr="00D56EDD">
        <w:t xml:space="preserve">kN auf die Matrize auf. Der Druck wird dann auf </w:t>
      </w:r>
      <w:r w:rsidR="00366AA0">
        <w:t>7,8 kN</w:t>
      </w:r>
      <w:r w:rsidRPr="00D56EDD">
        <w:t xml:space="preserve"> erhöht, bevor die Temperatur mit </w:t>
      </w:r>
      <w:r w:rsidR="00366AA0">
        <w:t>50 °C/min</w:t>
      </w:r>
      <w:r w:rsidRPr="00D56EDD">
        <w:t xml:space="preserve"> auf </w:t>
      </w:r>
      <w:r w:rsidR="00366AA0">
        <w:t>900 °C</w:t>
      </w:r>
      <w:r w:rsidRPr="00D56EDD">
        <w:t xml:space="preserve"> angepasst wird. Diese Temperatur wird eine Minute gehalten, bevor der Druck für fünf Minuten auf </w:t>
      </w:r>
      <w:r w:rsidR="00366AA0">
        <w:t>15 kN</w:t>
      </w:r>
      <w:r w:rsidRPr="00D56EDD">
        <w:t xml:space="preserve"> gesteigert wird. Anschließend wird die Probe bei </w:t>
      </w:r>
      <w:r w:rsidR="00366AA0">
        <w:t>7,8 kN</w:t>
      </w:r>
      <w:r w:rsidRPr="00D56EDD">
        <w:t xml:space="preserve"> abgekühlt. </w:t>
      </w:r>
    </w:p>
    <w:p w:rsidR="00D56EDD" w:rsidRPr="00D56EDD" w:rsidRDefault="00D56EDD" w:rsidP="006563E5">
      <w:pPr>
        <w:pStyle w:val="StandardArial"/>
      </w:pPr>
      <w:r w:rsidRPr="00D56EDD">
        <w:t>Nach dem Ausbau aus der SPS-Anlage wird die Gefügeprobe noch auf beiden Seiten händisch plan geschliffen, um eine gute Kontaktierung beim Einbau in die Testzellen zu gewährleisten.</w:t>
      </w:r>
    </w:p>
    <w:p w:rsidR="00D56EDD" w:rsidRPr="00D56EDD" w:rsidRDefault="00D56EDD" w:rsidP="00C72F81">
      <w:pPr>
        <w:pStyle w:val="berschrift2"/>
      </w:pPr>
      <w:bookmarkStart w:id="88" w:name="_Ref435630029"/>
      <w:bookmarkStart w:id="89" w:name="_Toc435638595"/>
      <w:r w:rsidRPr="00D56EDD">
        <w:t xml:space="preserve">Bau und </w:t>
      </w:r>
      <w:r w:rsidR="00C72F81">
        <w:t>Betrieb der Batterie-Testzellen</w:t>
      </w:r>
      <w:bookmarkEnd w:id="88"/>
      <w:bookmarkEnd w:id="89"/>
    </w:p>
    <w:p w:rsidR="00D56EDD" w:rsidRPr="00D56EDD" w:rsidRDefault="00D56EDD" w:rsidP="006563E5">
      <w:pPr>
        <w:pStyle w:val="StandardArial"/>
      </w:pPr>
      <w:r w:rsidRPr="00D56EDD">
        <w:t>Die ausgestanzten Elektrodenproben werden in eine Handschuhbox der Firma MBraun eingeschleust. Der Zusammenbau der Testzellen erfolgt dort unter Argonatmosphäre. Die Proben werden dabei jeweils als Kathode verbaut. Als Anode kommt Lithiummetall (</w:t>
      </w:r>
      <w:r w:rsidR="00366AA0">
        <w:t>99,9 %</w:t>
      </w:r>
      <w:r w:rsidRPr="00D56EDD">
        <w:t xml:space="preserve">, Aldrich) zum Einsatz. Von diesem wird die äußerste Schicht abgetragen, um mögliche passivierte Stellen zu entfernen. Anschließend wird das Lithium mit einer Handwalze auf einen halben Millimeter gewalzt, wodurch seine Oberfläche geglättet wird. Danach kann mit einem </w:t>
      </w:r>
      <w:r w:rsidR="00366AA0">
        <w:t>10 mm</w:t>
      </w:r>
      <w:r w:rsidRPr="00D56EDD">
        <w:t xml:space="preserve">- oder einem </w:t>
      </w:r>
      <w:r w:rsidR="00366AA0">
        <w:t>6 mm</w:t>
      </w:r>
      <w:r w:rsidRPr="00D56EDD">
        <w:t>-Stanzeisen die Lithium-Elektrode hergestellt werden.</w:t>
      </w:r>
    </w:p>
    <w:p w:rsidR="00D56EDD" w:rsidRDefault="00D56EDD" w:rsidP="006563E5">
      <w:pPr>
        <w:pStyle w:val="StandardArial"/>
      </w:pPr>
      <w:r w:rsidRPr="00D56EDD">
        <w:t xml:space="preserve">Der Zusammenbau besteht aus dem Einsetzen des unteren Stempels sowie eines Positionsplättchens in die Zelle. Darauf wird zunächst die Kathodenprobe gelegt und mit zwei Separatoren abgedeckt. Durch die zweifache Bedeckung führt ein Defekt eines Separators nicht zum Ausfall der Zelle. Die Separatoren werden in der herkömmlichen Zelle mit </w:t>
      </w:r>
      <w:r w:rsidR="00366AA0">
        <w:t>80 µl</w:t>
      </w:r>
      <w:r w:rsidRPr="00D56EDD">
        <w:t xml:space="preserve">, in der in-situ NMR-Testzelle mit </w:t>
      </w:r>
      <w:r w:rsidR="00366AA0">
        <w:t>25 µl</w:t>
      </w:r>
      <w:r w:rsidRPr="00D56EDD">
        <w:t xml:space="preserve"> Flüssigelektrolyt benetzt. Auf die Separatoren </w:t>
      </w:r>
      <w:r w:rsidR="00852EEC" w:rsidRPr="00D56EDD">
        <w:t>werden</w:t>
      </w:r>
      <w:r w:rsidRPr="00D56EDD">
        <w:t xml:space="preserve"> die Lithium-Anode und ein weiteres Positionsplättchen gelegt. Um einen Anpressdruck der Teile zu gewährleisten wird nun die Feder eingebaut und die Zelle mit dem oberen Stempel verschlossen. Beide Stempel können nun mit Mutter und Deckel fixiert werden. Danach kann die Zelle ausgeschleust und an das Messsystem angeschlossen werden. </w:t>
      </w:r>
      <w:r w:rsidR="00EC4709">
        <w:fldChar w:fldCharType="begin"/>
      </w:r>
      <w:r w:rsidR="00EC4709">
        <w:instrText xml:space="preserve"> REF _Ref435628921 \h </w:instrText>
      </w:r>
      <w:r w:rsidR="00EC4709">
        <w:fldChar w:fldCharType="separate"/>
      </w:r>
      <w:r w:rsidR="00EC4709">
        <w:t xml:space="preserve">Abbildung </w:t>
      </w:r>
      <w:r w:rsidR="00EC4709">
        <w:rPr>
          <w:noProof/>
        </w:rPr>
        <w:t>20</w:t>
      </w:r>
      <w:r w:rsidR="00EC4709">
        <w:fldChar w:fldCharType="end"/>
      </w:r>
      <w:r w:rsidRPr="00D56EDD">
        <w:t xml:space="preserve"> zeigt eine Übersicht über den Messaufbau für die Testzellen.</w:t>
      </w:r>
    </w:p>
    <w:p w:rsidR="00DF1181" w:rsidRPr="00D56EDD" w:rsidRDefault="00DF1181" w:rsidP="006563E5">
      <w:pPr>
        <w:pStyle w:val="StandardArial"/>
      </w:pPr>
      <w:r>
        <w:rPr>
          <w:noProof/>
        </w:rPr>
        <w:lastRenderedPageBreak/>
        <mc:AlternateContent>
          <mc:Choice Requires="wps">
            <w:drawing>
              <wp:anchor distT="0" distB="0" distL="114300" distR="114300" simplePos="0" relativeHeight="251707392" behindDoc="0" locked="0" layoutInCell="1" allowOverlap="1" wp14:anchorId="6537AEAC" wp14:editId="2434D726">
                <wp:simplePos x="0" y="0"/>
                <wp:positionH relativeFrom="column">
                  <wp:posOffset>0</wp:posOffset>
                </wp:positionH>
                <wp:positionV relativeFrom="paragraph">
                  <wp:posOffset>3689350</wp:posOffset>
                </wp:positionV>
                <wp:extent cx="5516880"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a:effectLst/>
                      </wps:spPr>
                      <wps:txbx>
                        <w:txbxContent>
                          <w:p w:rsidR="00693782" w:rsidRPr="003D2390" w:rsidRDefault="00693782" w:rsidP="00DF1181">
                            <w:pPr>
                              <w:pStyle w:val="Beschriftung"/>
                              <w:rPr>
                                <w:noProof/>
                                <w:sz w:val="24"/>
                                <w:szCs w:val="24"/>
                              </w:rPr>
                            </w:pPr>
                            <w:bookmarkStart w:id="90" w:name="_Ref435628921"/>
                            <w:bookmarkStart w:id="91" w:name="_Toc435638019"/>
                            <w:r>
                              <w:t xml:space="preserve">Abbildung </w:t>
                            </w:r>
                            <w:fldSimple w:instr=" SEQ Abbildung \* ARABIC ">
                              <w:r>
                                <w:rPr>
                                  <w:noProof/>
                                </w:rPr>
                                <w:t>20</w:t>
                              </w:r>
                            </w:fldSimple>
                            <w:bookmarkEnd w:id="90"/>
                            <w:r>
                              <w:t xml:space="preserve">: </w:t>
                            </w:r>
                            <w:r w:rsidRPr="00BC5964">
                              <w:t>Messplatz für Batteriezellen mit Handschuhbox zum Bau (rechts), Ansteuerungselektronik und Aufbewahrung (Mitte) sowie Kontrolle und Aufzeichnung durch Computer (links)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AEAC" id="Textfeld 41" o:spid="_x0000_s1041" type="#_x0000_t202" style="position:absolute;left:0;text-align:left;margin-left:0;margin-top:290.5pt;width:434.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" stroked="f">
                <v:textbox style="mso-fit-shape-to-text:t" inset="0,0,0,0">
                  <w:txbxContent>
                    <w:p w:rsidR="00693782" w:rsidRPr="003D2390" w:rsidRDefault="00693782" w:rsidP="00DF1181">
                      <w:pPr>
                        <w:pStyle w:val="Beschriftung"/>
                        <w:rPr>
                          <w:noProof/>
                          <w:sz w:val="24"/>
                          <w:szCs w:val="24"/>
                        </w:rPr>
                      </w:pPr>
                      <w:bookmarkStart w:id="120" w:name="_Ref435628921"/>
                      <w:bookmarkStart w:id="121" w:name="_Toc435638019"/>
                      <w:r>
                        <w:t xml:space="preserve">Abbildung </w:t>
                      </w:r>
                      <w:r>
                        <w:fldChar w:fldCharType="begin"/>
                      </w:r>
                      <w:r>
                        <w:instrText xml:space="preserve"> SEQ Abbildung \* ARABIC </w:instrText>
                      </w:r>
                      <w:r>
                        <w:fldChar w:fldCharType="separate"/>
                      </w:r>
                      <w:r>
                        <w:rPr>
                          <w:noProof/>
                        </w:rPr>
                        <w:t>20</w:t>
                      </w:r>
                      <w:r>
                        <w:fldChar w:fldCharType="end"/>
                      </w:r>
                      <w:bookmarkEnd w:id="120"/>
                      <w:r>
                        <w:t xml:space="preserve">: </w:t>
                      </w:r>
                      <w:r w:rsidRPr="00BC5964">
                        <w:t>Messplatz für Batteriezellen mit Handschuhbox zum Bau (rechts), Ansteuerungselektronik und Aufbewahrung (Mitte) sowie Kontrolle und Aufzeichnung durch Computer (links)</w:t>
                      </w:r>
                      <w:bookmarkEnd w:id="121"/>
                    </w:p>
                  </w:txbxContent>
                </v:textbox>
                <w10:wrap type="topAndBottom"/>
              </v:shape>
            </w:pict>
          </mc:Fallback>
        </mc:AlternateContent>
      </w:r>
      <w:r>
        <w:rPr>
          <w:noProof/>
        </w:rPr>
        <w:drawing>
          <wp:anchor distT="0" distB="0" distL="114300" distR="114300" simplePos="0" relativeHeight="251705344" behindDoc="0" locked="0" layoutInCell="1" allowOverlap="1" wp14:anchorId="1A2E9E67" wp14:editId="097FA7D8">
            <wp:simplePos x="0" y="0"/>
            <wp:positionH relativeFrom="column">
              <wp:posOffset>0</wp:posOffset>
            </wp:positionH>
            <wp:positionV relativeFrom="paragraph">
              <wp:posOffset>-3810</wp:posOffset>
            </wp:positionV>
            <wp:extent cx="5516880" cy="3550285"/>
            <wp:effectExtent l="0" t="0" r="7620" b="0"/>
            <wp:wrapTopAndBottom/>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ssplatz.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16880" cy="3550285"/>
                    </a:xfrm>
                    <a:prstGeom prst="rect">
                      <a:avLst/>
                    </a:prstGeom>
                  </pic:spPr>
                </pic:pic>
              </a:graphicData>
            </a:graphic>
          </wp:anchor>
        </w:drawing>
      </w:r>
    </w:p>
    <w:p w:rsidR="00D56EDD" w:rsidRPr="00D56EDD" w:rsidRDefault="00D56EDD" w:rsidP="006563E5">
      <w:pPr>
        <w:pStyle w:val="StandardArial"/>
      </w:pPr>
      <w:r w:rsidRPr="00D56EDD">
        <w:t>Für den Einsatz innerhalb des NMR-Spektroskops muss die in-situ Testzelle noch mit längeren Kupferkabeln verlötet werden, welche die Kontaktierung nach außen hin ermöglichen.</w:t>
      </w:r>
    </w:p>
    <w:p w:rsidR="00D56EDD" w:rsidRPr="00D56EDD" w:rsidRDefault="00D56EDD" w:rsidP="00366AA0">
      <w:pPr>
        <w:pStyle w:val="berschrift3"/>
      </w:pPr>
      <w:bookmarkStart w:id="92" w:name="_Toc435638596"/>
      <w:r w:rsidRPr="00D56EDD">
        <w:t>Untersuchungsroutine der Batterietestzellen</w:t>
      </w:r>
      <w:bookmarkEnd w:id="92"/>
    </w:p>
    <w:p w:rsidR="00D56EDD" w:rsidRPr="00D56EDD" w:rsidRDefault="00D56EDD" w:rsidP="006563E5">
      <w:pPr>
        <w:pStyle w:val="StandardArial"/>
      </w:pPr>
      <w:r w:rsidRPr="00D56EDD">
        <w:t>Die Batteriezellen werden mit dem Messsystem VMP3 der Firma BioLogic untersucht. Dieses wird mit der Software ECLab in der Version 10.33 angesteuert und ermöglicht die Zyklierung der Zellen sowie die zyklische Voltametrie. Die aufgezeichneten Daten können als zView-Datei exportiert und weiterverarbeitet werden.</w:t>
      </w:r>
    </w:p>
    <w:p w:rsidR="00D56EDD" w:rsidRPr="00366AA0" w:rsidRDefault="00366AA0" w:rsidP="00366AA0">
      <w:pPr>
        <w:rPr>
          <w:rFonts w:ascii="Arial" w:hAnsi="Arial"/>
        </w:rPr>
      </w:pPr>
      <w:r>
        <w:br w:type="page"/>
      </w:r>
    </w:p>
    <w:p w:rsidR="00D56EDD" w:rsidRPr="00D56EDD" w:rsidRDefault="00366AA0" w:rsidP="00366AA0">
      <w:pPr>
        <w:pStyle w:val="berschrift1"/>
      </w:pPr>
      <w:bookmarkStart w:id="93" w:name="_Toc435638597"/>
      <w:r>
        <w:lastRenderedPageBreak/>
        <w:t>Ergebnisse</w:t>
      </w:r>
      <w:bookmarkEnd w:id="93"/>
    </w:p>
    <w:p w:rsidR="00D56EDD" w:rsidRPr="00D56EDD" w:rsidRDefault="00D56EDD" w:rsidP="006563E5">
      <w:pPr>
        <w:pStyle w:val="StandardArial"/>
      </w:pPr>
      <w:r w:rsidRPr="00D56EDD">
        <w:t>Die angefertigten Pulver werden mittels Röntgendiffraktion untersuch</w:t>
      </w:r>
      <w:r w:rsidR="00366AA0">
        <w:t xml:space="preserve">t. Für das LATP-, LAGP- und </w:t>
      </w:r>
      <w:r w:rsidRPr="00D56EDD">
        <w:t>LiTi</w:t>
      </w:r>
      <w:r w:rsidR="00366AA0">
        <w:t>OPO</w:t>
      </w:r>
      <w:r w:rsidR="00366AA0" w:rsidRPr="00366AA0">
        <w:rPr>
          <w:vertAlign w:val="subscript"/>
        </w:rPr>
        <w:t>4</w:t>
      </w:r>
      <w:r w:rsidRPr="00D56EDD">
        <w:t>-Pulver werden außerdem noch Ergebnisse der Untersuchung mit der MAS-NMR-Spektroskopie vorgestellt.</w:t>
      </w:r>
    </w:p>
    <w:p w:rsidR="00D56EDD" w:rsidRPr="00D56EDD" w:rsidRDefault="00D56EDD" w:rsidP="006563E5">
      <w:pPr>
        <w:pStyle w:val="StandardArial"/>
      </w:pPr>
      <w:r w:rsidRPr="00D56EDD">
        <w:t>Die Güte und Beschaffenheit der hergestellten Elektrodenproben wird mit REM- und EDX-Aufnahmen analysiert. Ebenfalls wird die Höhe der gegossenen Schicht nach dem Trocknen bestimmt. Die Masse an Aktivmaterial in den einzelnen Proben wird durch Abwiegen und Mitteln einer Stichprobe von Elektrodenproben festgestellt.</w:t>
      </w:r>
    </w:p>
    <w:p w:rsidR="00D56EDD" w:rsidRDefault="00D56EDD" w:rsidP="006563E5">
      <w:pPr>
        <w:pStyle w:val="StandardArial"/>
      </w:pPr>
      <w:r w:rsidRPr="00D56EDD">
        <w:t>Die Funktionalität der in-situ-Testzelle wird mit einer Lithium-Schwefel-Zelle gezeigt. Dazu erfolgt zunächst eine elektrochemische Voruntersuchung. Das NMR-Spektroskop wird mit einer Lithiumchlorid-Referenzlösung kalibriert. Anschließend werden Spektren und Diffusionskoeffizienten der Referenzlösung und der Lithium-Schwefel-Zelle gemessen.</w:t>
      </w:r>
    </w:p>
    <w:tbl>
      <w:tblPr>
        <w:tblStyle w:val="Listentabelle6farbig"/>
        <w:tblpPr w:leftFromText="141" w:rightFromText="141" w:vertAnchor="text" w:tblpY="491"/>
        <w:tblW w:w="0" w:type="auto"/>
        <w:tblLook w:val="04A0" w:firstRow="1" w:lastRow="0" w:firstColumn="1" w:lastColumn="0" w:noHBand="0" w:noVBand="1"/>
      </w:tblPr>
      <w:tblGrid>
        <w:gridCol w:w="2540"/>
        <w:gridCol w:w="985"/>
        <w:gridCol w:w="883"/>
        <w:gridCol w:w="1275"/>
        <w:gridCol w:w="992"/>
        <w:gridCol w:w="989"/>
        <w:gridCol w:w="1024"/>
      </w:tblGrid>
      <w:tr w:rsidR="002E02FE" w:rsidTr="002E02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0" w:type="dxa"/>
          </w:tcPr>
          <w:p w:rsidR="002E02FE" w:rsidRPr="00852EEC" w:rsidRDefault="002E02FE" w:rsidP="002E02FE">
            <w:pPr>
              <w:pStyle w:val="TabelleText"/>
              <w:rPr>
                <w:lang w:val="de-DE"/>
              </w:rPr>
            </w:pPr>
            <w:r w:rsidRPr="00852EEC">
              <w:rPr>
                <w:lang w:val="de-DE"/>
              </w:rPr>
              <w:t>Pulver</w:t>
            </w:r>
          </w:p>
        </w:tc>
        <w:tc>
          <w:tcPr>
            <w:tcW w:w="985" w:type="dxa"/>
          </w:tcPr>
          <w:p w:rsidR="002E02FE" w:rsidRPr="002E02FE" w:rsidRDefault="002E02FE" w:rsidP="002E02FE">
            <w:pPr>
              <w:pStyle w:val="TabelleText"/>
              <w:jc w:val="center"/>
              <w:cnfStyle w:val="100000000000" w:firstRow="1" w:lastRow="0" w:firstColumn="0" w:lastColumn="0" w:oddVBand="0" w:evenVBand="0" w:oddHBand="0" w:evenHBand="0" w:firstRowFirstColumn="0" w:firstRowLastColumn="0" w:lastRowFirstColumn="0" w:lastRowLastColumn="0"/>
            </w:pPr>
            <w:r w:rsidRPr="002E02FE">
              <w:t>LATP</w:t>
            </w:r>
          </w:p>
        </w:tc>
        <w:tc>
          <w:tcPr>
            <w:tcW w:w="883" w:type="dxa"/>
          </w:tcPr>
          <w:p w:rsidR="002E02FE" w:rsidRPr="002E02FE" w:rsidRDefault="002E02FE" w:rsidP="002E02FE">
            <w:pPr>
              <w:pStyle w:val="TabelleText"/>
              <w:jc w:val="center"/>
              <w:cnfStyle w:val="100000000000" w:firstRow="1" w:lastRow="0" w:firstColumn="0" w:lastColumn="0" w:oddVBand="0" w:evenVBand="0" w:oddHBand="0" w:evenHBand="0" w:firstRowFirstColumn="0" w:firstRowLastColumn="0" w:lastRowFirstColumn="0" w:lastRowLastColumn="0"/>
            </w:pPr>
            <w:r w:rsidRPr="002E02FE">
              <w:t>LAGP</w:t>
            </w:r>
          </w:p>
        </w:tc>
        <w:tc>
          <w:tcPr>
            <w:tcW w:w="1275" w:type="dxa"/>
          </w:tcPr>
          <w:p w:rsidR="002E02FE" w:rsidRPr="002E02FE" w:rsidRDefault="002E02FE" w:rsidP="002E02FE">
            <w:pPr>
              <w:pStyle w:val="TabelleText"/>
              <w:jc w:val="center"/>
              <w:cnfStyle w:val="100000000000" w:firstRow="1" w:lastRow="0" w:firstColumn="0" w:lastColumn="0" w:oddVBand="0" w:evenVBand="0" w:oddHBand="0" w:evenHBand="0" w:firstRowFirstColumn="0" w:firstRowLastColumn="0" w:lastRowFirstColumn="0" w:lastRowLastColumn="0"/>
            </w:pPr>
            <w:r w:rsidRPr="002E02FE">
              <w:t>LiTiOPO</w:t>
            </w:r>
            <w:r w:rsidRPr="002E02FE">
              <w:rPr>
                <w:vertAlign w:val="subscript"/>
              </w:rPr>
              <w:t>4</w:t>
            </w:r>
          </w:p>
        </w:tc>
        <w:tc>
          <w:tcPr>
            <w:tcW w:w="992" w:type="dxa"/>
          </w:tcPr>
          <w:p w:rsidR="002E02FE" w:rsidRPr="002E02FE" w:rsidRDefault="002E02FE" w:rsidP="002E02FE">
            <w:pPr>
              <w:pStyle w:val="TabelleText"/>
              <w:jc w:val="center"/>
              <w:cnfStyle w:val="100000000000" w:firstRow="1" w:lastRow="0" w:firstColumn="0" w:lastColumn="0" w:oddVBand="0" w:evenVBand="0" w:oddHBand="0" w:evenHBand="0" w:firstRowFirstColumn="0" w:firstRowLastColumn="0" w:lastRowFirstColumn="0" w:lastRowLastColumn="0"/>
            </w:pPr>
            <w:r w:rsidRPr="002E02FE">
              <w:t>LLTO</w:t>
            </w:r>
          </w:p>
        </w:tc>
        <w:tc>
          <w:tcPr>
            <w:tcW w:w="989" w:type="dxa"/>
          </w:tcPr>
          <w:p w:rsidR="002E02FE" w:rsidRPr="002E02FE" w:rsidRDefault="002E02FE" w:rsidP="002E02FE">
            <w:pPr>
              <w:pStyle w:val="TabelleText"/>
              <w:jc w:val="center"/>
              <w:cnfStyle w:val="100000000000" w:firstRow="1" w:lastRow="0" w:firstColumn="0" w:lastColumn="0" w:oddVBand="0" w:evenVBand="0" w:oddHBand="0" w:evenHBand="0" w:firstRowFirstColumn="0" w:firstRowLastColumn="0" w:lastRowFirstColumn="0" w:lastRowLastColumn="0"/>
            </w:pPr>
            <w:r w:rsidRPr="002E02FE">
              <w:t>LTO</w:t>
            </w:r>
          </w:p>
        </w:tc>
        <w:tc>
          <w:tcPr>
            <w:tcW w:w="1024" w:type="dxa"/>
          </w:tcPr>
          <w:p w:rsidR="002E02FE" w:rsidRPr="002E02FE" w:rsidRDefault="002E02FE" w:rsidP="002E02FE">
            <w:pPr>
              <w:pStyle w:val="TabelleText"/>
              <w:jc w:val="center"/>
              <w:cnfStyle w:val="100000000000" w:firstRow="1" w:lastRow="0" w:firstColumn="0" w:lastColumn="0" w:oddVBand="0" w:evenVBand="0" w:oddHBand="0" w:evenHBand="0" w:firstRowFirstColumn="0" w:firstRowLastColumn="0" w:lastRowFirstColumn="0" w:lastRowLastColumn="0"/>
            </w:pPr>
            <w:r w:rsidRPr="002E02FE">
              <w:t>LiS</w:t>
            </w:r>
          </w:p>
        </w:tc>
      </w:tr>
      <w:tr w:rsidR="002E02FE" w:rsidTr="002E02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0" w:type="dxa"/>
          </w:tcPr>
          <w:p w:rsidR="002E02FE" w:rsidRPr="002E02FE" w:rsidRDefault="002E02FE" w:rsidP="002E02FE">
            <w:pPr>
              <w:pStyle w:val="TabelleText"/>
              <w:rPr>
                <w:b w:val="0"/>
                <w:i w:val="0"/>
              </w:rPr>
            </w:pPr>
            <w:r w:rsidRPr="002E02FE">
              <w:rPr>
                <w:b w:val="0"/>
                <w:i w:val="0"/>
              </w:rPr>
              <w:t>XRD</w:t>
            </w:r>
          </w:p>
        </w:tc>
        <w:tc>
          <w:tcPr>
            <w:tcW w:w="985" w:type="dxa"/>
          </w:tcPr>
          <w:p w:rsidR="002E02FE" w:rsidRP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rsidRPr="002E02FE">
              <w:t></w:t>
            </w:r>
          </w:p>
        </w:tc>
        <w:tc>
          <w:tcPr>
            <w:tcW w:w="883"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1275"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992"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989"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1024"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r>
      <w:tr w:rsidR="002E02FE" w:rsidTr="002E02FE">
        <w:tc>
          <w:tcPr>
            <w:cnfStyle w:val="001000000000" w:firstRow="0" w:lastRow="0" w:firstColumn="1" w:lastColumn="0" w:oddVBand="0" w:evenVBand="0" w:oddHBand="0" w:evenHBand="0" w:firstRowFirstColumn="0" w:firstRowLastColumn="0" w:lastRowFirstColumn="0" w:lastRowLastColumn="0"/>
            <w:tcW w:w="2540" w:type="dxa"/>
          </w:tcPr>
          <w:p w:rsidR="002E02FE" w:rsidRPr="002E02FE" w:rsidRDefault="002E02FE" w:rsidP="002E02FE">
            <w:pPr>
              <w:pStyle w:val="TabelleText"/>
              <w:rPr>
                <w:b w:val="0"/>
                <w:i w:val="0"/>
              </w:rPr>
            </w:pPr>
            <w:r w:rsidRPr="002E02FE">
              <w:rPr>
                <w:b w:val="0"/>
                <w:i w:val="0"/>
              </w:rPr>
              <w:t>MAS_NMR</w:t>
            </w:r>
          </w:p>
        </w:tc>
        <w:tc>
          <w:tcPr>
            <w:tcW w:w="985"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883"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1275"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992"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989"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1024"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r>
      <w:tr w:rsidR="002E02FE" w:rsidTr="002E02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0" w:type="dxa"/>
          </w:tcPr>
          <w:p w:rsidR="002E02FE" w:rsidRPr="002E02FE" w:rsidRDefault="002E02FE" w:rsidP="002E02FE">
            <w:pPr>
              <w:pStyle w:val="TabelleText"/>
              <w:rPr>
                <w:b w:val="0"/>
                <w:i w:val="0"/>
              </w:rPr>
            </w:pPr>
            <w:r w:rsidRPr="002E02FE">
              <w:rPr>
                <w:b w:val="0"/>
                <w:i w:val="0"/>
              </w:rPr>
              <w:t>REM/EDX</w:t>
            </w:r>
          </w:p>
        </w:tc>
        <w:tc>
          <w:tcPr>
            <w:tcW w:w="985"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883"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1275"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992"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989"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1024"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r>
      <w:tr w:rsidR="002E02FE" w:rsidTr="002E02FE">
        <w:tc>
          <w:tcPr>
            <w:cnfStyle w:val="001000000000" w:firstRow="0" w:lastRow="0" w:firstColumn="1" w:lastColumn="0" w:oddVBand="0" w:evenVBand="0" w:oddHBand="0" w:evenHBand="0" w:firstRowFirstColumn="0" w:firstRowLastColumn="0" w:lastRowFirstColumn="0" w:lastRowLastColumn="0"/>
            <w:tcW w:w="2540" w:type="dxa"/>
          </w:tcPr>
          <w:p w:rsidR="002E02FE" w:rsidRPr="00852EEC" w:rsidRDefault="002E02FE" w:rsidP="002E02FE">
            <w:pPr>
              <w:pStyle w:val="TabelleText"/>
              <w:rPr>
                <w:b w:val="0"/>
                <w:i w:val="0"/>
                <w:lang w:val="de-DE"/>
              </w:rPr>
            </w:pPr>
            <w:r w:rsidRPr="00852EEC">
              <w:rPr>
                <w:b w:val="0"/>
                <w:i w:val="0"/>
                <w:lang w:val="de-DE"/>
              </w:rPr>
              <w:t>Ladekennlinie</w:t>
            </w:r>
          </w:p>
        </w:tc>
        <w:tc>
          <w:tcPr>
            <w:tcW w:w="985"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883"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1275"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992"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989"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1024"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r>
      <w:tr w:rsidR="002E02FE" w:rsidTr="002E02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0" w:type="dxa"/>
          </w:tcPr>
          <w:p w:rsidR="002E02FE" w:rsidRPr="002E02FE" w:rsidRDefault="002E02FE" w:rsidP="002E02FE">
            <w:pPr>
              <w:pStyle w:val="TabelleText"/>
              <w:rPr>
                <w:b w:val="0"/>
                <w:i w:val="0"/>
              </w:rPr>
            </w:pPr>
            <w:r w:rsidRPr="00852EEC">
              <w:rPr>
                <w:b w:val="0"/>
                <w:i w:val="0"/>
                <w:lang w:val="de-DE"/>
              </w:rPr>
              <w:t>Zyklische</w:t>
            </w:r>
            <w:r w:rsidRPr="002E02FE">
              <w:rPr>
                <w:b w:val="0"/>
                <w:i w:val="0"/>
              </w:rPr>
              <w:t xml:space="preserve"> </w:t>
            </w:r>
            <w:r w:rsidRPr="00852EEC">
              <w:rPr>
                <w:b w:val="0"/>
                <w:i w:val="0"/>
                <w:lang w:val="de-DE"/>
              </w:rPr>
              <w:t>Voltametrie</w:t>
            </w:r>
          </w:p>
        </w:tc>
        <w:tc>
          <w:tcPr>
            <w:tcW w:w="985"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883"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1275"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992"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989"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c>
          <w:tcPr>
            <w:tcW w:w="1024" w:type="dxa"/>
          </w:tcPr>
          <w:p w:rsidR="002E02FE" w:rsidRDefault="002E02FE" w:rsidP="002E02FE">
            <w:pPr>
              <w:pStyle w:val="TabelleSymbole"/>
              <w:cnfStyle w:val="000000100000" w:firstRow="0" w:lastRow="0" w:firstColumn="0" w:lastColumn="0" w:oddVBand="0" w:evenVBand="0" w:oddHBand="1" w:evenHBand="0" w:firstRowFirstColumn="0" w:firstRowLastColumn="0" w:lastRowFirstColumn="0" w:lastRowLastColumn="0"/>
            </w:pPr>
            <w:r>
              <w:t></w:t>
            </w:r>
          </w:p>
        </w:tc>
      </w:tr>
      <w:tr w:rsidR="002E02FE" w:rsidTr="002E02FE">
        <w:tc>
          <w:tcPr>
            <w:cnfStyle w:val="001000000000" w:firstRow="0" w:lastRow="0" w:firstColumn="1" w:lastColumn="0" w:oddVBand="0" w:evenVBand="0" w:oddHBand="0" w:evenHBand="0" w:firstRowFirstColumn="0" w:firstRowLastColumn="0" w:lastRowFirstColumn="0" w:lastRowLastColumn="0"/>
            <w:tcW w:w="2540" w:type="dxa"/>
          </w:tcPr>
          <w:p w:rsidR="002E02FE" w:rsidRPr="002E02FE" w:rsidRDefault="002E02FE" w:rsidP="002E02FE">
            <w:pPr>
              <w:pStyle w:val="TabelleText"/>
              <w:rPr>
                <w:b w:val="0"/>
                <w:i w:val="0"/>
              </w:rPr>
            </w:pPr>
            <w:r w:rsidRPr="002E02FE">
              <w:rPr>
                <w:b w:val="0"/>
                <w:i w:val="0"/>
              </w:rPr>
              <w:t>In-situ-NMR</w:t>
            </w:r>
          </w:p>
        </w:tc>
        <w:tc>
          <w:tcPr>
            <w:tcW w:w="985"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883"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1275"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992"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989"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c>
          <w:tcPr>
            <w:tcW w:w="1024" w:type="dxa"/>
          </w:tcPr>
          <w:p w:rsidR="002E02FE" w:rsidRDefault="002E02FE" w:rsidP="002E02FE">
            <w:pPr>
              <w:pStyle w:val="TabelleSymbole"/>
              <w:cnfStyle w:val="000000000000" w:firstRow="0" w:lastRow="0" w:firstColumn="0" w:lastColumn="0" w:oddVBand="0" w:evenVBand="0" w:oddHBand="0" w:evenHBand="0" w:firstRowFirstColumn="0" w:firstRowLastColumn="0" w:lastRowFirstColumn="0" w:lastRowLastColumn="0"/>
            </w:pPr>
            <w:r>
              <w:t></w:t>
            </w:r>
          </w:p>
        </w:tc>
      </w:tr>
    </w:tbl>
    <w:p w:rsidR="002E02FE" w:rsidRPr="00D56EDD" w:rsidRDefault="002E02FE" w:rsidP="006563E5">
      <w:pPr>
        <w:pStyle w:val="StandardArial"/>
      </w:pPr>
    </w:p>
    <w:p w:rsidR="002E02FE" w:rsidRDefault="002E02FE" w:rsidP="002E02FE">
      <w:pPr>
        <w:pStyle w:val="Beschriftung"/>
        <w:keepNext/>
      </w:pPr>
    </w:p>
    <w:p w:rsidR="002E02FE" w:rsidRDefault="002E02FE" w:rsidP="002E02FE">
      <w:pPr>
        <w:pStyle w:val="Beschriftung"/>
        <w:keepNext/>
      </w:pPr>
      <w:bookmarkStart w:id="94" w:name="_Toc435617814"/>
      <w:r>
        <w:t xml:space="preserve">Tabelle </w:t>
      </w:r>
      <w:fldSimple w:instr=" SEQ Tabelle \* ARABIC ">
        <w:r w:rsidR="002D30EA">
          <w:rPr>
            <w:noProof/>
          </w:rPr>
          <w:t>1</w:t>
        </w:r>
      </w:fldSimple>
      <w:r>
        <w:t xml:space="preserve">: Übersicht </w:t>
      </w:r>
      <w:r w:rsidRPr="00D56EDD">
        <w:t>über die zum Einsatz gekommenen Methoden</w:t>
      </w:r>
      <w:bookmarkEnd w:id="94"/>
    </w:p>
    <w:p w:rsidR="00253911" w:rsidRPr="002E02FE" w:rsidRDefault="00253911" w:rsidP="006563E5">
      <w:pPr>
        <w:pStyle w:val="StandardArial"/>
      </w:pPr>
    </w:p>
    <w:p w:rsidR="00D56EDD" w:rsidRPr="00D56EDD" w:rsidRDefault="00366AA0" w:rsidP="00366AA0">
      <w:pPr>
        <w:pStyle w:val="berschrift2"/>
      </w:pPr>
      <w:bookmarkStart w:id="95" w:name="_Toc435638598"/>
      <w:r>
        <w:t>Pulveranalyse</w:t>
      </w:r>
      <w:bookmarkEnd w:id="95"/>
    </w:p>
    <w:p w:rsidR="00D56EDD" w:rsidRPr="00D56EDD" w:rsidRDefault="00D56EDD" w:rsidP="006563E5">
      <w:pPr>
        <w:pStyle w:val="StandardArial"/>
      </w:pPr>
      <w:r w:rsidRPr="00D56EDD">
        <w:t xml:space="preserve">Für die Pulveranalyse kamen die in Kapitel </w:t>
      </w:r>
      <w:r w:rsidR="00EC4709">
        <w:fldChar w:fldCharType="begin"/>
      </w:r>
      <w:r w:rsidR="00EC4709">
        <w:instrText xml:space="preserve"> REF _Ref435629001 \r \h </w:instrText>
      </w:r>
      <w:r w:rsidR="00EC4709">
        <w:fldChar w:fldCharType="separate"/>
      </w:r>
      <w:r w:rsidR="00EC4709">
        <w:t>4.1.6</w:t>
      </w:r>
      <w:r w:rsidR="00EC4709">
        <w:fldChar w:fldCharType="end"/>
      </w:r>
      <w:r w:rsidR="00EC4709">
        <w:t xml:space="preserve"> </w:t>
      </w:r>
      <w:r w:rsidRPr="00D56EDD">
        <w:t>vorgestellten Geräte und Methoden zum Einsatz.</w:t>
      </w:r>
      <w:r w:rsidR="00366AA0">
        <w:t xml:space="preserve"> Als Referenz wurde die </w:t>
      </w:r>
      <w:r w:rsidRPr="00366AA0">
        <w:rPr>
          <w:i/>
        </w:rPr>
        <w:t>Inorganic Crystal Structure Database</w:t>
      </w:r>
      <w:r w:rsidRPr="00D56EDD">
        <w:t xml:space="preserve"> (ICSD) des FIZ Karlsruhe verwendet </w:t>
      </w:r>
      <w:sdt>
        <w:sdtPr>
          <w:id w:val="1074017904"/>
          <w:citation/>
        </w:sdtPr>
        <w:sdtEndPr/>
        <w:sdtContent>
          <w:r w:rsidR="00700955">
            <w:fldChar w:fldCharType="begin"/>
          </w:r>
          <w:r w:rsidR="00700955">
            <w:instrText xml:space="preserve"> CITATION FIZ15 \l 1031 </w:instrText>
          </w:r>
          <w:r w:rsidR="00700955">
            <w:fldChar w:fldCharType="separate"/>
          </w:r>
          <w:r w:rsidR="00700955">
            <w:rPr>
              <w:noProof/>
            </w:rPr>
            <w:t>[44]</w:t>
          </w:r>
          <w:r w:rsidR="00700955">
            <w:fldChar w:fldCharType="end"/>
          </w:r>
        </w:sdtContent>
      </w:sdt>
      <w:r w:rsidRPr="00D56EDD">
        <w:t>.</w:t>
      </w:r>
    </w:p>
    <w:p w:rsidR="00D56EDD" w:rsidRPr="00D56EDD" w:rsidRDefault="00D56EDD" w:rsidP="00366AA0">
      <w:pPr>
        <w:pStyle w:val="berschrift3"/>
      </w:pPr>
      <w:bookmarkStart w:id="96" w:name="_Toc435638599"/>
      <w:r w:rsidRPr="00D56EDD">
        <w:lastRenderedPageBreak/>
        <w:t>P</w:t>
      </w:r>
      <w:r w:rsidR="00366AA0">
        <w:t>ulvercharakterisierung des LATP</w:t>
      </w:r>
      <w:bookmarkEnd w:id="96"/>
    </w:p>
    <w:p w:rsidR="00D56EDD" w:rsidRPr="00D56EDD" w:rsidRDefault="00D56EDD" w:rsidP="006563E5">
      <w:pPr>
        <w:pStyle w:val="StandardArial"/>
      </w:pPr>
      <w:r w:rsidRPr="00D56EDD">
        <w:t xml:space="preserve">Die Pulveranalyse erfolgte an einer LATP-Probe mit der in Kapitel </w:t>
      </w:r>
      <w:r w:rsidR="00EC4709">
        <w:fldChar w:fldCharType="begin"/>
      </w:r>
      <w:r w:rsidR="00EC4709">
        <w:instrText xml:space="preserve"> REF _Ref435629051 \r \h </w:instrText>
      </w:r>
      <w:r w:rsidR="00EC4709">
        <w:fldChar w:fldCharType="separate"/>
      </w:r>
      <w:r w:rsidR="00EC4709">
        <w:t>4.1.1</w:t>
      </w:r>
      <w:r w:rsidR="00EC4709">
        <w:fldChar w:fldCharType="end"/>
      </w:r>
      <w:r w:rsidRPr="00D56EDD">
        <w:t xml:space="preserve"> vorgestellten Sol-Gel-Routine.</w:t>
      </w:r>
    </w:p>
    <w:p w:rsidR="00D56EDD" w:rsidRPr="00366AA0" w:rsidRDefault="00366AA0" w:rsidP="006563E5">
      <w:pPr>
        <w:pStyle w:val="StandardArial"/>
        <w:rPr>
          <w:rStyle w:val="Fett"/>
        </w:rPr>
      </w:pPr>
      <w:r w:rsidRPr="00366AA0">
        <w:rPr>
          <w:rStyle w:val="Fett"/>
        </w:rPr>
        <w:t>XRD-Analyse</w:t>
      </w:r>
    </w:p>
    <w:p w:rsidR="00D56EDD" w:rsidRPr="00D56EDD" w:rsidRDefault="00D56EDD" w:rsidP="006563E5">
      <w:pPr>
        <w:pStyle w:val="StandardArial"/>
      </w:pPr>
      <w:r w:rsidRPr="00D56EDD">
        <w:t xml:space="preserve">Die XRD-Analyse des LATP-Pulvers in </w:t>
      </w:r>
      <w:r w:rsidR="00EC4709">
        <w:fldChar w:fldCharType="begin"/>
      </w:r>
      <w:r w:rsidR="00EC4709">
        <w:instrText xml:space="preserve"> REF _Ref435629095 \h </w:instrText>
      </w:r>
      <w:r w:rsidR="00EC4709">
        <w:fldChar w:fldCharType="separate"/>
      </w:r>
      <w:r w:rsidR="00EC4709">
        <w:t xml:space="preserve">Abbildung </w:t>
      </w:r>
      <w:r w:rsidR="00EC4709">
        <w:rPr>
          <w:noProof/>
        </w:rPr>
        <w:t>21</w:t>
      </w:r>
      <w:r w:rsidR="00EC4709">
        <w:fldChar w:fldCharType="end"/>
      </w:r>
      <w:r w:rsidRPr="00D56EDD">
        <w:t xml:space="preserve"> zeigt eine gute Übereinstimmung zwischen Referenz und Probe. Lediglich in den niedrigen Winkelberreichen kommt es zu einer leichten, systematischen Fehldetektierung. Es kann von einer </w:t>
      </w:r>
      <w:r w:rsidR="00852EEC" w:rsidRPr="00D56EDD">
        <w:t>hohen</w:t>
      </w:r>
      <w:r w:rsidRPr="00D56EDD">
        <w:t xml:space="preserve"> Phasenreinheit des eingesetzten Pulvers ausgegangen werden.</w:t>
      </w:r>
    </w:p>
    <w:p w:rsidR="00D56EDD" w:rsidRPr="00366AA0" w:rsidRDefault="00366AA0" w:rsidP="006563E5">
      <w:pPr>
        <w:pStyle w:val="StandardArial"/>
        <w:rPr>
          <w:rStyle w:val="Fett"/>
        </w:rPr>
      </w:pPr>
      <w:r w:rsidRPr="00366AA0">
        <w:rPr>
          <w:rStyle w:val="Fett"/>
        </w:rPr>
        <w:t>MAS-NMR-Analyse</w:t>
      </w:r>
    </w:p>
    <w:p w:rsidR="00D56EDD" w:rsidRPr="00D56EDD" w:rsidRDefault="00D56EDD" w:rsidP="006563E5">
      <w:pPr>
        <w:pStyle w:val="StandardArial"/>
      </w:pPr>
      <w:r w:rsidRPr="00D56EDD">
        <w:t xml:space="preserve">Das MAS-NMR-Spektrum des LATP-Pulvers bei unterschiedlichen Umdrehungsgeschwindigkeiten wird in </w:t>
      </w:r>
      <w:r w:rsidR="00EC4709">
        <w:fldChar w:fldCharType="begin"/>
      </w:r>
      <w:r w:rsidR="00EC4709">
        <w:instrText xml:space="preserve"> REF _Ref435629118 \h </w:instrText>
      </w:r>
      <w:r w:rsidR="00EC4709">
        <w:fldChar w:fldCharType="separate"/>
      </w:r>
      <w:r w:rsidR="00EC4709">
        <w:t xml:space="preserve">Abbildung </w:t>
      </w:r>
      <w:r w:rsidR="00EC4709">
        <w:rPr>
          <w:noProof/>
        </w:rPr>
        <w:t>22</w:t>
      </w:r>
      <w:r w:rsidR="00EC4709">
        <w:fldChar w:fldCharType="end"/>
      </w:r>
      <w:r w:rsidRPr="00D56EDD">
        <w:t xml:space="preserve"> links dargestellt. Zu erkennen ist ein deutlicher Peak am geeichten Nullpunkt der Messung. Bei nicht vorhandener Umdrehung (</w:t>
      </w:r>
      <w:r w:rsidR="006553AA">
        <w:t>0 kHz</w:t>
      </w:r>
      <w:r w:rsidRPr="00D56EDD">
        <w:t>) besitzt dieser noch eine sehr schwache Intensität und ist sehr breit. Bei den Messungen mit Rotation des Spinners ist ein deutlicher und intensiver Peak zu erkennen. Außerdem gibt es jeweils Seitenbänder, deren Abstand zum Hauptpeak proportional zur Umdrehungsgeschwindigkeit zunimmt.</w:t>
      </w:r>
    </w:p>
    <w:p w:rsidR="00D56EDD" w:rsidRPr="00D56EDD" w:rsidRDefault="00D56EDD" w:rsidP="006563E5">
      <w:pPr>
        <w:pStyle w:val="StandardArial"/>
      </w:pPr>
      <w:r w:rsidRPr="00D56EDD">
        <w:t>Der rechte Teil der</w:t>
      </w:r>
      <w:r w:rsidR="00852EEC">
        <w:t xml:space="preserve"> </w:t>
      </w:r>
      <w:r w:rsidR="00EC4709">
        <w:fldChar w:fldCharType="begin"/>
      </w:r>
      <w:r w:rsidR="00EC4709">
        <w:instrText xml:space="preserve"> REF _Ref435629118 \h </w:instrText>
      </w:r>
      <w:r w:rsidR="00EC4709">
        <w:fldChar w:fldCharType="separate"/>
      </w:r>
      <w:r w:rsidR="00EC4709">
        <w:t xml:space="preserve">Abbildung </w:t>
      </w:r>
      <w:r w:rsidR="00EC4709">
        <w:rPr>
          <w:noProof/>
        </w:rPr>
        <w:t>22</w:t>
      </w:r>
      <w:r w:rsidR="00EC4709">
        <w:fldChar w:fldCharType="end"/>
      </w:r>
      <w:r w:rsidRPr="00D56EDD">
        <w:t xml:space="preserve"> zeigt eine höher aufgelöste Darstellung des Hauptpeaks. Es ist eine leichte Verschiebung des Peaks auf </w:t>
      </w:r>
      <w:r w:rsidR="006553AA">
        <w:t xml:space="preserve">0,3 ppm </w:t>
      </w:r>
      <w:r w:rsidRPr="00D56EDD">
        <w:t xml:space="preserve">zu erkennen. Der Peak ist nahezu </w:t>
      </w:r>
      <w:r w:rsidR="00852EEC" w:rsidRPr="00D56EDD">
        <w:t>symmetrisch</w:t>
      </w:r>
      <w:r w:rsidRPr="00D56EDD">
        <w:t xml:space="preserve">. </w:t>
      </w:r>
    </w:p>
    <w:p w:rsidR="00D56EDD" w:rsidRPr="00D56EDD" w:rsidRDefault="00366AA0" w:rsidP="00366AA0">
      <w:pPr>
        <w:pStyle w:val="berschrift3"/>
      </w:pPr>
      <w:bookmarkStart w:id="97" w:name="_Toc435638600"/>
      <w:r>
        <w:t xml:space="preserve">Pulvercharakterisierung des </w:t>
      </w:r>
      <w:r w:rsidR="00D56EDD" w:rsidRPr="00D56EDD">
        <w:t>LiTi</w:t>
      </w:r>
      <w:r>
        <w:t>O</w:t>
      </w:r>
      <w:r w:rsidR="00D56EDD" w:rsidRPr="00D56EDD">
        <w:t>PO</w:t>
      </w:r>
      <w:r w:rsidRPr="00366AA0">
        <w:rPr>
          <w:vertAlign w:val="subscript"/>
        </w:rPr>
        <w:t>4</w:t>
      </w:r>
      <w:bookmarkEnd w:id="97"/>
    </w:p>
    <w:p w:rsidR="00D56EDD" w:rsidRPr="00D56EDD" w:rsidRDefault="00D56EDD" w:rsidP="006563E5">
      <w:pPr>
        <w:pStyle w:val="StandardArial"/>
      </w:pPr>
      <w:r w:rsidRPr="00D56EDD">
        <w:t>Untersucht wird das im S</w:t>
      </w:r>
      <w:r w:rsidR="00366AA0">
        <w:t xml:space="preserve">ol-Gel-Prozess hergestellte </w:t>
      </w:r>
      <w:r w:rsidRPr="00D56EDD">
        <w:t>LiTi</w:t>
      </w:r>
      <w:r w:rsidR="00366AA0">
        <w:t>O</w:t>
      </w:r>
      <w:r w:rsidRPr="00D56EDD">
        <w:t>PO</w:t>
      </w:r>
      <w:r w:rsidR="00366AA0" w:rsidRPr="00366AA0">
        <w:rPr>
          <w:vertAlign w:val="subscript"/>
        </w:rPr>
        <w:t>4</w:t>
      </w:r>
      <w:r w:rsidRPr="00D56EDD">
        <w:t xml:space="preserve">. Die genaue Prozessierung über einen Sol-Gel-Prozess findet sich in Kapitel </w:t>
      </w:r>
      <w:r w:rsidR="00EC4709">
        <w:fldChar w:fldCharType="begin"/>
      </w:r>
      <w:r w:rsidR="00EC4709">
        <w:instrText xml:space="preserve"> REF _Ref435629167 \r \h </w:instrText>
      </w:r>
      <w:r w:rsidR="00EC4709">
        <w:fldChar w:fldCharType="separate"/>
      </w:r>
      <w:r w:rsidR="00EC4709">
        <w:t>4.1.2</w:t>
      </w:r>
      <w:r w:rsidR="00EC4709">
        <w:fldChar w:fldCharType="end"/>
      </w:r>
      <w:r w:rsidRPr="00D56EDD">
        <w:t>.</w:t>
      </w:r>
    </w:p>
    <w:p w:rsidR="00D56EDD" w:rsidRPr="00366AA0" w:rsidRDefault="00366AA0" w:rsidP="006563E5">
      <w:pPr>
        <w:pStyle w:val="StandardArial"/>
        <w:rPr>
          <w:rStyle w:val="Fett"/>
        </w:rPr>
      </w:pPr>
      <w:r w:rsidRPr="00366AA0">
        <w:rPr>
          <w:rStyle w:val="Fett"/>
        </w:rPr>
        <w:t>XRD-Analyse</w:t>
      </w:r>
    </w:p>
    <w:p w:rsidR="00D56EDD" w:rsidRPr="00D56EDD" w:rsidRDefault="00D56EDD" w:rsidP="006563E5">
      <w:pPr>
        <w:pStyle w:val="StandardArial"/>
      </w:pPr>
      <w:r w:rsidRPr="00D56EDD">
        <w:t>Im XRD-Spektrum sieht man eine gute Übereinstimmung zwischen Referenz und gemessenen Werten. Es ist daher von einer hohen Phasenreinheit des untersuchten Pulvers auszugehen.</w:t>
      </w:r>
    </w:p>
    <w:p w:rsidR="00D56EDD" w:rsidRPr="00366AA0" w:rsidRDefault="00366AA0" w:rsidP="006563E5">
      <w:pPr>
        <w:pStyle w:val="StandardArial"/>
        <w:rPr>
          <w:rStyle w:val="Fett"/>
        </w:rPr>
      </w:pPr>
      <w:r w:rsidRPr="00366AA0">
        <w:rPr>
          <w:rStyle w:val="Fett"/>
        </w:rPr>
        <w:t>MAS-NMR-Analyse</w:t>
      </w:r>
    </w:p>
    <w:p w:rsidR="00D56EDD" w:rsidRPr="00D56EDD" w:rsidRDefault="00D56EDD" w:rsidP="006563E5">
      <w:pPr>
        <w:pStyle w:val="StandardArial"/>
      </w:pPr>
      <w:r w:rsidRPr="00D56EDD">
        <w:t>Versuch</w:t>
      </w:r>
      <w:r w:rsidR="00366AA0">
        <w:t xml:space="preserve">e mit LATP-Pulver mit einem </w:t>
      </w:r>
      <w:r w:rsidRPr="00D56EDD">
        <w:t>LiTi</w:t>
      </w:r>
      <w:r w:rsidR="00366AA0">
        <w:t>O</w:t>
      </w:r>
      <w:r w:rsidRPr="00D56EDD">
        <w:t>PO</w:t>
      </w:r>
      <w:r w:rsidR="00366AA0" w:rsidRPr="00366AA0">
        <w:rPr>
          <w:vertAlign w:val="subscript"/>
        </w:rPr>
        <w:t>4</w:t>
      </w:r>
      <w:r w:rsidRPr="00D56EDD">
        <w:t xml:space="preserve">-Fremdphasenanteil zeigten kein vom LATP-Spektrum in </w:t>
      </w:r>
      <w:r w:rsidR="00CE0B0D">
        <w:fldChar w:fldCharType="begin"/>
      </w:r>
      <w:r w:rsidR="00CE0B0D">
        <w:instrText xml:space="preserve"> REF _Ref435629118 \h </w:instrText>
      </w:r>
      <w:r w:rsidR="00CE0B0D">
        <w:fldChar w:fldCharType="separate"/>
      </w:r>
      <w:r w:rsidR="00CE0B0D">
        <w:t xml:space="preserve">Abbildung </w:t>
      </w:r>
      <w:r w:rsidR="00CE0B0D">
        <w:rPr>
          <w:noProof/>
        </w:rPr>
        <w:t>22</w:t>
      </w:r>
      <w:r w:rsidR="00CE0B0D">
        <w:fldChar w:fldCharType="end"/>
      </w:r>
      <w:r w:rsidR="00CE0B0D">
        <w:t xml:space="preserve"> </w:t>
      </w:r>
      <w:r w:rsidRPr="00D56EDD">
        <w:t xml:space="preserve">abweichendes Bild. Der Scan der reinen </w:t>
      </w:r>
      <w:r w:rsidRPr="00D56EDD">
        <w:lastRenderedPageBreak/>
        <w:t>Fremdphase erzeugte einen zum LATP-Pulver äquivalenten Peak, weshalb keine Unterscheidung der beiden Pulver mittels MAS-NMR möglich war.</w:t>
      </w:r>
    </w:p>
    <w:p w:rsidR="00004E80" w:rsidRPr="00363A3C" w:rsidRDefault="00004E80" w:rsidP="006563E5">
      <w:pPr>
        <w:pStyle w:val="StandardArial"/>
      </w:pPr>
      <w:r>
        <w:rPr>
          <w:noProof/>
        </w:rPr>
        <mc:AlternateContent>
          <mc:Choice Requires="wps">
            <w:drawing>
              <wp:anchor distT="0" distB="0" distL="114300" distR="114300" simplePos="0" relativeHeight="251711488" behindDoc="0" locked="0" layoutInCell="1" allowOverlap="1" wp14:anchorId="3AA2A276" wp14:editId="0C3F64BC">
                <wp:simplePos x="0" y="0"/>
                <wp:positionH relativeFrom="column">
                  <wp:posOffset>0</wp:posOffset>
                </wp:positionH>
                <wp:positionV relativeFrom="paragraph">
                  <wp:posOffset>3374390</wp:posOffset>
                </wp:positionV>
                <wp:extent cx="5516880" cy="635"/>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a:effectLst/>
                      </wps:spPr>
                      <wps:txbx>
                        <w:txbxContent>
                          <w:p w:rsidR="00693782" w:rsidRPr="009C4350" w:rsidRDefault="00693782" w:rsidP="00004E80">
                            <w:pPr>
                              <w:pStyle w:val="Beschriftung"/>
                              <w:rPr>
                                <w:noProof/>
                                <w:sz w:val="24"/>
                                <w:szCs w:val="24"/>
                              </w:rPr>
                            </w:pPr>
                            <w:bookmarkStart w:id="98" w:name="_Ref435629095"/>
                            <w:bookmarkStart w:id="99" w:name="_Toc435638020"/>
                            <w:r>
                              <w:t xml:space="preserve">Abbildung </w:t>
                            </w:r>
                            <w:fldSimple w:instr=" SEQ Abbildung \* ARABIC ">
                              <w:r>
                                <w:rPr>
                                  <w:noProof/>
                                </w:rPr>
                                <w:t>21</w:t>
                              </w:r>
                            </w:fldSimple>
                            <w:bookmarkEnd w:id="98"/>
                            <w:r>
                              <w:t>: Röntgendiffraktionsspektrum LATP</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2A276" id="Textfeld 44" o:spid="_x0000_s1042" type="#_x0000_t202" style="position:absolute;left:0;text-align:left;margin-left:0;margin-top:265.7pt;width:434.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" stroked="f">
                <v:textbox style="mso-fit-shape-to-text:t" inset="0,0,0,0">
                  <w:txbxContent>
                    <w:p w:rsidR="00693782" w:rsidRPr="009C4350" w:rsidRDefault="00693782" w:rsidP="00004E80">
                      <w:pPr>
                        <w:pStyle w:val="Beschriftung"/>
                        <w:rPr>
                          <w:noProof/>
                          <w:sz w:val="24"/>
                          <w:szCs w:val="24"/>
                        </w:rPr>
                      </w:pPr>
                      <w:bookmarkStart w:id="130" w:name="_Ref435629095"/>
                      <w:bookmarkStart w:id="131" w:name="_Toc435638020"/>
                      <w:r>
                        <w:t xml:space="preserve">Abbildung </w:t>
                      </w:r>
                      <w:r>
                        <w:fldChar w:fldCharType="begin"/>
                      </w:r>
                      <w:r>
                        <w:instrText xml:space="preserve"> SEQ Abbildung \* ARABIC </w:instrText>
                      </w:r>
                      <w:r>
                        <w:fldChar w:fldCharType="separate"/>
                      </w:r>
                      <w:r>
                        <w:rPr>
                          <w:noProof/>
                        </w:rPr>
                        <w:t>21</w:t>
                      </w:r>
                      <w:r>
                        <w:fldChar w:fldCharType="end"/>
                      </w:r>
                      <w:bookmarkEnd w:id="130"/>
                      <w:r>
                        <w:t>: Röntgendiffraktionsspektrum LATP</w:t>
                      </w:r>
                      <w:bookmarkEnd w:id="131"/>
                    </w:p>
                  </w:txbxContent>
                </v:textbox>
                <w10:wrap type="topAndBottom"/>
              </v:shape>
            </w:pict>
          </mc:Fallback>
        </mc:AlternateContent>
      </w:r>
      <w:r>
        <w:rPr>
          <w:noProof/>
        </w:rPr>
        <w:drawing>
          <wp:anchor distT="0" distB="0" distL="114300" distR="114300" simplePos="0" relativeHeight="251708416" behindDoc="0" locked="0" layoutInCell="1" allowOverlap="1">
            <wp:simplePos x="0" y="0"/>
            <wp:positionH relativeFrom="column">
              <wp:posOffset>0</wp:posOffset>
            </wp:positionH>
            <wp:positionV relativeFrom="page">
              <wp:posOffset>1695450</wp:posOffset>
            </wp:positionV>
            <wp:extent cx="5516880" cy="3314700"/>
            <wp:effectExtent l="0" t="0" r="7620"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XRD_LATP.png"/>
                    <pic:cNvPicPr/>
                  </pic:nvPicPr>
                  <pic:blipFill>
                    <a:blip r:embed="rId35">
                      <a:extLst>
                        <a:ext uri="{28A0092B-C50C-407E-A947-70E740481C1C}">
                          <a14:useLocalDpi xmlns:a14="http://schemas.microsoft.com/office/drawing/2010/main" val="0"/>
                        </a:ext>
                      </a:extLst>
                    </a:blip>
                    <a:stretch>
                      <a:fillRect/>
                    </a:stretch>
                  </pic:blipFill>
                  <pic:spPr>
                    <a:xfrm>
                      <a:off x="0" y="0"/>
                      <a:ext cx="5516880" cy="3314700"/>
                    </a:xfrm>
                    <a:prstGeom prst="rect">
                      <a:avLst/>
                    </a:prstGeom>
                  </pic:spPr>
                </pic:pic>
              </a:graphicData>
            </a:graphic>
          </wp:anchor>
        </w:drawing>
      </w:r>
    </w:p>
    <w:p w:rsidR="00004E80" w:rsidRPr="00363A3C" w:rsidRDefault="00004E80" w:rsidP="006563E5">
      <w:pPr>
        <w:pStyle w:val="StandardArial"/>
      </w:pPr>
      <w:r>
        <w:rPr>
          <w:noProof/>
        </w:rPr>
        <mc:AlternateContent>
          <mc:Choice Requires="wps">
            <w:drawing>
              <wp:anchor distT="0" distB="0" distL="114300" distR="114300" simplePos="0" relativeHeight="251713536" behindDoc="0" locked="0" layoutInCell="1" allowOverlap="1" wp14:anchorId="443024B0" wp14:editId="05FC5559">
                <wp:simplePos x="0" y="0"/>
                <wp:positionH relativeFrom="column">
                  <wp:posOffset>0</wp:posOffset>
                </wp:positionH>
                <wp:positionV relativeFrom="paragraph">
                  <wp:posOffset>8301990</wp:posOffset>
                </wp:positionV>
                <wp:extent cx="5516880"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a:effectLst/>
                      </wps:spPr>
                      <wps:txbx>
                        <w:txbxContent>
                          <w:p w:rsidR="00693782" w:rsidRPr="003217EB" w:rsidRDefault="00693782" w:rsidP="00004E80">
                            <w:pPr>
                              <w:pStyle w:val="Beschriftung"/>
                              <w:rPr>
                                <w:noProof/>
                                <w:sz w:val="24"/>
                                <w:szCs w:val="24"/>
                              </w:rPr>
                            </w:pPr>
                            <w:bookmarkStart w:id="100" w:name="_Ref435629118"/>
                            <w:bookmarkStart w:id="101" w:name="_Toc435638021"/>
                            <w:r>
                              <w:t xml:space="preserve">Abbildung </w:t>
                            </w:r>
                            <w:fldSimple w:instr=" SEQ Abbildung \* ARABIC ">
                              <w:r>
                                <w:rPr>
                                  <w:noProof/>
                                </w:rPr>
                                <w:t>22</w:t>
                              </w:r>
                            </w:fldSimple>
                            <w:bookmarkEnd w:id="100"/>
                            <w:r>
                              <w:t xml:space="preserve">: </w:t>
                            </w:r>
                            <w:r w:rsidRPr="00C25932">
                              <w:t>MAS-NMR-Spektrum</w:t>
                            </w:r>
                            <w:r>
                              <w:t xml:space="preserve"> LATP</w:t>
                            </w:r>
                            <w:r w:rsidRPr="00C25932">
                              <w:t xml:space="preserve"> (links Übersicht über verschiedene Umdrehungsgeschwindigkeiten, rechts Nahaufnahme des Hauptpeaks bei 4kHz)</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024B0" id="Textfeld 45" o:spid="_x0000_s1043" type="#_x0000_t202" style="position:absolute;left:0;text-align:left;margin-left:0;margin-top:653.7pt;width:434.4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" stroked="f">
                <v:textbox style="mso-fit-shape-to-text:t" inset="0,0,0,0">
                  <w:txbxContent>
                    <w:p w:rsidR="00693782" w:rsidRPr="003217EB" w:rsidRDefault="00693782" w:rsidP="00004E80">
                      <w:pPr>
                        <w:pStyle w:val="Beschriftung"/>
                        <w:rPr>
                          <w:noProof/>
                          <w:sz w:val="24"/>
                          <w:szCs w:val="24"/>
                        </w:rPr>
                      </w:pPr>
                      <w:bookmarkStart w:id="134" w:name="_Ref435629118"/>
                      <w:bookmarkStart w:id="135" w:name="_Toc435638021"/>
                      <w:r>
                        <w:t xml:space="preserve">Abbildung </w:t>
                      </w:r>
                      <w:r>
                        <w:fldChar w:fldCharType="begin"/>
                      </w:r>
                      <w:r>
                        <w:instrText xml:space="preserve"> SEQ Abbildung \* ARABIC </w:instrText>
                      </w:r>
                      <w:r>
                        <w:fldChar w:fldCharType="separate"/>
                      </w:r>
                      <w:r>
                        <w:rPr>
                          <w:noProof/>
                        </w:rPr>
                        <w:t>22</w:t>
                      </w:r>
                      <w:r>
                        <w:fldChar w:fldCharType="end"/>
                      </w:r>
                      <w:bookmarkEnd w:id="134"/>
                      <w:r>
                        <w:t xml:space="preserve">: </w:t>
                      </w:r>
                      <w:r w:rsidRPr="00C25932">
                        <w:t>MAS-NMR-Spektrum</w:t>
                      </w:r>
                      <w:r>
                        <w:t xml:space="preserve"> LATP</w:t>
                      </w:r>
                      <w:r w:rsidRPr="00C25932">
                        <w:t xml:space="preserve"> (links Übersicht über verschiedene Umdrehungsgeschwindigkeiten, rechts Nahaufnahme des Hauptpeaks bei 4kHz)</w:t>
                      </w:r>
                      <w:bookmarkEnd w:id="135"/>
                    </w:p>
                  </w:txbxContent>
                </v:textbox>
                <w10:wrap type="topAndBottom"/>
              </v:shape>
            </w:pict>
          </mc:Fallback>
        </mc:AlternateContent>
      </w:r>
      <w:r>
        <w:rPr>
          <w:noProof/>
        </w:rPr>
        <w:drawing>
          <wp:anchor distT="0" distB="0" distL="114300" distR="114300" simplePos="0" relativeHeight="251709440" behindDoc="0" locked="0" layoutInCell="1" allowOverlap="1">
            <wp:simplePos x="0" y="0"/>
            <wp:positionH relativeFrom="column">
              <wp:posOffset>0</wp:posOffset>
            </wp:positionH>
            <wp:positionV relativeFrom="page">
              <wp:posOffset>5705475</wp:posOffset>
            </wp:positionV>
            <wp:extent cx="5516880" cy="3245485"/>
            <wp:effectExtent l="0" t="0" r="762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S_LAT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6880" cy="3245485"/>
                    </a:xfrm>
                    <a:prstGeom prst="rect">
                      <a:avLst/>
                    </a:prstGeom>
                  </pic:spPr>
                </pic:pic>
              </a:graphicData>
            </a:graphic>
          </wp:anchor>
        </w:drawing>
      </w:r>
    </w:p>
    <w:p w:rsidR="00D56EDD" w:rsidRPr="00D56EDD" w:rsidRDefault="00D56EDD" w:rsidP="00366AA0">
      <w:pPr>
        <w:pStyle w:val="berschrift3"/>
      </w:pPr>
      <w:bookmarkStart w:id="102" w:name="_Toc435638601"/>
      <w:r w:rsidRPr="00D56EDD">
        <w:lastRenderedPageBreak/>
        <w:t>P</w:t>
      </w:r>
      <w:r w:rsidR="00366AA0">
        <w:t>ulvercharakterisierung des LAGP</w:t>
      </w:r>
      <w:bookmarkEnd w:id="102"/>
    </w:p>
    <w:p w:rsidR="00D56EDD" w:rsidRPr="00D56EDD" w:rsidRDefault="00D56EDD" w:rsidP="006563E5">
      <w:pPr>
        <w:pStyle w:val="StandardArial"/>
      </w:pPr>
      <w:r w:rsidRPr="00D56EDD">
        <w:t xml:space="preserve">Bei der LAGP-Probe erfolgte die Herstellung der Probe über den in Kapitel </w:t>
      </w:r>
      <w:r w:rsidR="00CE0B0D">
        <w:fldChar w:fldCharType="begin"/>
      </w:r>
      <w:r w:rsidR="00CE0B0D">
        <w:instrText xml:space="preserve"> REF _Ref435629284 \r \h </w:instrText>
      </w:r>
      <w:r w:rsidR="00CE0B0D">
        <w:fldChar w:fldCharType="separate"/>
      </w:r>
      <w:r w:rsidR="00CE0B0D">
        <w:t>4.1.3</w:t>
      </w:r>
      <w:r w:rsidR="00CE0B0D">
        <w:fldChar w:fldCharType="end"/>
      </w:r>
      <w:r w:rsidR="00CE0B0D">
        <w:t xml:space="preserve"> </w:t>
      </w:r>
      <w:r w:rsidRPr="00D56EDD">
        <w:t xml:space="preserve">beschriebenen Sol-Gel-Prozess. </w:t>
      </w:r>
    </w:p>
    <w:p w:rsidR="00D56EDD" w:rsidRPr="006553AA" w:rsidRDefault="006553AA" w:rsidP="006563E5">
      <w:pPr>
        <w:pStyle w:val="StandardArial"/>
        <w:rPr>
          <w:rStyle w:val="Fett"/>
        </w:rPr>
      </w:pPr>
      <w:r w:rsidRPr="006553AA">
        <w:rPr>
          <w:rStyle w:val="Fett"/>
        </w:rPr>
        <w:t>XRD</w:t>
      </w:r>
    </w:p>
    <w:p w:rsidR="00D56EDD" w:rsidRPr="00D56EDD" w:rsidRDefault="00D56EDD" w:rsidP="006563E5">
      <w:pPr>
        <w:pStyle w:val="StandardArial"/>
      </w:pPr>
      <w:r w:rsidRPr="00D56EDD">
        <w:t xml:space="preserve">Das Spektrum der röntgendiffraktometrische Untersuchung des LAGP-Pulvers in </w:t>
      </w:r>
      <w:r w:rsidR="00CE0B0D">
        <w:fldChar w:fldCharType="begin"/>
      </w:r>
      <w:r w:rsidR="00CE0B0D">
        <w:instrText xml:space="preserve"> REF _Ref435629307 \h </w:instrText>
      </w:r>
      <w:r w:rsidR="00CE0B0D">
        <w:fldChar w:fldCharType="separate"/>
      </w:r>
      <w:r w:rsidR="00CE0B0D">
        <w:t xml:space="preserve">Abbildung </w:t>
      </w:r>
      <w:r w:rsidR="00CE0B0D">
        <w:rPr>
          <w:noProof/>
        </w:rPr>
        <w:t>25</w:t>
      </w:r>
      <w:r w:rsidR="00CE0B0D">
        <w:fldChar w:fldCharType="end"/>
      </w:r>
      <w:r w:rsidRPr="00D56EDD">
        <w:t xml:space="preserve"> zeigt keine Zweitphasenanteile. Das verwendete Pulver ist daher phasenrein.</w:t>
      </w:r>
    </w:p>
    <w:p w:rsidR="00D56EDD" w:rsidRPr="006553AA" w:rsidRDefault="006553AA" w:rsidP="006563E5">
      <w:pPr>
        <w:pStyle w:val="StandardArial"/>
        <w:rPr>
          <w:rStyle w:val="Fett"/>
        </w:rPr>
      </w:pPr>
      <w:r w:rsidRPr="006553AA">
        <w:rPr>
          <w:rStyle w:val="Fett"/>
        </w:rPr>
        <w:t>MAS-NMR</w:t>
      </w:r>
    </w:p>
    <w:p w:rsidR="00D56EDD" w:rsidRPr="00D56EDD" w:rsidRDefault="00D56EDD" w:rsidP="006563E5">
      <w:pPr>
        <w:pStyle w:val="StandardArial"/>
      </w:pPr>
      <w:r w:rsidRPr="00D56EDD">
        <w:t xml:space="preserve">In </w:t>
      </w:r>
      <w:r w:rsidR="00CE0B0D">
        <w:fldChar w:fldCharType="begin"/>
      </w:r>
      <w:r w:rsidR="00CE0B0D">
        <w:instrText xml:space="preserve"> REF _Ref435629326 \h </w:instrText>
      </w:r>
      <w:r w:rsidR="00CE0B0D">
        <w:fldChar w:fldCharType="separate"/>
      </w:r>
      <w:r w:rsidR="00CE0B0D">
        <w:t xml:space="preserve">Abbildung </w:t>
      </w:r>
      <w:r w:rsidR="00CE0B0D">
        <w:rPr>
          <w:noProof/>
        </w:rPr>
        <w:t>24</w:t>
      </w:r>
      <w:r w:rsidR="00CE0B0D">
        <w:fldChar w:fldCharType="end"/>
      </w:r>
      <w:r w:rsidRPr="00D56EDD">
        <w:t xml:space="preserve"> ist das MAS-NMR-Spektrum des LAGP-Pulvers zu sehen. Im linken Teil der Abbildung kann man dabei, äquivalent zu den bereits untersuchten Materialien, einen Hauptpeak bei etwa </w:t>
      </w:r>
      <w:r w:rsidR="006553AA">
        <w:t>0 ppm</w:t>
      </w:r>
      <w:r w:rsidRPr="00D56EDD">
        <w:t xml:space="preserve"> mit von der Umdrehungsgeschwindigkeit abhängigen Seitenbändern erkennen. In der rechts abgebildeten Nahaufnahme des Peaks lässt sich dieser auf </w:t>
      </w:r>
      <w:r w:rsidR="006553AA">
        <w:t>-0,6 ppm</w:t>
      </w:r>
      <w:r w:rsidRPr="00D56EDD">
        <w:t xml:space="preserve"> bestimmen. Der Peak ist scharf und </w:t>
      </w:r>
      <w:r w:rsidR="00852EEC" w:rsidRPr="00D56EDD">
        <w:t>symmetrisch</w:t>
      </w:r>
      <w:r w:rsidRPr="00D56EDD">
        <w:t>.</w:t>
      </w:r>
    </w:p>
    <w:p w:rsidR="00D56EDD" w:rsidRPr="00D56EDD" w:rsidRDefault="00D56EDD" w:rsidP="006553AA">
      <w:pPr>
        <w:pStyle w:val="berschrift3"/>
      </w:pPr>
      <w:bookmarkStart w:id="103" w:name="_Toc435638602"/>
      <w:r w:rsidRPr="00D56EDD">
        <w:t>P</w:t>
      </w:r>
      <w:r w:rsidR="006553AA">
        <w:t>ulvercharakterisierung des LLTO</w:t>
      </w:r>
      <w:bookmarkEnd w:id="103"/>
    </w:p>
    <w:p w:rsidR="00004E80" w:rsidRPr="00A20BF2" w:rsidRDefault="00A20BF2" w:rsidP="006563E5">
      <w:pPr>
        <w:pStyle w:val="StandardArial"/>
      </w:pPr>
      <w:r>
        <w:rPr>
          <w:noProof/>
        </w:rPr>
        <w:drawing>
          <wp:anchor distT="0" distB="0" distL="114300" distR="114300" simplePos="0" relativeHeight="251714560" behindDoc="0" locked="0" layoutInCell="1" allowOverlap="1" wp14:anchorId="300CD92B" wp14:editId="77F42015">
            <wp:simplePos x="0" y="0"/>
            <wp:positionH relativeFrom="column">
              <wp:posOffset>0</wp:posOffset>
            </wp:positionH>
            <wp:positionV relativeFrom="paragraph">
              <wp:posOffset>955675</wp:posOffset>
            </wp:positionV>
            <wp:extent cx="5286375" cy="3194050"/>
            <wp:effectExtent l="0" t="0" r="9525" b="635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RD_LLTO.png"/>
                    <pic:cNvPicPr/>
                  </pic:nvPicPr>
                  <pic:blipFill>
                    <a:blip r:embed="rId37">
                      <a:extLst>
                        <a:ext uri="{28A0092B-C50C-407E-A947-70E740481C1C}">
                          <a14:useLocalDpi xmlns:a14="http://schemas.microsoft.com/office/drawing/2010/main" val="0"/>
                        </a:ext>
                      </a:extLst>
                    </a:blip>
                    <a:stretch>
                      <a:fillRect/>
                    </a:stretch>
                  </pic:blipFill>
                  <pic:spPr>
                    <a:xfrm>
                      <a:off x="0" y="0"/>
                      <a:ext cx="5286375" cy="3194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3C0AC8A1" wp14:editId="04BFA9E7">
                <wp:simplePos x="0" y="0"/>
                <wp:positionH relativeFrom="column">
                  <wp:posOffset>0</wp:posOffset>
                </wp:positionH>
                <wp:positionV relativeFrom="paragraph">
                  <wp:posOffset>4154170</wp:posOffset>
                </wp:positionV>
                <wp:extent cx="5406390" cy="635"/>
                <wp:effectExtent l="0" t="0" r="0" b="0"/>
                <wp:wrapTopAndBottom/>
                <wp:docPr id="52" name="Textfeld 52"/>
                <wp:cNvGraphicFramePr/>
                <a:graphic xmlns:a="http://schemas.openxmlformats.org/drawingml/2006/main">
                  <a:graphicData uri="http://schemas.microsoft.com/office/word/2010/wordprocessingShape">
                    <wps:wsp>
                      <wps:cNvSpPr txBox="1"/>
                      <wps:spPr>
                        <a:xfrm>
                          <a:off x="0" y="0"/>
                          <a:ext cx="5406390" cy="635"/>
                        </a:xfrm>
                        <a:prstGeom prst="rect">
                          <a:avLst/>
                        </a:prstGeom>
                        <a:solidFill>
                          <a:prstClr val="white"/>
                        </a:solidFill>
                        <a:ln>
                          <a:noFill/>
                        </a:ln>
                        <a:effectLst/>
                      </wps:spPr>
                      <wps:txbx>
                        <w:txbxContent>
                          <w:p w:rsidR="00693782" w:rsidRPr="002B49C7" w:rsidRDefault="00693782" w:rsidP="00A20BF2">
                            <w:pPr>
                              <w:pStyle w:val="Beschriftung"/>
                              <w:rPr>
                                <w:noProof/>
                                <w:sz w:val="24"/>
                                <w:szCs w:val="24"/>
                              </w:rPr>
                            </w:pPr>
                            <w:bookmarkStart w:id="104" w:name="_Toc435638022"/>
                            <w:r>
                              <w:t xml:space="preserve">Abbildung </w:t>
                            </w:r>
                            <w:fldSimple w:instr=" SEQ Abbildung \* ARABIC ">
                              <w:r>
                                <w:rPr>
                                  <w:noProof/>
                                </w:rPr>
                                <w:t>23</w:t>
                              </w:r>
                            </w:fldSimple>
                            <w:r>
                              <w:t xml:space="preserve">: </w:t>
                            </w:r>
                            <w:r w:rsidRPr="00217B15">
                              <w:t>Röntgendiffraktionsspektrum der LLTO-Probe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AC8A1" id="Textfeld 52" o:spid="_x0000_s1044" type="#_x0000_t202" style="position:absolute;left:0;text-align:left;margin-left:0;margin-top:327.1pt;width:425.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" stroked="f">
                <v:textbox style="mso-fit-shape-to-text:t" inset="0,0,0,0">
                  <w:txbxContent>
                    <w:p w:rsidR="00693782" w:rsidRPr="002B49C7" w:rsidRDefault="00693782" w:rsidP="00A20BF2">
                      <w:pPr>
                        <w:pStyle w:val="Beschriftung"/>
                        <w:rPr>
                          <w:noProof/>
                          <w:sz w:val="24"/>
                          <w:szCs w:val="24"/>
                        </w:rPr>
                      </w:pPr>
                      <w:bookmarkStart w:id="139" w:name="_Toc435638022"/>
                      <w:r>
                        <w:t xml:space="preserve">Abbildung </w:t>
                      </w:r>
                      <w:r>
                        <w:fldChar w:fldCharType="begin"/>
                      </w:r>
                      <w:r>
                        <w:instrText xml:space="preserve"> SEQ Abbildung \* ARABIC </w:instrText>
                      </w:r>
                      <w:r>
                        <w:fldChar w:fldCharType="separate"/>
                      </w:r>
                      <w:r>
                        <w:rPr>
                          <w:noProof/>
                        </w:rPr>
                        <w:t>23</w:t>
                      </w:r>
                      <w:r>
                        <w:fldChar w:fldCharType="end"/>
                      </w:r>
                      <w:r>
                        <w:t xml:space="preserve">: </w:t>
                      </w:r>
                      <w:r w:rsidRPr="00217B15">
                        <w:t>Röntgendiffraktionsspektrum der LLTO-Probe</w:t>
                      </w:r>
                      <w:bookmarkEnd w:id="139"/>
                    </w:p>
                  </w:txbxContent>
                </v:textbox>
                <w10:wrap type="topAndBottom"/>
              </v:shape>
            </w:pict>
          </mc:Fallback>
        </mc:AlternateContent>
      </w:r>
      <w:r w:rsidR="00D56EDD" w:rsidRPr="00D56EDD">
        <w:t xml:space="preserve">Die Synthese des LLTO kann nach einer bereits am IAM-KWT untersuchten und etablierten Mischoxid-Methode durchgeführt werden. Ein Lanthanüberschuss von </w:t>
      </w:r>
      <w:r w:rsidR="006553AA">
        <w:t>2,5 m%</w:t>
      </w:r>
      <w:r w:rsidR="00D56EDD" w:rsidRPr="00D56EDD">
        <w:t xml:space="preserve"> senkt den Anteil an Zweitphasenanteilen, weshalb dieser für das in dieser Arbeit verwendete Pulver verwendet worden ist.</w:t>
      </w:r>
    </w:p>
    <w:p w:rsidR="00004E80" w:rsidRPr="00A20BF2" w:rsidRDefault="00A20BF2" w:rsidP="006563E5">
      <w:pPr>
        <w:pStyle w:val="StandardArial"/>
      </w:pPr>
      <w:r>
        <w:rPr>
          <w:noProof/>
        </w:rPr>
        <w:lastRenderedPageBreak/>
        <mc:AlternateContent>
          <mc:Choice Requires="wps">
            <w:drawing>
              <wp:anchor distT="0" distB="0" distL="114300" distR="114300" simplePos="0" relativeHeight="251726848" behindDoc="0" locked="0" layoutInCell="1" allowOverlap="1" wp14:anchorId="210E937F" wp14:editId="473D3BB7">
                <wp:simplePos x="0" y="0"/>
                <wp:positionH relativeFrom="column">
                  <wp:posOffset>1905</wp:posOffset>
                </wp:positionH>
                <wp:positionV relativeFrom="paragraph">
                  <wp:posOffset>7093585</wp:posOffset>
                </wp:positionV>
                <wp:extent cx="5516880" cy="635"/>
                <wp:effectExtent l="0" t="0" r="0" b="0"/>
                <wp:wrapTopAndBottom/>
                <wp:docPr id="53" name="Textfeld 53"/>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a:effectLst/>
                      </wps:spPr>
                      <wps:txbx>
                        <w:txbxContent>
                          <w:p w:rsidR="00693782" w:rsidRPr="005772CA" w:rsidRDefault="00693782" w:rsidP="00A20BF2">
                            <w:pPr>
                              <w:pStyle w:val="Beschriftung"/>
                              <w:rPr>
                                <w:noProof/>
                                <w:sz w:val="24"/>
                                <w:szCs w:val="24"/>
                              </w:rPr>
                            </w:pPr>
                            <w:bookmarkStart w:id="105" w:name="_Ref435629326"/>
                            <w:bookmarkStart w:id="106" w:name="_Toc435638023"/>
                            <w:r>
                              <w:t xml:space="preserve">Abbildung </w:t>
                            </w:r>
                            <w:fldSimple w:instr=" SEQ Abbildung \* ARABIC ">
                              <w:r>
                                <w:rPr>
                                  <w:noProof/>
                                </w:rPr>
                                <w:t>24</w:t>
                              </w:r>
                            </w:fldSimple>
                            <w:bookmarkEnd w:id="105"/>
                            <w:r>
                              <w:t xml:space="preserve">: </w:t>
                            </w:r>
                            <w:r w:rsidRPr="0032136E">
                              <w:t>MAS-NMR-Spektrum LAGP (links Übersicht über verschiedene Umdrehungsgeschwindigkeiten, rechts Nahaufnahme des Hauptpeaks bei 4kHz)</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E937F" id="Textfeld 53" o:spid="_x0000_s1045" type="#_x0000_t202" style="position:absolute;left:0;text-align:left;margin-left:.15pt;margin-top:558.55pt;width:434.4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" stroked="f">
                <v:textbox style="mso-fit-shape-to-text:t" inset="0,0,0,0">
                  <w:txbxContent>
                    <w:p w:rsidR="00693782" w:rsidRPr="005772CA" w:rsidRDefault="00693782" w:rsidP="00A20BF2">
                      <w:pPr>
                        <w:pStyle w:val="Beschriftung"/>
                        <w:rPr>
                          <w:noProof/>
                          <w:sz w:val="24"/>
                          <w:szCs w:val="24"/>
                        </w:rPr>
                      </w:pPr>
                      <w:bookmarkStart w:id="142" w:name="_Ref435629326"/>
                      <w:bookmarkStart w:id="143" w:name="_Toc435638023"/>
                      <w:r>
                        <w:t xml:space="preserve">Abbildung </w:t>
                      </w:r>
                      <w:r>
                        <w:fldChar w:fldCharType="begin"/>
                      </w:r>
                      <w:r>
                        <w:instrText xml:space="preserve"> SEQ Abbildung \* ARABIC </w:instrText>
                      </w:r>
                      <w:r>
                        <w:fldChar w:fldCharType="separate"/>
                      </w:r>
                      <w:r>
                        <w:rPr>
                          <w:noProof/>
                        </w:rPr>
                        <w:t>24</w:t>
                      </w:r>
                      <w:r>
                        <w:fldChar w:fldCharType="end"/>
                      </w:r>
                      <w:bookmarkEnd w:id="142"/>
                      <w:r>
                        <w:t xml:space="preserve">: </w:t>
                      </w:r>
                      <w:r w:rsidRPr="0032136E">
                        <w:t>MAS-NMR-Spektrum LAGP (links Übersicht über verschiedene Umdrehungsgeschwindigkeiten, rechts Nahaufnahme des Hauptpeaks bei 4kHz)</w:t>
                      </w:r>
                      <w:bookmarkEnd w:id="143"/>
                    </w:p>
                  </w:txbxContent>
                </v:textbox>
                <w10:wrap type="topAndBottom"/>
              </v:shape>
            </w:pict>
          </mc:Fallback>
        </mc:AlternateContent>
      </w:r>
      <w:r>
        <w:rPr>
          <w:noProof/>
        </w:rPr>
        <w:drawing>
          <wp:anchor distT="0" distB="0" distL="114300" distR="114300" simplePos="0" relativeHeight="251716608" behindDoc="0" locked="0" layoutInCell="1" allowOverlap="1" wp14:anchorId="2FC0F209" wp14:editId="181211A6">
            <wp:simplePos x="0" y="0"/>
            <wp:positionH relativeFrom="column">
              <wp:posOffset>1905</wp:posOffset>
            </wp:positionH>
            <wp:positionV relativeFrom="paragraph">
              <wp:posOffset>3790950</wp:posOffset>
            </wp:positionV>
            <wp:extent cx="5516880" cy="3245485"/>
            <wp:effectExtent l="0" t="0" r="7620" b="0"/>
            <wp:wrapTopAndBottom/>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S_LAG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6880" cy="3245485"/>
                    </a:xfrm>
                    <a:prstGeom prst="rect">
                      <a:avLst/>
                    </a:prstGeom>
                  </pic:spPr>
                </pic:pic>
              </a:graphicData>
            </a:graphic>
          </wp:anchor>
        </w:drawing>
      </w:r>
      <w:r w:rsidR="00004E80">
        <w:rPr>
          <w:noProof/>
        </w:rPr>
        <mc:AlternateContent>
          <mc:Choice Requires="wps">
            <w:drawing>
              <wp:anchor distT="0" distB="0" distL="114300" distR="114300" simplePos="0" relativeHeight="251720704" behindDoc="0" locked="0" layoutInCell="1" allowOverlap="1" wp14:anchorId="29917E8E" wp14:editId="4DB0E301">
                <wp:simplePos x="0" y="0"/>
                <wp:positionH relativeFrom="column">
                  <wp:posOffset>0</wp:posOffset>
                </wp:positionH>
                <wp:positionV relativeFrom="paragraph">
                  <wp:posOffset>3382645</wp:posOffset>
                </wp:positionV>
                <wp:extent cx="551688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a:effectLst/>
                      </wps:spPr>
                      <wps:txbx>
                        <w:txbxContent>
                          <w:p w:rsidR="00693782" w:rsidRPr="007C60ED" w:rsidRDefault="00693782" w:rsidP="00004E80">
                            <w:pPr>
                              <w:pStyle w:val="Beschriftung"/>
                              <w:rPr>
                                <w:noProof/>
                                <w:sz w:val="24"/>
                                <w:szCs w:val="24"/>
                              </w:rPr>
                            </w:pPr>
                            <w:bookmarkStart w:id="107" w:name="_Ref435629307"/>
                            <w:bookmarkStart w:id="108" w:name="_Toc435638024"/>
                            <w:r>
                              <w:t xml:space="preserve">Abbildung </w:t>
                            </w:r>
                            <w:fldSimple w:instr=" SEQ Abbildung \* ARABIC ">
                              <w:r>
                                <w:rPr>
                                  <w:noProof/>
                                </w:rPr>
                                <w:t>25</w:t>
                              </w:r>
                            </w:fldSimple>
                            <w:bookmarkEnd w:id="107"/>
                            <w:r>
                              <w:t xml:space="preserve">: </w:t>
                            </w:r>
                            <w:r w:rsidRPr="0075129A">
                              <w:t>Röntgendiffraktionsspektrum der L</w:t>
                            </w:r>
                            <w:r>
                              <w:t>AGP</w:t>
                            </w:r>
                            <w:r w:rsidRPr="0075129A">
                              <w:t>-Probe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17E8E" id="Textfeld 50" o:spid="_x0000_s1046" type="#_x0000_t202" style="position:absolute;left:0;text-align:left;margin-left:0;margin-top:266.35pt;width:434.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" stroked="f">
                <v:textbox style="mso-fit-shape-to-text:t" inset="0,0,0,0">
                  <w:txbxContent>
                    <w:p w:rsidR="00693782" w:rsidRPr="007C60ED" w:rsidRDefault="00693782" w:rsidP="00004E80">
                      <w:pPr>
                        <w:pStyle w:val="Beschriftung"/>
                        <w:rPr>
                          <w:noProof/>
                          <w:sz w:val="24"/>
                          <w:szCs w:val="24"/>
                        </w:rPr>
                      </w:pPr>
                      <w:bookmarkStart w:id="146" w:name="_Ref435629307"/>
                      <w:bookmarkStart w:id="147" w:name="_Toc435638024"/>
                      <w:r>
                        <w:t xml:space="preserve">Abbildung </w:t>
                      </w:r>
                      <w:r>
                        <w:fldChar w:fldCharType="begin"/>
                      </w:r>
                      <w:r>
                        <w:instrText xml:space="preserve"> SEQ Abbildung \* ARABIC </w:instrText>
                      </w:r>
                      <w:r>
                        <w:fldChar w:fldCharType="separate"/>
                      </w:r>
                      <w:r>
                        <w:rPr>
                          <w:noProof/>
                        </w:rPr>
                        <w:t>25</w:t>
                      </w:r>
                      <w:r>
                        <w:fldChar w:fldCharType="end"/>
                      </w:r>
                      <w:bookmarkEnd w:id="146"/>
                      <w:r>
                        <w:t xml:space="preserve">: </w:t>
                      </w:r>
                      <w:r w:rsidRPr="0075129A">
                        <w:t>Röntgendiffraktionsspektrum der L</w:t>
                      </w:r>
                      <w:r>
                        <w:t>AGP</w:t>
                      </w:r>
                      <w:r w:rsidRPr="0075129A">
                        <w:t>-Probe</w:t>
                      </w:r>
                      <w:bookmarkEnd w:id="147"/>
                    </w:p>
                  </w:txbxContent>
                </v:textbox>
                <w10:wrap type="topAndBottom"/>
              </v:shape>
            </w:pict>
          </mc:Fallback>
        </mc:AlternateContent>
      </w:r>
      <w:r w:rsidR="00004E80">
        <w:rPr>
          <w:noProof/>
        </w:rPr>
        <w:drawing>
          <wp:anchor distT="0" distB="0" distL="114300" distR="114300" simplePos="0" relativeHeight="251715584" behindDoc="0" locked="0" layoutInCell="1" allowOverlap="1" wp14:anchorId="160179E7" wp14:editId="51AE52E8">
            <wp:simplePos x="0" y="0"/>
            <wp:positionH relativeFrom="column">
              <wp:posOffset>0</wp:posOffset>
            </wp:positionH>
            <wp:positionV relativeFrom="paragraph">
              <wp:posOffset>-3810</wp:posOffset>
            </wp:positionV>
            <wp:extent cx="5516880" cy="3329305"/>
            <wp:effectExtent l="0" t="0" r="7620" b="4445"/>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RD_LAGP.png"/>
                    <pic:cNvPicPr/>
                  </pic:nvPicPr>
                  <pic:blipFill>
                    <a:blip r:embed="rId39">
                      <a:extLst>
                        <a:ext uri="{28A0092B-C50C-407E-A947-70E740481C1C}">
                          <a14:useLocalDpi xmlns:a14="http://schemas.microsoft.com/office/drawing/2010/main" val="0"/>
                        </a:ext>
                      </a:extLst>
                    </a:blip>
                    <a:stretch>
                      <a:fillRect/>
                    </a:stretch>
                  </pic:blipFill>
                  <pic:spPr>
                    <a:xfrm>
                      <a:off x="0" y="0"/>
                      <a:ext cx="5516880" cy="3329305"/>
                    </a:xfrm>
                    <a:prstGeom prst="rect">
                      <a:avLst/>
                    </a:prstGeom>
                  </pic:spPr>
                </pic:pic>
              </a:graphicData>
            </a:graphic>
          </wp:anchor>
        </w:drawing>
      </w:r>
    </w:p>
    <w:p w:rsidR="00004E80" w:rsidRDefault="00004E80" w:rsidP="006563E5">
      <w:pPr>
        <w:pStyle w:val="StandardArial"/>
      </w:pPr>
    </w:p>
    <w:p w:rsidR="00A20BF2" w:rsidRPr="00A20BF2" w:rsidRDefault="00A20BF2" w:rsidP="006563E5">
      <w:pPr>
        <w:pStyle w:val="StandardArial"/>
      </w:pPr>
    </w:p>
    <w:p w:rsidR="00D56EDD" w:rsidRPr="00D56EDD" w:rsidRDefault="006553AA" w:rsidP="006553AA">
      <w:pPr>
        <w:pStyle w:val="berschrift3"/>
      </w:pPr>
      <w:bookmarkStart w:id="109" w:name="_Toc435638603"/>
      <w:r>
        <w:lastRenderedPageBreak/>
        <w:t>Pulvercharakterisierung des LTO</w:t>
      </w:r>
      <w:bookmarkEnd w:id="109"/>
    </w:p>
    <w:p w:rsidR="00D56EDD" w:rsidRDefault="00D56EDD" w:rsidP="006563E5">
      <w:pPr>
        <w:pStyle w:val="StandardArial"/>
      </w:pPr>
      <w:r w:rsidRPr="00D56EDD">
        <w:t>Die Untersuchung der mit dem Mischoxid-Verfahren hergestellten LTO-Pulverprobe mittels XRD (</w:t>
      </w:r>
      <w:r w:rsidR="00CE0B0D">
        <w:fldChar w:fldCharType="begin"/>
      </w:r>
      <w:r w:rsidR="00CE0B0D">
        <w:instrText xml:space="preserve"> REF _Ref435629359 \h </w:instrText>
      </w:r>
      <w:r w:rsidR="00CE0B0D">
        <w:fldChar w:fldCharType="separate"/>
      </w:r>
      <w:r w:rsidR="00CE0B0D">
        <w:t xml:space="preserve">Abbildung </w:t>
      </w:r>
      <w:r w:rsidR="00CE0B0D">
        <w:rPr>
          <w:noProof/>
        </w:rPr>
        <w:t>26</w:t>
      </w:r>
      <w:r w:rsidR="00CE0B0D">
        <w:fldChar w:fldCharType="end"/>
      </w:r>
      <w:r w:rsidRPr="00D56EDD">
        <w:t xml:space="preserve">) ergibt eine gute Phasenreinheit des Pulvers. Bei </w:t>
      </w:r>
      <w:r w:rsidR="006553AA">
        <w:t>27,5° ist eine leichte Rutil (TiO</w:t>
      </w:r>
      <w:r w:rsidR="006553AA" w:rsidRPr="006553AA">
        <w:rPr>
          <w:vertAlign w:val="subscript"/>
        </w:rPr>
        <w:t>2</w:t>
      </w:r>
      <w:r w:rsidRPr="00D56EDD">
        <w:t xml:space="preserve">) Fremdphase zu erkennen, die so allerdings auch im kommerziellen Produkt der Firma Sigma-Aldrich detektierbar ist. </w:t>
      </w:r>
    </w:p>
    <w:p w:rsidR="00A20BF2" w:rsidRPr="00D56EDD" w:rsidRDefault="00A20BF2" w:rsidP="006563E5">
      <w:pPr>
        <w:pStyle w:val="StandardArial"/>
      </w:pPr>
      <w:r>
        <w:rPr>
          <w:noProof/>
        </w:rPr>
        <mc:AlternateContent>
          <mc:Choice Requires="wps">
            <w:drawing>
              <wp:anchor distT="0" distB="0" distL="114300" distR="114300" simplePos="0" relativeHeight="251729920" behindDoc="0" locked="0" layoutInCell="1" allowOverlap="1" wp14:anchorId="62059EE5" wp14:editId="0CADA51D">
                <wp:simplePos x="0" y="0"/>
                <wp:positionH relativeFrom="column">
                  <wp:posOffset>0</wp:posOffset>
                </wp:positionH>
                <wp:positionV relativeFrom="paragraph">
                  <wp:posOffset>3382645</wp:posOffset>
                </wp:positionV>
                <wp:extent cx="5516880" cy="635"/>
                <wp:effectExtent l="0" t="0" r="0" b="0"/>
                <wp:wrapTopAndBottom/>
                <wp:docPr id="55" name="Textfeld 55"/>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a:effectLst/>
                      </wps:spPr>
                      <wps:txbx>
                        <w:txbxContent>
                          <w:p w:rsidR="00693782" w:rsidRPr="005703CE" w:rsidRDefault="00693782" w:rsidP="00A20BF2">
                            <w:pPr>
                              <w:pStyle w:val="Beschriftung"/>
                              <w:rPr>
                                <w:noProof/>
                                <w:sz w:val="24"/>
                                <w:szCs w:val="24"/>
                              </w:rPr>
                            </w:pPr>
                            <w:bookmarkStart w:id="110" w:name="_Ref435629359"/>
                            <w:bookmarkStart w:id="111" w:name="_Toc435638025"/>
                            <w:r>
                              <w:t xml:space="preserve">Abbildung </w:t>
                            </w:r>
                            <w:fldSimple w:instr=" SEQ Abbildung \* ARABIC ">
                              <w:r>
                                <w:rPr>
                                  <w:noProof/>
                                </w:rPr>
                                <w:t>26</w:t>
                              </w:r>
                            </w:fldSimple>
                            <w:bookmarkEnd w:id="110"/>
                            <w:r>
                              <w:t xml:space="preserve">: </w:t>
                            </w:r>
                            <w:r w:rsidRPr="001F0B26">
                              <w:t>Röntgendiffraktionsspektrum der LTO-Probe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59EE5" id="Textfeld 55" o:spid="_x0000_s1047" type="#_x0000_t202" style="position:absolute;left:0;text-align:left;margin-left:0;margin-top:266.35pt;width:434.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" stroked="f">
                <v:textbox style="mso-fit-shape-to-text:t" inset="0,0,0,0">
                  <w:txbxContent>
                    <w:p w:rsidR="00693782" w:rsidRPr="005703CE" w:rsidRDefault="00693782" w:rsidP="00A20BF2">
                      <w:pPr>
                        <w:pStyle w:val="Beschriftung"/>
                        <w:rPr>
                          <w:noProof/>
                          <w:sz w:val="24"/>
                          <w:szCs w:val="24"/>
                        </w:rPr>
                      </w:pPr>
                      <w:bookmarkStart w:id="151" w:name="_Ref435629359"/>
                      <w:bookmarkStart w:id="152" w:name="_Toc435638025"/>
                      <w:r>
                        <w:t xml:space="preserve">Abbildung </w:t>
                      </w:r>
                      <w:r>
                        <w:fldChar w:fldCharType="begin"/>
                      </w:r>
                      <w:r>
                        <w:instrText xml:space="preserve"> SEQ Abbildung \* ARABIC </w:instrText>
                      </w:r>
                      <w:r>
                        <w:fldChar w:fldCharType="separate"/>
                      </w:r>
                      <w:r>
                        <w:rPr>
                          <w:noProof/>
                        </w:rPr>
                        <w:t>26</w:t>
                      </w:r>
                      <w:r>
                        <w:fldChar w:fldCharType="end"/>
                      </w:r>
                      <w:bookmarkEnd w:id="151"/>
                      <w:r>
                        <w:t xml:space="preserve">: </w:t>
                      </w:r>
                      <w:r w:rsidRPr="001F0B26">
                        <w:t>Röntgendiffraktionsspektrum der LTO-Probe</w:t>
                      </w:r>
                      <w:bookmarkEnd w:id="152"/>
                    </w:p>
                  </w:txbxContent>
                </v:textbox>
                <w10:wrap type="topAndBottom"/>
              </v:shape>
            </w:pict>
          </mc:Fallback>
        </mc:AlternateContent>
      </w:r>
      <w:r>
        <w:rPr>
          <w:noProof/>
        </w:rPr>
        <w:drawing>
          <wp:anchor distT="0" distB="0" distL="114300" distR="114300" simplePos="0" relativeHeight="251727872" behindDoc="0" locked="0" layoutInCell="1" allowOverlap="1">
            <wp:simplePos x="0" y="0"/>
            <wp:positionH relativeFrom="column">
              <wp:posOffset>0</wp:posOffset>
            </wp:positionH>
            <wp:positionV relativeFrom="paragraph">
              <wp:posOffset>2540</wp:posOffset>
            </wp:positionV>
            <wp:extent cx="5516880" cy="3322955"/>
            <wp:effectExtent l="0" t="0" r="762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RD_LTO.png"/>
                    <pic:cNvPicPr/>
                  </pic:nvPicPr>
                  <pic:blipFill>
                    <a:blip r:embed="rId40">
                      <a:extLst>
                        <a:ext uri="{28A0092B-C50C-407E-A947-70E740481C1C}">
                          <a14:useLocalDpi xmlns:a14="http://schemas.microsoft.com/office/drawing/2010/main" val="0"/>
                        </a:ext>
                      </a:extLst>
                    </a:blip>
                    <a:stretch>
                      <a:fillRect/>
                    </a:stretch>
                  </pic:blipFill>
                  <pic:spPr>
                    <a:xfrm>
                      <a:off x="0" y="0"/>
                      <a:ext cx="5516880" cy="3322955"/>
                    </a:xfrm>
                    <a:prstGeom prst="rect">
                      <a:avLst/>
                    </a:prstGeom>
                  </pic:spPr>
                </pic:pic>
              </a:graphicData>
            </a:graphic>
          </wp:anchor>
        </w:drawing>
      </w:r>
    </w:p>
    <w:p w:rsidR="00D56EDD" w:rsidRPr="00D56EDD" w:rsidRDefault="00D56EDD" w:rsidP="006553AA">
      <w:pPr>
        <w:pStyle w:val="berschrift2"/>
      </w:pPr>
      <w:bookmarkStart w:id="112" w:name="_Toc435638604"/>
      <w:r w:rsidRPr="00D56EDD">
        <w:t xml:space="preserve">Untersuchung der </w:t>
      </w:r>
      <w:r w:rsidR="006553AA">
        <w:t>Elektrodenfolie mittels REM/EDX</w:t>
      </w:r>
      <w:bookmarkEnd w:id="112"/>
    </w:p>
    <w:p w:rsidR="00D56EDD" w:rsidRPr="00D56EDD" w:rsidRDefault="00D56EDD" w:rsidP="006563E5">
      <w:pPr>
        <w:pStyle w:val="StandardArial"/>
      </w:pPr>
      <w:r w:rsidRPr="00D56EDD">
        <w:t>Die Beschaffenheit der gegossenen Elektrodenfolien wurde mit Aufnahmen des Rasterelektrodenmikroskops (REM) und an ausgewählten Stellen mittels einer energiedispersiven Röntgenspektroskopie (energy dispersive X-ray-spectorscopy, EDX) untersucht.</w:t>
      </w:r>
    </w:p>
    <w:p w:rsidR="00D56EDD" w:rsidRPr="006553AA" w:rsidRDefault="006553AA" w:rsidP="006563E5">
      <w:pPr>
        <w:pStyle w:val="StandardArial"/>
        <w:rPr>
          <w:rStyle w:val="Fett"/>
        </w:rPr>
      </w:pPr>
      <w:r w:rsidRPr="006553AA">
        <w:rPr>
          <w:rStyle w:val="Fett"/>
        </w:rPr>
        <w:t>REM</w:t>
      </w:r>
    </w:p>
    <w:p w:rsidR="00D56EDD" w:rsidRPr="00D56EDD" w:rsidRDefault="00D56EDD" w:rsidP="006563E5">
      <w:pPr>
        <w:pStyle w:val="StandardArial"/>
      </w:pPr>
      <w:r w:rsidRPr="00D56EDD">
        <w:t xml:space="preserve">Eine Übersicht über die REM-Aufnahmen der unterschiedlichen Folien ist in </w:t>
      </w:r>
      <w:r w:rsidR="00CE0B0D">
        <w:fldChar w:fldCharType="begin"/>
      </w:r>
      <w:r w:rsidR="00CE0B0D">
        <w:instrText xml:space="preserve"> REF _Ref435629399 \h </w:instrText>
      </w:r>
      <w:r w:rsidR="00CE0B0D">
        <w:fldChar w:fldCharType="separate"/>
      </w:r>
      <w:r w:rsidR="00CE0B0D">
        <w:t xml:space="preserve">Abbildung </w:t>
      </w:r>
      <w:r w:rsidR="00CE0B0D">
        <w:rPr>
          <w:noProof/>
        </w:rPr>
        <w:t>27</w:t>
      </w:r>
      <w:r w:rsidR="00CE0B0D">
        <w:fldChar w:fldCharType="end"/>
      </w:r>
      <w:r w:rsidR="00CE0B0D">
        <w:t xml:space="preserve"> bis </w:t>
      </w:r>
      <w:r w:rsidR="00CE0B0D">
        <w:fldChar w:fldCharType="begin"/>
      </w:r>
      <w:r w:rsidR="00CE0B0D">
        <w:instrText xml:space="preserve"> REF _Ref435629409 \h </w:instrText>
      </w:r>
      <w:r w:rsidR="00CE0B0D">
        <w:fldChar w:fldCharType="separate"/>
      </w:r>
      <w:r w:rsidR="00CE0B0D">
        <w:t xml:space="preserve">Abbildung </w:t>
      </w:r>
      <w:r w:rsidR="00CE0B0D">
        <w:rPr>
          <w:noProof/>
        </w:rPr>
        <w:t>30</w:t>
      </w:r>
      <w:r w:rsidR="00CE0B0D">
        <w:fldChar w:fldCharType="end"/>
      </w:r>
      <w:r w:rsidR="00CE0B0D">
        <w:t xml:space="preserve"> </w:t>
      </w:r>
      <w:r w:rsidRPr="00D56EDD">
        <w:t xml:space="preserve">dargestellt. Zu erkennen sind helle Partikel, welche das Aktivmaterial innerhalb der Probe sind. Die Aluminiumfolie ist als helle, massive und klar abgetrennte Schicht sichtbar, während der Leitruß eine poröse, dunkle Struktur bildet. Das Aktivmaterial ist in allen Folien gut über die gesamte Höhe der Elektrode verteilt und liegt weder sedimentiert noch stark agglomeriert </w:t>
      </w:r>
    </w:p>
    <w:p w:rsidR="00E72CC3" w:rsidRDefault="002463F1" w:rsidP="00E72CC3">
      <w:pPr>
        <w:pStyle w:val="StandardArial"/>
        <w:keepNext/>
      </w:pPr>
      <w:r>
        <w:rPr>
          <w:noProof/>
        </w:rPr>
        <w:lastRenderedPageBreak/>
        <w:drawing>
          <wp:inline distT="0" distB="0" distL="0" distR="0" wp14:anchorId="4915C3B9" wp14:editId="63026540">
            <wp:extent cx="5419725" cy="1699902"/>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M_LAGP.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9792" cy="1699923"/>
                    </a:xfrm>
                    <a:prstGeom prst="rect">
                      <a:avLst/>
                    </a:prstGeom>
                  </pic:spPr>
                </pic:pic>
              </a:graphicData>
            </a:graphic>
          </wp:inline>
        </w:drawing>
      </w:r>
    </w:p>
    <w:p w:rsidR="00E72CC3" w:rsidRDefault="00E72CC3" w:rsidP="00E72CC3">
      <w:pPr>
        <w:pStyle w:val="Beschriftung"/>
        <w:jc w:val="both"/>
      </w:pPr>
      <w:bookmarkStart w:id="113" w:name="_Ref435629399"/>
      <w:bookmarkStart w:id="114" w:name="_Toc435638026"/>
      <w:r>
        <w:t xml:space="preserve">Abbildung </w:t>
      </w:r>
      <w:fldSimple w:instr=" SEQ Abbildung \* ARABIC ">
        <w:r w:rsidR="002D30EA">
          <w:rPr>
            <w:noProof/>
          </w:rPr>
          <w:t>27</w:t>
        </w:r>
      </w:fldSimple>
      <w:bookmarkEnd w:id="113"/>
      <w:r>
        <w:t>: REM-Aufnahme des LAGP</w:t>
      </w:r>
      <w:bookmarkEnd w:id="114"/>
    </w:p>
    <w:p w:rsidR="00E72CC3" w:rsidRDefault="002463F1" w:rsidP="00E72CC3">
      <w:pPr>
        <w:pStyle w:val="StandardArial"/>
        <w:keepNext/>
      </w:pPr>
      <w:r>
        <w:rPr>
          <w:noProof/>
        </w:rPr>
        <w:drawing>
          <wp:inline distT="0" distB="0" distL="0" distR="0" wp14:anchorId="6DF3284E" wp14:editId="245E334C">
            <wp:extent cx="5419725" cy="1708012"/>
            <wp:effectExtent l="0" t="0" r="0" b="698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M_LATP.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24457" cy="1709503"/>
                    </a:xfrm>
                    <a:prstGeom prst="rect">
                      <a:avLst/>
                    </a:prstGeom>
                  </pic:spPr>
                </pic:pic>
              </a:graphicData>
            </a:graphic>
          </wp:inline>
        </w:drawing>
      </w:r>
    </w:p>
    <w:p w:rsidR="00E72CC3" w:rsidRDefault="00E72CC3" w:rsidP="00E72CC3">
      <w:pPr>
        <w:pStyle w:val="Beschriftung"/>
        <w:jc w:val="both"/>
      </w:pPr>
      <w:bookmarkStart w:id="115" w:name="_Toc435638027"/>
      <w:r>
        <w:t xml:space="preserve">Abbildung </w:t>
      </w:r>
      <w:fldSimple w:instr=" SEQ Abbildung \* ARABIC ">
        <w:r w:rsidR="002D30EA">
          <w:rPr>
            <w:noProof/>
          </w:rPr>
          <w:t>28</w:t>
        </w:r>
      </w:fldSimple>
      <w:r>
        <w:t>: REM-Aufnahme des LAT</w:t>
      </w:r>
      <w:r w:rsidRPr="003F49E8">
        <w:t>P</w:t>
      </w:r>
      <w:bookmarkEnd w:id="115"/>
    </w:p>
    <w:p w:rsidR="00E72CC3" w:rsidRDefault="002463F1" w:rsidP="00E72CC3">
      <w:pPr>
        <w:pStyle w:val="StandardArial"/>
        <w:keepNext/>
      </w:pPr>
      <w:r>
        <w:rPr>
          <w:noProof/>
        </w:rPr>
        <w:drawing>
          <wp:inline distT="0" distB="0" distL="0" distR="0" wp14:anchorId="4CE2A0EF" wp14:editId="2D44BEC0">
            <wp:extent cx="5419725" cy="1693664"/>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M_LLT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0867" cy="1694021"/>
                    </a:xfrm>
                    <a:prstGeom prst="rect">
                      <a:avLst/>
                    </a:prstGeom>
                  </pic:spPr>
                </pic:pic>
              </a:graphicData>
            </a:graphic>
          </wp:inline>
        </w:drawing>
      </w:r>
    </w:p>
    <w:p w:rsidR="00E72CC3" w:rsidRDefault="00E72CC3" w:rsidP="00E72CC3">
      <w:pPr>
        <w:pStyle w:val="Beschriftung"/>
        <w:jc w:val="both"/>
      </w:pPr>
      <w:bookmarkStart w:id="116" w:name="_Toc435638028"/>
      <w:r>
        <w:t xml:space="preserve">Abbildung </w:t>
      </w:r>
      <w:fldSimple w:instr=" SEQ Abbildung \* ARABIC ">
        <w:r w:rsidR="002D30EA">
          <w:rPr>
            <w:noProof/>
          </w:rPr>
          <w:t>29</w:t>
        </w:r>
      </w:fldSimple>
      <w:r>
        <w:t xml:space="preserve">: </w:t>
      </w:r>
      <w:r w:rsidRPr="00CB3AC5">
        <w:t>REM-Aufnahme des L</w:t>
      </w:r>
      <w:r>
        <w:t>LTO</w:t>
      </w:r>
      <w:bookmarkEnd w:id="116"/>
    </w:p>
    <w:p w:rsidR="00E72CC3" w:rsidRDefault="002463F1" w:rsidP="00E72CC3">
      <w:pPr>
        <w:pStyle w:val="StandardArial"/>
        <w:keepNext/>
      </w:pPr>
      <w:r>
        <w:rPr>
          <w:noProof/>
        </w:rPr>
        <w:drawing>
          <wp:inline distT="0" distB="0" distL="0" distR="0" wp14:anchorId="4156A1FE" wp14:editId="339169BC">
            <wp:extent cx="5419725" cy="1694912"/>
            <wp:effectExtent l="0" t="0" r="0" b="63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M_LT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22808" cy="1695876"/>
                    </a:xfrm>
                    <a:prstGeom prst="rect">
                      <a:avLst/>
                    </a:prstGeom>
                  </pic:spPr>
                </pic:pic>
              </a:graphicData>
            </a:graphic>
          </wp:inline>
        </w:drawing>
      </w:r>
    </w:p>
    <w:p w:rsidR="002463F1" w:rsidRPr="00363A3C" w:rsidRDefault="00E72CC3" w:rsidP="00E72CC3">
      <w:pPr>
        <w:pStyle w:val="Beschriftung"/>
        <w:jc w:val="both"/>
      </w:pPr>
      <w:bookmarkStart w:id="117" w:name="_Ref435629409"/>
      <w:bookmarkStart w:id="118" w:name="_Toc435638029"/>
      <w:r>
        <w:t xml:space="preserve">Abbildung </w:t>
      </w:r>
      <w:fldSimple w:instr=" SEQ Abbildung \* ARABIC ">
        <w:r w:rsidR="002D30EA">
          <w:rPr>
            <w:noProof/>
          </w:rPr>
          <w:t>30</w:t>
        </w:r>
      </w:fldSimple>
      <w:bookmarkEnd w:id="117"/>
      <w:r>
        <w:t xml:space="preserve">: </w:t>
      </w:r>
      <w:r w:rsidRPr="00A9326F">
        <w:t>REM-Aufnahme des L</w:t>
      </w:r>
      <w:r>
        <w:t>TO</w:t>
      </w:r>
      <w:bookmarkEnd w:id="118"/>
    </w:p>
    <w:p w:rsidR="00E72CC3" w:rsidRDefault="002463F1" w:rsidP="00E72CC3">
      <w:pPr>
        <w:pStyle w:val="StandardArial"/>
        <w:keepNext/>
      </w:pPr>
      <w:r>
        <w:rPr>
          <w:noProof/>
        </w:rPr>
        <w:lastRenderedPageBreak/>
        <w:drawing>
          <wp:inline distT="0" distB="0" distL="0" distR="0">
            <wp:extent cx="5419725" cy="171175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X_LAGP.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25172" cy="1713475"/>
                    </a:xfrm>
                    <a:prstGeom prst="rect">
                      <a:avLst/>
                    </a:prstGeom>
                  </pic:spPr>
                </pic:pic>
              </a:graphicData>
            </a:graphic>
          </wp:inline>
        </w:drawing>
      </w:r>
    </w:p>
    <w:p w:rsidR="00E72CC3" w:rsidRDefault="00E72CC3" w:rsidP="00E72CC3">
      <w:pPr>
        <w:pStyle w:val="Beschriftung"/>
        <w:jc w:val="both"/>
      </w:pPr>
      <w:bookmarkStart w:id="119" w:name="_Ref435629444"/>
      <w:bookmarkStart w:id="120" w:name="_Toc435638030"/>
      <w:r>
        <w:t xml:space="preserve">Abbildung </w:t>
      </w:r>
      <w:fldSimple w:instr=" SEQ Abbildung \* ARABIC ">
        <w:r w:rsidR="002D30EA">
          <w:rPr>
            <w:noProof/>
          </w:rPr>
          <w:t>31</w:t>
        </w:r>
      </w:fldSimple>
      <w:bookmarkEnd w:id="119"/>
      <w:r>
        <w:t>: EDX</w:t>
      </w:r>
      <w:r w:rsidRPr="002815FE">
        <w:t>-Aufnahme des LAGP</w:t>
      </w:r>
      <w:bookmarkEnd w:id="120"/>
    </w:p>
    <w:p w:rsidR="00E72CC3" w:rsidRDefault="002463F1" w:rsidP="00E72CC3">
      <w:pPr>
        <w:pStyle w:val="StandardArial"/>
        <w:keepNext/>
      </w:pPr>
      <w:r>
        <w:rPr>
          <w:noProof/>
        </w:rPr>
        <w:drawing>
          <wp:inline distT="0" distB="0" distL="0" distR="0">
            <wp:extent cx="5419725" cy="1711755"/>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X_LATP.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21087" cy="1712185"/>
                    </a:xfrm>
                    <a:prstGeom prst="rect">
                      <a:avLst/>
                    </a:prstGeom>
                  </pic:spPr>
                </pic:pic>
              </a:graphicData>
            </a:graphic>
          </wp:inline>
        </w:drawing>
      </w:r>
    </w:p>
    <w:p w:rsidR="00E72CC3" w:rsidRDefault="00E72CC3" w:rsidP="00E72CC3">
      <w:pPr>
        <w:pStyle w:val="Beschriftung"/>
        <w:jc w:val="both"/>
      </w:pPr>
      <w:bookmarkStart w:id="121" w:name="_Toc435638031"/>
      <w:r>
        <w:t xml:space="preserve">Abbildung </w:t>
      </w:r>
      <w:fldSimple w:instr=" SEQ Abbildung \* ARABIC ">
        <w:r w:rsidR="002D30EA">
          <w:rPr>
            <w:noProof/>
          </w:rPr>
          <w:t>32</w:t>
        </w:r>
      </w:fldSimple>
      <w:r>
        <w:t>: EDX-Aufnahme des LAT</w:t>
      </w:r>
      <w:r w:rsidRPr="00BF7CD0">
        <w:t>P</w:t>
      </w:r>
      <w:bookmarkEnd w:id="121"/>
    </w:p>
    <w:p w:rsidR="00E72CC3" w:rsidRDefault="002463F1" w:rsidP="00E72CC3">
      <w:pPr>
        <w:pStyle w:val="StandardArial"/>
        <w:keepNext/>
      </w:pPr>
      <w:r>
        <w:rPr>
          <w:noProof/>
        </w:rPr>
        <w:drawing>
          <wp:inline distT="0" distB="0" distL="0" distR="0">
            <wp:extent cx="5419725" cy="1711755"/>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X_LLT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22449" cy="1712615"/>
                    </a:xfrm>
                    <a:prstGeom prst="rect">
                      <a:avLst/>
                    </a:prstGeom>
                  </pic:spPr>
                </pic:pic>
              </a:graphicData>
            </a:graphic>
          </wp:inline>
        </w:drawing>
      </w:r>
    </w:p>
    <w:p w:rsidR="00E72CC3" w:rsidRDefault="00E72CC3" w:rsidP="00E72CC3">
      <w:pPr>
        <w:pStyle w:val="Beschriftung"/>
        <w:jc w:val="both"/>
      </w:pPr>
      <w:bookmarkStart w:id="122" w:name="_Toc435638032"/>
      <w:r>
        <w:t xml:space="preserve">Abbildung </w:t>
      </w:r>
      <w:fldSimple w:instr=" SEQ Abbildung \* ARABIC ">
        <w:r w:rsidR="002D30EA">
          <w:rPr>
            <w:noProof/>
          </w:rPr>
          <w:t>33</w:t>
        </w:r>
      </w:fldSimple>
      <w:r>
        <w:t xml:space="preserve">: </w:t>
      </w:r>
      <w:r w:rsidRPr="00681B2B">
        <w:t>EDX-Aufnahme des L</w:t>
      </w:r>
      <w:r>
        <w:t>LTO</w:t>
      </w:r>
      <w:bookmarkEnd w:id="122"/>
    </w:p>
    <w:p w:rsidR="00E72CC3" w:rsidRDefault="002463F1" w:rsidP="00E72CC3">
      <w:pPr>
        <w:pStyle w:val="StandardArial"/>
        <w:keepNext/>
      </w:pPr>
      <w:r>
        <w:rPr>
          <w:noProof/>
        </w:rPr>
        <w:drawing>
          <wp:inline distT="0" distB="0" distL="0" distR="0" wp14:anchorId="49081872" wp14:editId="569EB5F0">
            <wp:extent cx="5419725" cy="1711755"/>
            <wp:effectExtent l="0" t="0" r="0"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X_LTO.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24118" cy="1713142"/>
                    </a:xfrm>
                    <a:prstGeom prst="rect">
                      <a:avLst/>
                    </a:prstGeom>
                  </pic:spPr>
                </pic:pic>
              </a:graphicData>
            </a:graphic>
          </wp:inline>
        </w:drawing>
      </w:r>
    </w:p>
    <w:p w:rsidR="002463F1" w:rsidRPr="00E72CC3" w:rsidRDefault="00E72CC3" w:rsidP="00E72CC3">
      <w:pPr>
        <w:pStyle w:val="Beschriftung"/>
        <w:jc w:val="both"/>
      </w:pPr>
      <w:bookmarkStart w:id="123" w:name="_Ref435629452"/>
      <w:bookmarkStart w:id="124" w:name="_Toc435638033"/>
      <w:r>
        <w:t xml:space="preserve">Abbildung </w:t>
      </w:r>
      <w:fldSimple w:instr=" SEQ Abbildung \* ARABIC ">
        <w:r w:rsidR="002D30EA">
          <w:rPr>
            <w:noProof/>
          </w:rPr>
          <w:t>34</w:t>
        </w:r>
      </w:fldSimple>
      <w:bookmarkEnd w:id="123"/>
      <w:r>
        <w:t xml:space="preserve">: </w:t>
      </w:r>
      <w:r w:rsidRPr="000D503D">
        <w:t xml:space="preserve">EDX-Aufnahme des </w:t>
      </w:r>
      <w:r>
        <w:t>LTO</w:t>
      </w:r>
      <w:bookmarkEnd w:id="124"/>
    </w:p>
    <w:p w:rsidR="00E72CC3" w:rsidRPr="00E72CC3" w:rsidRDefault="00E72CC3" w:rsidP="006563E5">
      <w:pPr>
        <w:pStyle w:val="StandardArial"/>
      </w:pPr>
      <w:r w:rsidRPr="00D56EDD">
        <w:lastRenderedPageBreak/>
        <w:t xml:space="preserve">vor. Es ist jedoch eine gewisse Neigung zur Agglomeration zu erkennen, die vor allem bei der LAGP-Probe zu einigen größeren Agglomeraten führt. Bei der Struktur des Leitrußes lässt sich eine im Nanometerbereich fein verästelte und hochporöse Struktur ausmachen, in die sich das Aktivmaterial einbaut. Die Höhe der Elektrodenschicht lässt sich mit den Aufnahmen (siehe </w:t>
      </w:r>
      <w:r w:rsidR="00CE0B0D">
        <w:fldChar w:fldCharType="begin"/>
      </w:r>
      <w:r w:rsidR="00CE0B0D">
        <w:instrText xml:space="preserve"> REF _Ref435629433 \h </w:instrText>
      </w:r>
      <w:r w:rsidR="00CE0B0D">
        <w:fldChar w:fldCharType="separate"/>
      </w:r>
      <w:r w:rsidR="00CE0B0D">
        <w:t xml:space="preserve">Abbildung </w:t>
      </w:r>
      <w:r w:rsidR="00CE0B0D">
        <w:rPr>
          <w:noProof/>
        </w:rPr>
        <w:t>35</w:t>
      </w:r>
      <w:r w:rsidR="00CE0B0D">
        <w:fldChar w:fldCharType="end"/>
      </w:r>
      <w:r w:rsidRPr="00D56EDD">
        <w:t xml:space="preserve">) auf </w:t>
      </w:r>
      <w:r>
        <w:t>40 µm</w:t>
      </w:r>
      <w:r w:rsidRPr="00D56EDD">
        <w:t xml:space="preserve"> bestimmen, die der Aluminiumfolie auf </w:t>
      </w:r>
      <w:r>
        <w:t>7,25 µm</w:t>
      </w:r>
      <w:r w:rsidRPr="00D56EDD">
        <w:t>.</w:t>
      </w:r>
    </w:p>
    <w:p w:rsidR="00D56EDD" w:rsidRPr="006553AA" w:rsidRDefault="006553AA" w:rsidP="006563E5">
      <w:pPr>
        <w:pStyle w:val="StandardArial"/>
        <w:rPr>
          <w:rStyle w:val="Fett"/>
        </w:rPr>
      </w:pPr>
      <w:r w:rsidRPr="006553AA">
        <w:rPr>
          <w:rStyle w:val="Fett"/>
        </w:rPr>
        <w:t>EDX</w:t>
      </w:r>
    </w:p>
    <w:p w:rsidR="00D56EDD" w:rsidRDefault="00D56EDD" w:rsidP="006563E5">
      <w:pPr>
        <w:pStyle w:val="StandardArial"/>
      </w:pPr>
      <w:r w:rsidRPr="00D56EDD">
        <w:t xml:space="preserve">Für eine genauere Materialuntersuchung wurden anschließend noch EDX-Aufnahmen angefertigt, die in </w:t>
      </w:r>
      <w:r w:rsidR="00CE0B0D">
        <w:fldChar w:fldCharType="begin"/>
      </w:r>
      <w:r w:rsidR="00CE0B0D">
        <w:instrText xml:space="preserve"> REF _Ref435629444 \h </w:instrText>
      </w:r>
      <w:r w:rsidR="00CE0B0D">
        <w:fldChar w:fldCharType="separate"/>
      </w:r>
      <w:r w:rsidR="00CE0B0D">
        <w:t xml:space="preserve">Abbildung </w:t>
      </w:r>
      <w:r w:rsidR="00CE0B0D">
        <w:rPr>
          <w:noProof/>
        </w:rPr>
        <w:t>31</w:t>
      </w:r>
      <w:r w:rsidR="00CE0B0D">
        <w:fldChar w:fldCharType="end"/>
      </w:r>
      <w:r w:rsidR="00CE0B0D">
        <w:t xml:space="preserve"> bis </w:t>
      </w:r>
      <w:r w:rsidR="00CE0B0D">
        <w:fldChar w:fldCharType="begin"/>
      </w:r>
      <w:r w:rsidR="00CE0B0D">
        <w:instrText xml:space="preserve"> REF _Ref435629452 \h </w:instrText>
      </w:r>
      <w:r w:rsidR="00CE0B0D">
        <w:fldChar w:fldCharType="separate"/>
      </w:r>
      <w:r w:rsidR="00CE0B0D">
        <w:t xml:space="preserve">Abbildung </w:t>
      </w:r>
      <w:r w:rsidR="00CE0B0D">
        <w:rPr>
          <w:noProof/>
        </w:rPr>
        <w:t>34</w:t>
      </w:r>
      <w:r w:rsidR="00CE0B0D">
        <w:fldChar w:fldCharType="end"/>
      </w:r>
      <w:r w:rsidR="00CE0B0D">
        <w:t xml:space="preserve"> </w:t>
      </w:r>
      <w:r w:rsidRPr="00D56EDD">
        <w:t xml:space="preserve">dargestellt werden. Mit diesen konnten die bisher gemachten Aussagen über die beteiligten Materialien bestätigt werden. Eine Verunreinigung der Suspensionen durch andere Partikel kann ebenfalls ausgeschlossen werden. Lediglich in der Aufnahme des LTO in </w:t>
      </w:r>
      <w:r w:rsidR="00CE0B0D">
        <w:fldChar w:fldCharType="begin"/>
      </w:r>
      <w:r w:rsidR="00CE0B0D">
        <w:instrText xml:space="preserve"> REF _Ref435629452 \h </w:instrText>
      </w:r>
      <w:r w:rsidR="00CE0B0D">
        <w:fldChar w:fldCharType="separate"/>
      </w:r>
      <w:r w:rsidR="00CE0B0D">
        <w:t xml:space="preserve">Abbildung </w:t>
      </w:r>
      <w:r w:rsidR="00CE0B0D">
        <w:rPr>
          <w:noProof/>
        </w:rPr>
        <w:t>34</w:t>
      </w:r>
      <w:r w:rsidR="00CE0B0D">
        <w:fldChar w:fldCharType="end"/>
      </w:r>
      <w:r w:rsidRPr="00D56EDD">
        <w:t xml:space="preserve"> sind vereinzelt Aluminiumpartikel auf der Elektrodenfolie zu erkennen. Diese dürften ihren Ursprung im nicht perfekten Zuschnitt der Folie haben.</w:t>
      </w:r>
    </w:p>
    <w:p w:rsidR="00E72CC3" w:rsidRDefault="00E72CC3" w:rsidP="00E72CC3">
      <w:pPr>
        <w:pStyle w:val="StandardArial"/>
        <w:keepNext/>
      </w:pPr>
      <w:r>
        <w:rPr>
          <w:noProof/>
        </w:rPr>
        <w:drawing>
          <wp:inline distT="0" distB="0" distL="0" distR="0" wp14:anchorId="6836A935" wp14:editId="14064154">
            <wp:extent cx="5516880" cy="3961765"/>
            <wp:effectExtent l="0" t="0" r="7620" b="63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TP_Schichtdick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6880" cy="3961765"/>
                    </a:xfrm>
                    <a:prstGeom prst="rect">
                      <a:avLst/>
                    </a:prstGeom>
                  </pic:spPr>
                </pic:pic>
              </a:graphicData>
            </a:graphic>
          </wp:inline>
        </w:drawing>
      </w:r>
    </w:p>
    <w:p w:rsidR="00E72CC3" w:rsidRPr="00D56EDD" w:rsidRDefault="00E72CC3" w:rsidP="00E72CC3">
      <w:pPr>
        <w:pStyle w:val="Beschriftung"/>
        <w:jc w:val="both"/>
      </w:pPr>
      <w:bookmarkStart w:id="125" w:name="_Ref435629433"/>
      <w:bookmarkStart w:id="126" w:name="_Toc435638034"/>
      <w:r>
        <w:t xml:space="preserve">Abbildung </w:t>
      </w:r>
      <w:fldSimple w:instr=" SEQ Abbildung \* ARABIC ">
        <w:r w:rsidR="002D30EA">
          <w:rPr>
            <w:noProof/>
          </w:rPr>
          <w:t>35</w:t>
        </w:r>
      </w:fldSimple>
      <w:bookmarkEnd w:id="125"/>
      <w:r>
        <w:t xml:space="preserve">: </w:t>
      </w:r>
      <w:r w:rsidRPr="008B0C88">
        <w:t>Höhe der Elektrodenschicht am Beispiel der LATP Probe</w:t>
      </w:r>
      <w:bookmarkEnd w:id="126"/>
    </w:p>
    <w:p w:rsidR="00D56EDD" w:rsidRPr="00D56EDD" w:rsidRDefault="00D56EDD" w:rsidP="006553AA">
      <w:pPr>
        <w:pStyle w:val="berschrift2"/>
      </w:pPr>
      <w:bookmarkStart w:id="127" w:name="_Toc435638605"/>
      <w:r w:rsidRPr="00D56EDD">
        <w:lastRenderedPageBreak/>
        <w:t>Bestimm</w:t>
      </w:r>
      <w:r w:rsidR="006553AA">
        <w:t>ung der Masse des Aktivmaterial</w:t>
      </w:r>
      <w:bookmarkEnd w:id="127"/>
    </w:p>
    <w:p w:rsidR="00D56EDD" w:rsidRPr="00D56EDD" w:rsidRDefault="00D56EDD" w:rsidP="006563E5">
      <w:pPr>
        <w:pStyle w:val="StandardArial"/>
      </w:pPr>
      <w:r w:rsidRPr="00D56EDD">
        <w:t xml:space="preserve">Um das Gewicht des Aktivmaterials einer gestanzten Elektrodenprobe zu bestimmen, wurden jeweils fünf Proben mit einem Durchmesser von </w:t>
      </w:r>
      <w:r w:rsidR="006553AA">
        <w:t>10 mm</w:t>
      </w:r>
      <w:r w:rsidRPr="00D56EDD">
        <w:t xml:space="preserve"> aus der gegossenen und getrockneten Elektrodenfolie sowie auch aus der unbehandelten Aluminiumfolie gestanzt. Diese Proben wurden anschließend abgewogen und das resultierende Gewicht gemittelt. Die Masse der unbehandelten Aluminiumfolie wurde so zu </w:t>
      </w:r>
      <w:r w:rsidR="006553AA">
        <w:t>2,93 mg</w:t>
      </w:r>
      <w:r w:rsidRPr="00D56EDD">
        <w:t xml:space="preserve"> bestimmt. Aus der Differenz aus Gesamtmasse und dem Gewicht der Aluminiumfolie konnte dann die Masse des Elektrodenmaterials der Probe bestimmt werden.</w:t>
      </w:r>
    </w:p>
    <w:p w:rsidR="00D56EDD" w:rsidRDefault="00D56EDD" w:rsidP="006563E5">
      <w:pPr>
        <w:pStyle w:val="StandardArial"/>
      </w:pPr>
      <w:r w:rsidRPr="00D56EDD">
        <w:t xml:space="preserve">Da der Massenanteil des jeweiligen Aktivmaterials auf </w:t>
      </w:r>
      <w:r w:rsidR="006553AA">
        <w:t>45 %</w:t>
      </w:r>
      <w:r w:rsidRPr="00D56EDD">
        <w:t xml:space="preserve"> der gesamten Elektrode eingewogen worden ist, kann dann die Masse des Aktivmaterials an einer Elektrodenprobe mittels Multiplikation mit diesem Faktor berechnet werden. Eine Übersicht über die so für alle Elektrodenproben bestimmten Massen findet sich in </w:t>
      </w:r>
      <w:r w:rsidR="00CE0B0D">
        <w:fldChar w:fldCharType="begin"/>
      </w:r>
      <w:r w:rsidR="00CE0B0D">
        <w:instrText xml:space="preserve"> REF _Ref435629489 \h </w:instrText>
      </w:r>
      <w:r w:rsidR="00CE0B0D">
        <w:fldChar w:fldCharType="separate"/>
      </w:r>
      <w:r w:rsidR="00CE0B0D">
        <w:t xml:space="preserve">Tabelle </w:t>
      </w:r>
      <w:r w:rsidR="00CE0B0D">
        <w:rPr>
          <w:noProof/>
        </w:rPr>
        <w:t>2</w:t>
      </w:r>
      <w:r w:rsidR="00CE0B0D">
        <w:fldChar w:fldCharType="end"/>
      </w:r>
      <w:r w:rsidRPr="00D56EDD">
        <w:t>.</w:t>
      </w:r>
    </w:p>
    <w:tbl>
      <w:tblPr>
        <w:tblStyle w:val="Listentabelle6farbig"/>
        <w:tblpPr w:leftFromText="141" w:rightFromText="141" w:vertAnchor="text" w:horzAnchor="margin" w:tblpY="45"/>
        <w:tblW w:w="0" w:type="auto"/>
        <w:tblLook w:val="04A0" w:firstRow="1" w:lastRow="0" w:firstColumn="1" w:lastColumn="0" w:noHBand="0" w:noVBand="1"/>
      </w:tblPr>
      <w:tblGrid>
        <w:gridCol w:w="3424"/>
        <w:gridCol w:w="1327"/>
        <w:gridCol w:w="1190"/>
        <w:gridCol w:w="1337"/>
        <w:gridCol w:w="1333"/>
      </w:tblGrid>
      <w:tr w:rsidR="00363A3C" w:rsidTr="00363A3C">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424" w:type="dxa"/>
          </w:tcPr>
          <w:p w:rsidR="00363A3C" w:rsidRPr="002E02FE" w:rsidRDefault="00363A3C" w:rsidP="00363A3C">
            <w:pPr>
              <w:pStyle w:val="TabelleText"/>
            </w:pPr>
            <w:r>
              <w:t>Masse</w:t>
            </w:r>
          </w:p>
        </w:tc>
        <w:tc>
          <w:tcPr>
            <w:tcW w:w="1327" w:type="dxa"/>
          </w:tcPr>
          <w:p w:rsidR="00363A3C" w:rsidRPr="002E02FE" w:rsidRDefault="00363A3C" w:rsidP="00363A3C">
            <w:pPr>
              <w:pStyle w:val="TabelleText"/>
              <w:jc w:val="center"/>
              <w:cnfStyle w:val="100000000000" w:firstRow="1" w:lastRow="0" w:firstColumn="0" w:lastColumn="0" w:oddVBand="0" w:evenVBand="0" w:oddHBand="0" w:evenHBand="0" w:firstRowFirstColumn="0" w:firstRowLastColumn="0" w:lastRowFirstColumn="0" w:lastRowLastColumn="0"/>
            </w:pPr>
            <w:r w:rsidRPr="002E02FE">
              <w:t>LATP</w:t>
            </w:r>
          </w:p>
        </w:tc>
        <w:tc>
          <w:tcPr>
            <w:tcW w:w="1190" w:type="dxa"/>
          </w:tcPr>
          <w:p w:rsidR="00363A3C" w:rsidRPr="002E02FE" w:rsidRDefault="00363A3C" w:rsidP="00363A3C">
            <w:pPr>
              <w:pStyle w:val="TabelleText"/>
              <w:jc w:val="center"/>
              <w:cnfStyle w:val="100000000000" w:firstRow="1" w:lastRow="0" w:firstColumn="0" w:lastColumn="0" w:oddVBand="0" w:evenVBand="0" w:oddHBand="0" w:evenHBand="0" w:firstRowFirstColumn="0" w:firstRowLastColumn="0" w:lastRowFirstColumn="0" w:lastRowLastColumn="0"/>
            </w:pPr>
            <w:r w:rsidRPr="002E02FE">
              <w:t>LAGP</w:t>
            </w:r>
          </w:p>
        </w:tc>
        <w:tc>
          <w:tcPr>
            <w:tcW w:w="1337" w:type="dxa"/>
          </w:tcPr>
          <w:p w:rsidR="00363A3C" w:rsidRPr="002E02FE" w:rsidRDefault="00363A3C" w:rsidP="00363A3C">
            <w:pPr>
              <w:pStyle w:val="TabelleText"/>
              <w:jc w:val="center"/>
              <w:cnfStyle w:val="100000000000" w:firstRow="1" w:lastRow="0" w:firstColumn="0" w:lastColumn="0" w:oddVBand="0" w:evenVBand="0" w:oddHBand="0" w:evenHBand="0" w:firstRowFirstColumn="0" w:firstRowLastColumn="0" w:lastRowFirstColumn="0" w:lastRowLastColumn="0"/>
            </w:pPr>
            <w:r w:rsidRPr="002E02FE">
              <w:t>LLTO</w:t>
            </w:r>
          </w:p>
        </w:tc>
        <w:tc>
          <w:tcPr>
            <w:tcW w:w="1333" w:type="dxa"/>
          </w:tcPr>
          <w:p w:rsidR="00363A3C" w:rsidRPr="002E02FE" w:rsidRDefault="00363A3C" w:rsidP="00363A3C">
            <w:pPr>
              <w:pStyle w:val="TabelleText"/>
              <w:jc w:val="center"/>
              <w:cnfStyle w:val="100000000000" w:firstRow="1" w:lastRow="0" w:firstColumn="0" w:lastColumn="0" w:oddVBand="0" w:evenVBand="0" w:oddHBand="0" w:evenHBand="0" w:firstRowFirstColumn="0" w:firstRowLastColumn="0" w:lastRowFirstColumn="0" w:lastRowLastColumn="0"/>
            </w:pPr>
            <w:r w:rsidRPr="002E02FE">
              <w:t>LTO</w:t>
            </w:r>
          </w:p>
        </w:tc>
      </w:tr>
      <w:tr w:rsidR="00363A3C" w:rsidTr="00363A3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424" w:type="dxa"/>
          </w:tcPr>
          <w:p w:rsidR="00363A3C" w:rsidRPr="002E02FE" w:rsidRDefault="00363A3C" w:rsidP="00363A3C">
            <w:pPr>
              <w:pStyle w:val="TabelleText"/>
              <w:rPr>
                <w:b w:val="0"/>
                <w:i w:val="0"/>
              </w:rPr>
            </w:pPr>
            <w:r w:rsidRPr="00852EEC">
              <w:rPr>
                <w:b w:val="0"/>
                <w:i w:val="0"/>
                <w:lang w:val="de-DE"/>
              </w:rPr>
              <w:t>Elektrode</w:t>
            </w:r>
            <w:r>
              <w:rPr>
                <w:b w:val="0"/>
                <w:i w:val="0"/>
              </w:rPr>
              <w:t xml:space="preserve"> </w:t>
            </w:r>
            <w:r w:rsidRPr="00852EEC">
              <w:rPr>
                <w:b w:val="0"/>
                <w:i w:val="0"/>
                <w:lang w:val="de-DE"/>
              </w:rPr>
              <w:t>mit</w:t>
            </w:r>
            <w:r>
              <w:rPr>
                <w:b w:val="0"/>
                <w:i w:val="0"/>
              </w:rPr>
              <w:t xml:space="preserve"> </w:t>
            </w:r>
            <w:r w:rsidRPr="00852EEC">
              <w:rPr>
                <w:b w:val="0"/>
                <w:i w:val="0"/>
                <w:lang w:val="de-DE"/>
              </w:rPr>
              <w:t>Kollektor</w:t>
            </w:r>
          </w:p>
        </w:tc>
        <w:tc>
          <w:tcPr>
            <w:tcW w:w="1327" w:type="dxa"/>
          </w:tcPr>
          <w:p w:rsidR="00363A3C" w:rsidRPr="002E02FE" w:rsidRDefault="00363A3C" w:rsidP="00363A3C">
            <w:pPr>
              <w:pStyle w:val="TabelleText"/>
              <w:jc w:val="center"/>
              <w:cnfStyle w:val="000000100000" w:firstRow="0" w:lastRow="0" w:firstColumn="0" w:lastColumn="0" w:oddVBand="0" w:evenVBand="0" w:oddHBand="1" w:evenHBand="0" w:firstRowFirstColumn="0" w:firstRowLastColumn="0" w:lastRowFirstColumn="0" w:lastRowLastColumn="0"/>
            </w:pPr>
            <w:r>
              <w:t>4,71 mg</w:t>
            </w:r>
          </w:p>
        </w:tc>
        <w:tc>
          <w:tcPr>
            <w:tcW w:w="1190" w:type="dxa"/>
          </w:tcPr>
          <w:p w:rsidR="00363A3C" w:rsidRDefault="00363A3C" w:rsidP="00363A3C">
            <w:pPr>
              <w:pStyle w:val="TabelleText"/>
              <w:jc w:val="center"/>
              <w:cnfStyle w:val="000000100000" w:firstRow="0" w:lastRow="0" w:firstColumn="0" w:lastColumn="0" w:oddVBand="0" w:evenVBand="0" w:oddHBand="1" w:evenHBand="0" w:firstRowFirstColumn="0" w:firstRowLastColumn="0" w:lastRowFirstColumn="0" w:lastRowLastColumn="0"/>
            </w:pPr>
            <w:r>
              <w:t>3,98 mg</w:t>
            </w:r>
          </w:p>
        </w:tc>
        <w:tc>
          <w:tcPr>
            <w:tcW w:w="1337" w:type="dxa"/>
          </w:tcPr>
          <w:p w:rsidR="00363A3C" w:rsidRDefault="00363A3C" w:rsidP="00363A3C">
            <w:pPr>
              <w:pStyle w:val="TabelleText"/>
              <w:jc w:val="center"/>
              <w:cnfStyle w:val="000000100000" w:firstRow="0" w:lastRow="0" w:firstColumn="0" w:lastColumn="0" w:oddVBand="0" w:evenVBand="0" w:oddHBand="1" w:evenHBand="0" w:firstRowFirstColumn="0" w:firstRowLastColumn="0" w:lastRowFirstColumn="0" w:lastRowLastColumn="0"/>
            </w:pPr>
            <w:r>
              <w:t>4,05 mg</w:t>
            </w:r>
          </w:p>
        </w:tc>
        <w:tc>
          <w:tcPr>
            <w:tcW w:w="1333" w:type="dxa"/>
          </w:tcPr>
          <w:p w:rsidR="00363A3C" w:rsidRDefault="00363A3C" w:rsidP="00363A3C">
            <w:pPr>
              <w:pStyle w:val="TabelleText"/>
              <w:jc w:val="center"/>
              <w:cnfStyle w:val="000000100000" w:firstRow="0" w:lastRow="0" w:firstColumn="0" w:lastColumn="0" w:oddVBand="0" w:evenVBand="0" w:oddHBand="1" w:evenHBand="0" w:firstRowFirstColumn="0" w:firstRowLastColumn="0" w:lastRowFirstColumn="0" w:lastRowLastColumn="0"/>
            </w:pPr>
            <w:r>
              <w:t>4,28 mg</w:t>
            </w:r>
          </w:p>
        </w:tc>
      </w:tr>
      <w:tr w:rsidR="00363A3C" w:rsidTr="00363A3C">
        <w:trPr>
          <w:trHeight w:val="525"/>
        </w:trPr>
        <w:tc>
          <w:tcPr>
            <w:cnfStyle w:val="001000000000" w:firstRow="0" w:lastRow="0" w:firstColumn="1" w:lastColumn="0" w:oddVBand="0" w:evenVBand="0" w:oddHBand="0" w:evenHBand="0" w:firstRowFirstColumn="0" w:firstRowLastColumn="0" w:lastRowFirstColumn="0" w:lastRowLastColumn="0"/>
            <w:tcW w:w="3424" w:type="dxa"/>
          </w:tcPr>
          <w:p w:rsidR="00363A3C" w:rsidRPr="002E02FE" w:rsidRDefault="00363A3C" w:rsidP="00363A3C">
            <w:pPr>
              <w:pStyle w:val="TabelleText"/>
              <w:rPr>
                <w:b w:val="0"/>
                <w:i w:val="0"/>
              </w:rPr>
            </w:pPr>
            <w:r w:rsidRPr="00852EEC">
              <w:rPr>
                <w:b w:val="0"/>
                <w:i w:val="0"/>
                <w:lang w:val="de-DE"/>
              </w:rPr>
              <w:t>Elektrode</w:t>
            </w:r>
            <w:r>
              <w:rPr>
                <w:b w:val="0"/>
                <w:i w:val="0"/>
              </w:rPr>
              <w:t xml:space="preserve"> </w:t>
            </w:r>
            <w:r w:rsidRPr="00852EEC">
              <w:rPr>
                <w:b w:val="0"/>
                <w:i w:val="0"/>
                <w:lang w:val="de-DE"/>
              </w:rPr>
              <w:t>ohne</w:t>
            </w:r>
            <w:r>
              <w:rPr>
                <w:b w:val="0"/>
                <w:i w:val="0"/>
              </w:rPr>
              <w:t xml:space="preserve"> </w:t>
            </w:r>
            <w:r w:rsidRPr="00852EEC">
              <w:rPr>
                <w:b w:val="0"/>
                <w:i w:val="0"/>
                <w:lang w:val="de-DE"/>
              </w:rPr>
              <w:t>Kollektor</w:t>
            </w:r>
          </w:p>
        </w:tc>
        <w:tc>
          <w:tcPr>
            <w:tcW w:w="1327" w:type="dxa"/>
          </w:tcPr>
          <w:p w:rsidR="00363A3C" w:rsidRDefault="00363A3C" w:rsidP="00363A3C">
            <w:pPr>
              <w:pStyle w:val="TabelleText"/>
              <w:jc w:val="center"/>
              <w:cnfStyle w:val="000000000000" w:firstRow="0" w:lastRow="0" w:firstColumn="0" w:lastColumn="0" w:oddVBand="0" w:evenVBand="0" w:oddHBand="0" w:evenHBand="0" w:firstRowFirstColumn="0" w:firstRowLastColumn="0" w:lastRowFirstColumn="0" w:lastRowLastColumn="0"/>
            </w:pPr>
            <w:r>
              <w:t>1,78 mg</w:t>
            </w:r>
          </w:p>
        </w:tc>
        <w:tc>
          <w:tcPr>
            <w:tcW w:w="1190" w:type="dxa"/>
          </w:tcPr>
          <w:p w:rsidR="00363A3C" w:rsidRDefault="00363A3C" w:rsidP="00363A3C">
            <w:pPr>
              <w:pStyle w:val="TabelleText"/>
              <w:jc w:val="center"/>
              <w:cnfStyle w:val="000000000000" w:firstRow="0" w:lastRow="0" w:firstColumn="0" w:lastColumn="0" w:oddVBand="0" w:evenVBand="0" w:oddHBand="0" w:evenHBand="0" w:firstRowFirstColumn="0" w:firstRowLastColumn="0" w:lastRowFirstColumn="0" w:lastRowLastColumn="0"/>
            </w:pPr>
            <w:r>
              <w:t>1,05 mg</w:t>
            </w:r>
          </w:p>
        </w:tc>
        <w:tc>
          <w:tcPr>
            <w:tcW w:w="1337" w:type="dxa"/>
          </w:tcPr>
          <w:p w:rsidR="00363A3C" w:rsidRDefault="00363A3C" w:rsidP="00363A3C">
            <w:pPr>
              <w:pStyle w:val="TabelleText"/>
              <w:jc w:val="center"/>
              <w:cnfStyle w:val="000000000000" w:firstRow="0" w:lastRow="0" w:firstColumn="0" w:lastColumn="0" w:oddVBand="0" w:evenVBand="0" w:oddHBand="0" w:evenHBand="0" w:firstRowFirstColumn="0" w:firstRowLastColumn="0" w:lastRowFirstColumn="0" w:lastRowLastColumn="0"/>
            </w:pPr>
            <w:r>
              <w:t>1,12 mg</w:t>
            </w:r>
          </w:p>
        </w:tc>
        <w:tc>
          <w:tcPr>
            <w:tcW w:w="1333" w:type="dxa"/>
          </w:tcPr>
          <w:p w:rsidR="00363A3C" w:rsidRDefault="00363A3C" w:rsidP="00363A3C">
            <w:pPr>
              <w:pStyle w:val="TabelleText"/>
              <w:jc w:val="center"/>
              <w:cnfStyle w:val="000000000000" w:firstRow="0" w:lastRow="0" w:firstColumn="0" w:lastColumn="0" w:oddVBand="0" w:evenVBand="0" w:oddHBand="0" w:evenHBand="0" w:firstRowFirstColumn="0" w:firstRowLastColumn="0" w:lastRowFirstColumn="0" w:lastRowLastColumn="0"/>
            </w:pPr>
            <w:r>
              <w:t>1,35 mg</w:t>
            </w:r>
          </w:p>
        </w:tc>
      </w:tr>
      <w:tr w:rsidR="00363A3C" w:rsidTr="00363A3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424" w:type="dxa"/>
          </w:tcPr>
          <w:p w:rsidR="00363A3C" w:rsidRPr="00852EEC" w:rsidRDefault="00363A3C" w:rsidP="00363A3C">
            <w:pPr>
              <w:pStyle w:val="TabelleText"/>
              <w:rPr>
                <w:b w:val="0"/>
                <w:i w:val="0"/>
                <w:lang w:val="de-DE"/>
              </w:rPr>
            </w:pPr>
            <w:r w:rsidRPr="00852EEC">
              <w:rPr>
                <w:b w:val="0"/>
                <w:i w:val="0"/>
                <w:lang w:val="de-DE"/>
              </w:rPr>
              <w:t>Aktivmaterial</w:t>
            </w:r>
          </w:p>
        </w:tc>
        <w:tc>
          <w:tcPr>
            <w:tcW w:w="1327" w:type="dxa"/>
          </w:tcPr>
          <w:p w:rsidR="00363A3C" w:rsidRDefault="00363A3C" w:rsidP="00363A3C">
            <w:pPr>
              <w:pStyle w:val="TabelleText"/>
              <w:jc w:val="center"/>
              <w:cnfStyle w:val="000000100000" w:firstRow="0" w:lastRow="0" w:firstColumn="0" w:lastColumn="0" w:oddVBand="0" w:evenVBand="0" w:oddHBand="1" w:evenHBand="0" w:firstRowFirstColumn="0" w:firstRowLastColumn="0" w:lastRowFirstColumn="0" w:lastRowLastColumn="0"/>
            </w:pPr>
            <w:r>
              <w:t>0,80 mg</w:t>
            </w:r>
          </w:p>
        </w:tc>
        <w:tc>
          <w:tcPr>
            <w:tcW w:w="1190" w:type="dxa"/>
          </w:tcPr>
          <w:p w:rsidR="00363A3C" w:rsidRDefault="00363A3C" w:rsidP="00363A3C">
            <w:pPr>
              <w:pStyle w:val="TabelleText"/>
              <w:jc w:val="center"/>
              <w:cnfStyle w:val="000000100000" w:firstRow="0" w:lastRow="0" w:firstColumn="0" w:lastColumn="0" w:oddVBand="0" w:evenVBand="0" w:oddHBand="1" w:evenHBand="0" w:firstRowFirstColumn="0" w:firstRowLastColumn="0" w:lastRowFirstColumn="0" w:lastRowLastColumn="0"/>
            </w:pPr>
            <w:r>
              <w:t>0,47 mg</w:t>
            </w:r>
          </w:p>
        </w:tc>
        <w:tc>
          <w:tcPr>
            <w:tcW w:w="1337" w:type="dxa"/>
          </w:tcPr>
          <w:p w:rsidR="00363A3C" w:rsidRDefault="00363A3C" w:rsidP="00363A3C">
            <w:pPr>
              <w:pStyle w:val="TabelleText"/>
              <w:jc w:val="center"/>
              <w:cnfStyle w:val="000000100000" w:firstRow="0" w:lastRow="0" w:firstColumn="0" w:lastColumn="0" w:oddVBand="0" w:evenVBand="0" w:oddHBand="1" w:evenHBand="0" w:firstRowFirstColumn="0" w:firstRowLastColumn="0" w:lastRowFirstColumn="0" w:lastRowLastColumn="0"/>
            </w:pPr>
            <w:r>
              <w:t>0,50 mg</w:t>
            </w:r>
          </w:p>
        </w:tc>
        <w:tc>
          <w:tcPr>
            <w:tcW w:w="1333" w:type="dxa"/>
          </w:tcPr>
          <w:p w:rsidR="00363A3C" w:rsidRDefault="00363A3C" w:rsidP="00363A3C">
            <w:pPr>
              <w:pStyle w:val="TabelleText"/>
              <w:keepNext/>
              <w:jc w:val="center"/>
              <w:cnfStyle w:val="000000100000" w:firstRow="0" w:lastRow="0" w:firstColumn="0" w:lastColumn="0" w:oddVBand="0" w:evenVBand="0" w:oddHBand="1" w:evenHBand="0" w:firstRowFirstColumn="0" w:firstRowLastColumn="0" w:lastRowFirstColumn="0" w:lastRowLastColumn="0"/>
            </w:pPr>
            <w:r>
              <w:t>0,61 mg</w:t>
            </w:r>
          </w:p>
        </w:tc>
      </w:tr>
    </w:tbl>
    <w:p w:rsidR="00363A3C" w:rsidRPr="00D56EDD" w:rsidRDefault="00363A3C" w:rsidP="00363A3C">
      <w:pPr>
        <w:pStyle w:val="Beschriftung"/>
        <w:spacing w:before="240" w:after="360"/>
      </w:pPr>
      <w:bookmarkStart w:id="128" w:name="_Ref435629489"/>
      <w:bookmarkStart w:id="129" w:name="_Toc435617815"/>
      <w:r>
        <w:t xml:space="preserve">Tabelle </w:t>
      </w:r>
      <w:fldSimple w:instr=" SEQ Tabelle \* ARABIC ">
        <w:r w:rsidR="002D30EA">
          <w:rPr>
            <w:noProof/>
          </w:rPr>
          <w:t>2</w:t>
        </w:r>
      </w:fldSimple>
      <w:bookmarkEnd w:id="128"/>
      <w:r>
        <w:t>: Massen der unterschiedlichen Proben</w:t>
      </w:r>
      <w:bookmarkEnd w:id="129"/>
    </w:p>
    <w:p w:rsidR="00D56EDD" w:rsidRPr="00D56EDD" w:rsidRDefault="00D56EDD" w:rsidP="006553AA">
      <w:pPr>
        <w:pStyle w:val="berschrift2"/>
      </w:pPr>
      <w:bookmarkStart w:id="130" w:name="_Ref435630193"/>
      <w:bookmarkStart w:id="131" w:name="_Ref435630301"/>
      <w:bookmarkStart w:id="132" w:name="_Ref435630399"/>
      <w:bookmarkStart w:id="133" w:name="_Toc435638606"/>
      <w:r w:rsidRPr="00D56EDD">
        <w:t>Elektrochemisc</w:t>
      </w:r>
      <w:r w:rsidR="006553AA">
        <w:t>he Analyse der Elektrodenproben</w:t>
      </w:r>
      <w:bookmarkEnd w:id="130"/>
      <w:bookmarkEnd w:id="131"/>
      <w:bookmarkEnd w:id="132"/>
      <w:bookmarkEnd w:id="133"/>
    </w:p>
    <w:p w:rsidR="00D56EDD" w:rsidRPr="00D56EDD" w:rsidRDefault="00D56EDD" w:rsidP="006563E5">
      <w:pPr>
        <w:pStyle w:val="StandardArial"/>
      </w:pPr>
      <w:r w:rsidRPr="00D56EDD">
        <w:t>Alle Elektrodenproben wurden als Kathoden gegen reines Lithiumm</w:t>
      </w:r>
      <w:r w:rsidR="00E677BF">
        <w:t>etall verbaut und insgesamt elf</w:t>
      </w:r>
      <w:r w:rsidRPr="00D56EDD">
        <w:t xml:space="preserve">mal ge- und entladen. Dabei wurde jeweils ein Lade- und Entladestrom von </w:t>
      </w:r>
      <w:r w:rsidR="006553AA">
        <w:t xml:space="preserve">50 µA </w:t>
      </w:r>
      <w:r w:rsidRPr="00D56EDD">
        <w:t>angelegt, bis eine definierte Abbruchspannung erreicht wurde.</w:t>
      </w:r>
    </w:p>
    <w:p w:rsidR="00D56EDD" w:rsidRPr="00D56EDD" w:rsidRDefault="00D56EDD" w:rsidP="006563E5">
      <w:pPr>
        <w:pStyle w:val="StandardArial"/>
      </w:pPr>
      <w:r w:rsidRPr="00D56EDD">
        <w:t xml:space="preserve">Bei der zyklischen Voltametrie wurden die Grenzen der Messung jeweils so gewählt, dass möglichst alle Reaktionen innerhalb der Zelle abgebildet wurden. Problematisch dabei war der Einfluss des Graphits innerhalb des Leitrußes. Dieser ist in der Lage Lithiumionen interkalieren zu lassen. Diese Reaktion findet bei einem abnehmenden Potential von etwa </w:t>
      </w:r>
      <w:r w:rsidR="006553AA">
        <w:t>0,6 V</w:t>
      </w:r>
      <w:r w:rsidRPr="00D56EDD">
        <w:t xml:space="preserve"> statt, beginnt jedoch schon im Bereich zwischen </w:t>
      </w:r>
      <w:r w:rsidR="006553AA">
        <w:t>1,0 V</w:t>
      </w:r>
      <w:r w:rsidRPr="00D56EDD">
        <w:t xml:space="preserve"> und </w:t>
      </w:r>
      <w:r w:rsidR="006553AA">
        <w:t>1,2 V</w:t>
      </w:r>
      <w:r w:rsidRPr="00D56EDD">
        <w:t xml:space="preserve">. Um eine vom Graphiteinfluss möglichst freie </w:t>
      </w:r>
      <w:r w:rsidRPr="00D56EDD">
        <w:lastRenderedPageBreak/>
        <w:t>Messung aufnehmen zu können, wurde daher der untere Zyklierbereich so gewählt, dass gerade der beginnende Graphitpeak zu erkennen ist.</w:t>
      </w:r>
    </w:p>
    <w:p w:rsidR="00D56EDD" w:rsidRPr="00D56EDD" w:rsidRDefault="006553AA" w:rsidP="006553AA">
      <w:pPr>
        <w:pStyle w:val="berschrift3"/>
      </w:pPr>
      <w:bookmarkStart w:id="134" w:name="_Toc435638607"/>
      <w:r>
        <w:t>LATP-Kathode</w:t>
      </w:r>
      <w:bookmarkEnd w:id="134"/>
    </w:p>
    <w:p w:rsidR="00D56EDD" w:rsidRPr="00D56EDD" w:rsidRDefault="00D56EDD" w:rsidP="006563E5">
      <w:pPr>
        <w:pStyle w:val="StandardArial"/>
      </w:pPr>
      <w:r w:rsidRPr="00D56EDD">
        <w:t xml:space="preserve">Die LATP-Probe wurde in einem Spannungsbereich von </w:t>
      </w:r>
      <w:r w:rsidR="006553AA">
        <w:t>1,5 V</w:t>
      </w:r>
      <w:r w:rsidRPr="00D56EDD">
        <w:t xml:space="preserve"> bis </w:t>
      </w:r>
      <w:r w:rsidR="006553AA">
        <w:t>4,0 V</w:t>
      </w:r>
      <w:r w:rsidRPr="00D56EDD">
        <w:t xml:space="preserve"> zykliert. Für die zyklische Voltametrie wurde der Potentialbereich von </w:t>
      </w:r>
      <w:r w:rsidR="006553AA">
        <w:t>1,2 V</w:t>
      </w:r>
      <w:r w:rsidRPr="00D56EDD">
        <w:t xml:space="preserve"> bis </w:t>
      </w:r>
      <w:r w:rsidR="006553AA">
        <w:t>4,0 V</w:t>
      </w:r>
      <w:r w:rsidRPr="00D56EDD">
        <w:t xml:space="preserve"> gewählt.</w:t>
      </w:r>
    </w:p>
    <w:p w:rsidR="00D56EDD" w:rsidRPr="006553AA" w:rsidRDefault="006553AA" w:rsidP="006563E5">
      <w:pPr>
        <w:pStyle w:val="StandardArial"/>
        <w:rPr>
          <w:rStyle w:val="Fett"/>
        </w:rPr>
      </w:pPr>
      <w:r w:rsidRPr="006553AA">
        <w:rPr>
          <w:rStyle w:val="Fett"/>
        </w:rPr>
        <w:t>Ladekennlinien</w:t>
      </w:r>
    </w:p>
    <w:p w:rsidR="00D56EDD" w:rsidRPr="00D56EDD" w:rsidRDefault="00D56EDD" w:rsidP="006563E5">
      <w:pPr>
        <w:pStyle w:val="StandardArial"/>
      </w:pPr>
      <w:r w:rsidRPr="00D56EDD">
        <w:t xml:space="preserve">Das LATP besitzt beim Laden der Zelle ein Plateau bei </w:t>
      </w:r>
      <w:r w:rsidR="006553AA">
        <w:t>2,55 V</w:t>
      </w:r>
      <w:r w:rsidRPr="00D56EDD">
        <w:t xml:space="preserve">. Schon nach kurzer Zeit geht die Zelle jedoch zu einem </w:t>
      </w:r>
      <w:r w:rsidR="00E677BF" w:rsidRPr="00D56EDD">
        <w:t>exponentiellen</w:t>
      </w:r>
      <w:r w:rsidRPr="00D56EDD">
        <w:t xml:space="preserve"> Anstieg der Spannung über, welche nach 59 Minuten die Abbruchspannung von </w:t>
      </w:r>
      <w:r w:rsidR="00194B5E">
        <w:t>4 V</w:t>
      </w:r>
      <w:r w:rsidRPr="00D56EDD">
        <w:t xml:space="preserve"> erreicht. Beim Anlegen des Entladestroms pendelt sich die Zelle auf eine Spannung von </w:t>
      </w:r>
      <w:r w:rsidR="00194B5E">
        <w:t>2,45 V</w:t>
      </w:r>
      <w:r w:rsidRPr="00D56EDD">
        <w:t xml:space="preserve"> ein. Äquivalent zum Laden kommt es beim Entladen schon nach kurzer Zeit zu einem exponentiell stärker werdenden Verfall der Entladespannung. Diese erreicht die Abbruchspannung ebenfalls nach 59 Minuten. Die zugehörige Kennlinie ist in </w:t>
      </w:r>
      <w:r w:rsidR="00CE0B0D">
        <w:fldChar w:fldCharType="begin"/>
      </w:r>
      <w:r w:rsidR="00CE0B0D">
        <w:instrText xml:space="preserve"> REF _Ref435629666 \h </w:instrText>
      </w:r>
      <w:r w:rsidR="00CE0B0D">
        <w:fldChar w:fldCharType="separate"/>
      </w:r>
      <w:r w:rsidR="00CE0B0D">
        <w:t xml:space="preserve">Abbildung </w:t>
      </w:r>
      <w:r w:rsidR="00CE0B0D">
        <w:rPr>
          <w:noProof/>
        </w:rPr>
        <w:t>36</w:t>
      </w:r>
      <w:r w:rsidR="00CE0B0D">
        <w:fldChar w:fldCharType="end"/>
      </w:r>
      <w:r w:rsidRPr="00D56EDD">
        <w:t xml:space="preserve"> dargestellt. </w:t>
      </w:r>
    </w:p>
    <w:p w:rsidR="00D56EDD" w:rsidRDefault="00D56EDD" w:rsidP="006563E5">
      <w:pPr>
        <w:pStyle w:val="StandardArial"/>
      </w:pPr>
      <w:r w:rsidRPr="00D56EDD">
        <w:t xml:space="preserve">Die beim Entladen abgegebene elektrische Ladung sind </w:t>
      </w:r>
      <w:r w:rsidR="00194B5E">
        <w:t>49 µAh</w:t>
      </w:r>
      <w:r w:rsidRPr="00D56EDD">
        <w:t xml:space="preserve">. Die erreichte Kapazität der Probe lag bei einer Masse des Aktivmaterials von </w:t>
      </w:r>
      <w:r w:rsidR="00194B5E">
        <w:t>80 mg</w:t>
      </w:r>
      <w:r w:rsidRPr="00D56EDD">
        <w:t xml:space="preserve"> damit bei </w:t>
      </w:r>
      <w:r w:rsidR="00194B5E">
        <w:t>61,3 mAh/g</w:t>
      </w:r>
      <w:r w:rsidRPr="00D56EDD">
        <w:t xml:space="preserve">. </w:t>
      </w:r>
    </w:p>
    <w:p w:rsidR="00D14037" w:rsidRDefault="00D14037" w:rsidP="00D14037">
      <w:pPr>
        <w:pStyle w:val="StandardArial"/>
        <w:keepNext/>
      </w:pPr>
      <w:r>
        <w:rPr>
          <w:noProof/>
        </w:rPr>
        <w:drawing>
          <wp:inline distT="0" distB="0" distL="0" distR="0" wp14:anchorId="3BF95F8F" wp14:editId="68D3D2E1">
            <wp:extent cx="5516880" cy="2593340"/>
            <wp:effectExtent l="0" t="0" r="762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CPL_LATP.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16880" cy="2593340"/>
                    </a:xfrm>
                    <a:prstGeom prst="rect">
                      <a:avLst/>
                    </a:prstGeom>
                  </pic:spPr>
                </pic:pic>
              </a:graphicData>
            </a:graphic>
          </wp:inline>
        </w:drawing>
      </w:r>
    </w:p>
    <w:p w:rsidR="00D14037" w:rsidRPr="00D56EDD" w:rsidRDefault="00D14037" w:rsidP="00D14037">
      <w:pPr>
        <w:pStyle w:val="Beschriftung"/>
        <w:jc w:val="both"/>
      </w:pPr>
      <w:bookmarkStart w:id="135" w:name="_Ref435629666"/>
      <w:bookmarkStart w:id="136" w:name="_Toc435638035"/>
      <w:r>
        <w:t xml:space="preserve">Abbildung </w:t>
      </w:r>
      <w:fldSimple w:instr=" SEQ Abbildung \* ARABIC ">
        <w:r w:rsidR="002D30EA">
          <w:rPr>
            <w:noProof/>
          </w:rPr>
          <w:t>36</w:t>
        </w:r>
      </w:fldSimple>
      <w:bookmarkEnd w:id="135"/>
      <w:r>
        <w:t>: Ladekennlinie des LATP</w:t>
      </w:r>
      <w:bookmarkEnd w:id="136"/>
    </w:p>
    <w:p w:rsidR="00D14037" w:rsidRDefault="00D14037" w:rsidP="006563E5">
      <w:pPr>
        <w:pStyle w:val="StandardArial"/>
        <w:rPr>
          <w:rStyle w:val="Fett"/>
        </w:rPr>
      </w:pPr>
    </w:p>
    <w:p w:rsidR="00D14037" w:rsidRDefault="00D14037" w:rsidP="006563E5">
      <w:pPr>
        <w:pStyle w:val="StandardArial"/>
        <w:rPr>
          <w:rStyle w:val="Fett"/>
        </w:rPr>
      </w:pPr>
    </w:p>
    <w:p w:rsidR="00D56EDD" w:rsidRPr="006553AA" w:rsidRDefault="006553AA" w:rsidP="006563E5">
      <w:pPr>
        <w:pStyle w:val="StandardArial"/>
        <w:rPr>
          <w:rStyle w:val="Fett"/>
        </w:rPr>
      </w:pPr>
      <w:r w:rsidRPr="006553AA">
        <w:rPr>
          <w:rStyle w:val="Fett"/>
        </w:rPr>
        <w:lastRenderedPageBreak/>
        <w:t>Zyklische Voltametrie</w:t>
      </w:r>
    </w:p>
    <w:p w:rsidR="00D56EDD" w:rsidRDefault="00D56EDD" w:rsidP="006563E5">
      <w:pPr>
        <w:pStyle w:val="StandardArial"/>
      </w:pPr>
      <w:r w:rsidRPr="00D56EDD">
        <w:t xml:space="preserve">Das Ergebnis der Untersuchung der Zelle mittels zyklischer Voltametrie ist in </w:t>
      </w:r>
      <w:r w:rsidR="00CE0B0D">
        <w:fldChar w:fldCharType="begin"/>
      </w:r>
      <w:r w:rsidR="00CE0B0D">
        <w:instrText xml:space="preserve"> REF _Ref435629680 \h </w:instrText>
      </w:r>
      <w:r w:rsidR="00CE0B0D">
        <w:fldChar w:fldCharType="separate"/>
      </w:r>
      <w:r w:rsidR="00CE0B0D">
        <w:t xml:space="preserve">Abbildung </w:t>
      </w:r>
      <w:r w:rsidR="00CE0B0D">
        <w:rPr>
          <w:noProof/>
        </w:rPr>
        <w:t>37</w:t>
      </w:r>
      <w:r w:rsidR="00CE0B0D">
        <w:fldChar w:fldCharType="end"/>
      </w:r>
      <w:r w:rsidRPr="00D56EDD">
        <w:t xml:space="preserve"> zu sehen. Es ergeben sich zwei Peaks. Der Peak im ansteigenden Potentialbereich liegt dabei bei </w:t>
      </w:r>
      <w:r w:rsidR="00194B5E">
        <w:t>3,1 V</w:t>
      </w:r>
      <w:r w:rsidRPr="00D56EDD">
        <w:t xml:space="preserve">, der im absteigenden Bereich bei knapp über </w:t>
      </w:r>
      <w:r w:rsidR="00194B5E">
        <w:t>2 V</w:t>
      </w:r>
      <w:r w:rsidRPr="00D56EDD">
        <w:t xml:space="preserve">. Beide Peaks sind mit über einem Volt sehr breit und führen nicht zur Nulllinie der Stromstärke zurück. Die Peaks sind nicht </w:t>
      </w:r>
      <w:r w:rsidR="00E677BF" w:rsidRPr="00D56EDD">
        <w:t>symmetrisch</w:t>
      </w:r>
      <w:r w:rsidRPr="00D56EDD">
        <w:t>, sondern nach außen hin breiter.</w:t>
      </w:r>
    </w:p>
    <w:p w:rsidR="00D14037" w:rsidRDefault="00D14037" w:rsidP="00D14037">
      <w:pPr>
        <w:pStyle w:val="StandardArial"/>
        <w:keepNext/>
      </w:pPr>
      <w:r>
        <w:rPr>
          <w:noProof/>
        </w:rPr>
        <w:drawing>
          <wp:inline distT="0" distB="0" distL="0" distR="0" wp14:anchorId="755ECC6A" wp14:editId="50D4E9F4">
            <wp:extent cx="5516880" cy="2773045"/>
            <wp:effectExtent l="0" t="0" r="7620" b="825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V_LATP.jpg"/>
                    <pic:cNvPicPr/>
                  </pic:nvPicPr>
                  <pic:blipFill>
                    <a:blip r:embed="rId51">
                      <a:extLst>
                        <a:ext uri="{28A0092B-C50C-407E-A947-70E740481C1C}">
                          <a14:useLocalDpi xmlns:a14="http://schemas.microsoft.com/office/drawing/2010/main" val="0"/>
                        </a:ext>
                      </a:extLst>
                    </a:blip>
                    <a:stretch>
                      <a:fillRect/>
                    </a:stretch>
                  </pic:blipFill>
                  <pic:spPr>
                    <a:xfrm>
                      <a:off x="0" y="0"/>
                      <a:ext cx="5516880" cy="2773045"/>
                    </a:xfrm>
                    <a:prstGeom prst="rect">
                      <a:avLst/>
                    </a:prstGeom>
                  </pic:spPr>
                </pic:pic>
              </a:graphicData>
            </a:graphic>
          </wp:inline>
        </w:drawing>
      </w:r>
    </w:p>
    <w:p w:rsidR="00D14037" w:rsidRPr="00D56EDD" w:rsidRDefault="00D14037" w:rsidP="00D14037">
      <w:pPr>
        <w:pStyle w:val="Beschriftung"/>
        <w:jc w:val="both"/>
      </w:pPr>
      <w:bookmarkStart w:id="137" w:name="_Ref435629680"/>
      <w:bookmarkStart w:id="138" w:name="_Toc435638036"/>
      <w:r>
        <w:t xml:space="preserve">Abbildung </w:t>
      </w:r>
      <w:fldSimple w:instr=" SEQ Abbildung \* ARABIC ">
        <w:r w:rsidR="002D30EA">
          <w:rPr>
            <w:noProof/>
          </w:rPr>
          <w:t>37</w:t>
        </w:r>
      </w:fldSimple>
      <w:bookmarkEnd w:id="137"/>
      <w:r>
        <w:t>: Zyklische Voltametrie des LATP</w:t>
      </w:r>
      <w:bookmarkEnd w:id="138"/>
    </w:p>
    <w:p w:rsidR="00D56EDD" w:rsidRPr="00D56EDD" w:rsidRDefault="00194B5E" w:rsidP="00194B5E">
      <w:pPr>
        <w:pStyle w:val="berschrift3"/>
        <w:rPr>
          <w:lang w:val="en-US"/>
        </w:rPr>
      </w:pPr>
      <w:bookmarkStart w:id="139" w:name="_Toc435638608"/>
      <w:r>
        <w:rPr>
          <w:lang w:val="en-US"/>
        </w:rPr>
        <w:t>LAGP-</w:t>
      </w:r>
      <w:r w:rsidRPr="00E677BF">
        <w:t>Kathode</w:t>
      </w:r>
      <w:bookmarkEnd w:id="139"/>
    </w:p>
    <w:p w:rsidR="00D56EDD" w:rsidRPr="00D56EDD" w:rsidRDefault="00D56EDD" w:rsidP="006563E5">
      <w:pPr>
        <w:pStyle w:val="StandardArial"/>
      </w:pPr>
      <w:r w:rsidRPr="00D56EDD">
        <w:t xml:space="preserve">Der Spannungsbereich für die Zyklierung der LAGP-Probe lag zwischen </w:t>
      </w:r>
      <w:r w:rsidR="00194B5E">
        <w:t xml:space="preserve">1,5 V </w:t>
      </w:r>
      <w:r w:rsidRPr="00D56EDD">
        <w:t xml:space="preserve">und </w:t>
      </w:r>
      <w:r w:rsidR="00194B5E">
        <w:t>4,0 V</w:t>
      </w:r>
      <w:r w:rsidRPr="00D56EDD">
        <w:t xml:space="preserve">. In der zyklischen Voltametrie wurde ein Spannungsbereich von </w:t>
      </w:r>
      <w:r w:rsidR="00194B5E">
        <w:t>1,2 V</w:t>
      </w:r>
      <w:r w:rsidRPr="00D56EDD">
        <w:t xml:space="preserve"> bis </w:t>
      </w:r>
      <w:r w:rsidR="00194B5E">
        <w:t>4,0 V</w:t>
      </w:r>
      <w:r w:rsidRPr="00D56EDD">
        <w:t xml:space="preserve"> abgefahren.</w:t>
      </w:r>
    </w:p>
    <w:p w:rsidR="00D56EDD" w:rsidRPr="00194B5E" w:rsidRDefault="00D56EDD" w:rsidP="006563E5">
      <w:pPr>
        <w:pStyle w:val="StandardArial"/>
        <w:rPr>
          <w:rStyle w:val="Fett"/>
        </w:rPr>
      </w:pPr>
      <w:r w:rsidRPr="00194B5E">
        <w:rPr>
          <w:rStyle w:val="Fett"/>
        </w:rPr>
        <w:t>Ladeken</w:t>
      </w:r>
      <w:r w:rsidR="00194B5E" w:rsidRPr="00194B5E">
        <w:rPr>
          <w:rStyle w:val="Fett"/>
        </w:rPr>
        <w:t>nlinien</w:t>
      </w:r>
    </w:p>
    <w:p w:rsidR="00D56EDD" w:rsidRPr="00D56EDD" w:rsidRDefault="00D56EDD" w:rsidP="006563E5">
      <w:pPr>
        <w:pStyle w:val="StandardArial"/>
      </w:pPr>
      <w:r w:rsidRPr="00D56EDD">
        <w:t xml:space="preserve">In der Lade- und Entladekennlinie der LAGP-Probe in </w:t>
      </w:r>
      <w:r w:rsidR="00CE0B0D">
        <w:fldChar w:fldCharType="begin"/>
      </w:r>
      <w:r w:rsidR="00CE0B0D">
        <w:instrText xml:space="preserve"> REF _Ref435629699 \h </w:instrText>
      </w:r>
      <w:r w:rsidR="00CE0B0D">
        <w:fldChar w:fldCharType="separate"/>
      </w:r>
      <w:r w:rsidR="00CE0B0D">
        <w:t xml:space="preserve">Abbildung </w:t>
      </w:r>
      <w:r w:rsidR="00CE0B0D">
        <w:rPr>
          <w:noProof/>
        </w:rPr>
        <w:t>38</w:t>
      </w:r>
      <w:r w:rsidR="00CE0B0D">
        <w:fldChar w:fldCharType="end"/>
      </w:r>
      <w:r w:rsidRPr="00D56EDD">
        <w:t xml:space="preserve"> ist ein Sägezahnmuster zu erkennen. Es bilden sich weder beim Laden noch beim Entladen Plateaus aus. zwischen Beginn und Ende von Lade- und Entladevorgang liegen jeweils nur knapp 140 Sekunden.</w:t>
      </w:r>
    </w:p>
    <w:p w:rsidR="00D56EDD" w:rsidRDefault="00D56EDD" w:rsidP="006563E5">
      <w:pPr>
        <w:pStyle w:val="StandardArial"/>
      </w:pPr>
      <w:r w:rsidRPr="00D56EDD">
        <w:t xml:space="preserve">Daraus ergibt sich eine abgegebene Ladung während des Entladevorgangs von </w:t>
      </w:r>
      <w:r w:rsidR="00194B5E">
        <w:t>1,94 µAh</w:t>
      </w:r>
      <w:r w:rsidRPr="00D56EDD">
        <w:t xml:space="preserve">. Bei einem Gewicht des Aktivmaterials von </w:t>
      </w:r>
      <w:r w:rsidR="00194B5E">
        <w:t>0,47 mg</w:t>
      </w:r>
      <w:r w:rsidRPr="00D56EDD">
        <w:t xml:space="preserve"> entspricht dies einer Kapazität von </w:t>
      </w:r>
      <w:r w:rsidR="00194B5E">
        <w:t>4,13 mAh/g</w:t>
      </w:r>
      <w:r w:rsidRPr="00D56EDD">
        <w:t>.</w:t>
      </w:r>
    </w:p>
    <w:p w:rsidR="00D14037" w:rsidRDefault="00D14037" w:rsidP="00D14037">
      <w:pPr>
        <w:pStyle w:val="StandardArial"/>
        <w:keepNext/>
      </w:pPr>
      <w:r>
        <w:rPr>
          <w:noProof/>
        </w:rPr>
        <w:lastRenderedPageBreak/>
        <w:drawing>
          <wp:inline distT="0" distB="0" distL="0" distR="0" wp14:anchorId="5520E795" wp14:editId="6A6112F9">
            <wp:extent cx="5516880" cy="2567305"/>
            <wp:effectExtent l="0" t="0" r="7620" b="444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CPL_LAGP.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16880" cy="2567305"/>
                    </a:xfrm>
                    <a:prstGeom prst="rect">
                      <a:avLst/>
                    </a:prstGeom>
                  </pic:spPr>
                </pic:pic>
              </a:graphicData>
            </a:graphic>
          </wp:inline>
        </w:drawing>
      </w:r>
    </w:p>
    <w:p w:rsidR="00D14037" w:rsidRPr="00D56EDD" w:rsidRDefault="00D14037" w:rsidP="00D14037">
      <w:pPr>
        <w:pStyle w:val="Beschriftung"/>
        <w:jc w:val="both"/>
      </w:pPr>
      <w:bookmarkStart w:id="140" w:name="_Ref435629699"/>
      <w:bookmarkStart w:id="141" w:name="_Toc435638037"/>
      <w:r>
        <w:t xml:space="preserve">Abbildung </w:t>
      </w:r>
      <w:fldSimple w:instr=" SEQ Abbildung \* ARABIC ">
        <w:r w:rsidR="002D30EA">
          <w:rPr>
            <w:noProof/>
          </w:rPr>
          <w:t>38</w:t>
        </w:r>
      </w:fldSimple>
      <w:bookmarkEnd w:id="140"/>
      <w:r>
        <w:t>: Ladekennlinie des LAGP</w:t>
      </w:r>
      <w:bookmarkEnd w:id="141"/>
    </w:p>
    <w:p w:rsidR="00D56EDD" w:rsidRPr="00194B5E" w:rsidRDefault="00194B5E" w:rsidP="006563E5">
      <w:pPr>
        <w:pStyle w:val="StandardArial"/>
        <w:rPr>
          <w:rStyle w:val="Fett"/>
        </w:rPr>
      </w:pPr>
      <w:r w:rsidRPr="00194B5E">
        <w:rPr>
          <w:rStyle w:val="Fett"/>
        </w:rPr>
        <w:t>Zyklische Voltametrie</w:t>
      </w:r>
    </w:p>
    <w:p w:rsidR="00D56EDD" w:rsidRDefault="00D56EDD" w:rsidP="006563E5">
      <w:pPr>
        <w:pStyle w:val="StandardArial"/>
      </w:pPr>
      <w:r w:rsidRPr="00D56EDD">
        <w:t xml:space="preserve">Die zyklische Voltametrie der LAGP-Probe, dargestellt in </w:t>
      </w:r>
      <w:r w:rsidR="00CE0B0D">
        <w:fldChar w:fldCharType="begin"/>
      </w:r>
      <w:r w:rsidR="00CE0B0D">
        <w:instrText xml:space="preserve"> REF _Ref435629711 \h </w:instrText>
      </w:r>
      <w:r w:rsidR="00CE0B0D">
        <w:fldChar w:fldCharType="separate"/>
      </w:r>
      <w:r w:rsidR="00CE0B0D">
        <w:t xml:space="preserve">Abbildung </w:t>
      </w:r>
      <w:r w:rsidR="00CE0B0D">
        <w:rPr>
          <w:noProof/>
        </w:rPr>
        <w:t>39</w:t>
      </w:r>
      <w:r w:rsidR="00CE0B0D">
        <w:fldChar w:fldCharType="end"/>
      </w:r>
      <w:r w:rsidRPr="00D56EDD">
        <w:t>, zeigt keinerlei Peaks der Stromstärke, egal welche Spannung angenommen wird.</w:t>
      </w:r>
    </w:p>
    <w:p w:rsidR="00D14037" w:rsidRDefault="00D14037" w:rsidP="00D14037">
      <w:pPr>
        <w:pStyle w:val="StandardArial"/>
        <w:keepNext/>
      </w:pPr>
      <w:r>
        <w:rPr>
          <w:noProof/>
        </w:rPr>
        <w:drawing>
          <wp:inline distT="0" distB="0" distL="0" distR="0" wp14:anchorId="5C8C55A2" wp14:editId="0EBE0571">
            <wp:extent cx="5516880" cy="2767330"/>
            <wp:effectExtent l="0" t="0" r="762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V_LAGP.jpg"/>
                    <pic:cNvPicPr/>
                  </pic:nvPicPr>
                  <pic:blipFill>
                    <a:blip r:embed="rId53">
                      <a:extLst>
                        <a:ext uri="{28A0092B-C50C-407E-A947-70E740481C1C}">
                          <a14:useLocalDpi xmlns:a14="http://schemas.microsoft.com/office/drawing/2010/main" val="0"/>
                        </a:ext>
                      </a:extLst>
                    </a:blip>
                    <a:stretch>
                      <a:fillRect/>
                    </a:stretch>
                  </pic:blipFill>
                  <pic:spPr>
                    <a:xfrm>
                      <a:off x="0" y="0"/>
                      <a:ext cx="5516880" cy="2767330"/>
                    </a:xfrm>
                    <a:prstGeom prst="rect">
                      <a:avLst/>
                    </a:prstGeom>
                  </pic:spPr>
                </pic:pic>
              </a:graphicData>
            </a:graphic>
          </wp:inline>
        </w:drawing>
      </w:r>
    </w:p>
    <w:p w:rsidR="00D14037" w:rsidRPr="00D56EDD" w:rsidRDefault="00D14037" w:rsidP="00D14037">
      <w:pPr>
        <w:pStyle w:val="Beschriftung"/>
        <w:jc w:val="both"/>
      </w:pPr>
      <w:bookmarkStart w:id="142" w:name="_Ref435629711"/>
      <w:bookmarkStart w:id="143" w:name="_Toc435638038"/>
      <w:r>
        <w:t xml:space="preserve">Abbildung </w:t>
      </w:r>
      <w:fldSimple w:instr=" SEQ Abbildung \* ARABIC ">
        <w:r w:rsidR="002D30EA">
          <w:rPr>
            <w:noProof/>
          </w:rPr>
          <w:t>39</w:t>
        </w:r>
      </w:fldSimple>
      <w:bookmarkEnd w:id="142"/>
      <w:r>
        <w:t>: Zyklische Voltametrie des LAGP</w:t>
      </w:r>
      <w:bookmarkEnd w:id="143"/>
    </w:p>
    <w:p w:rsidR="00D56EDD" w:rsidRPr="00D56EDD" w:rsidRDefault="00194B5E" w:rsidP="00194B5E">
      <w:pPr>
        <w:pStyle w:val="berschrift3"/>
        <w:rPr>
          <w:lang w:val="en-US"/>
        </w:rPr>
      </w:pPr>
      <w:bookmarkStart w:id="144" w:name="_Toc435638609"/>
      <w:r>
        <w:rPr>
          <w:lang w:val="en-US"/>
        </w:rPr>
        <w:t>LLTO-</w:t>
      </w:r>
      <w:r w:rsidRPr="00E677BF">
        <w:t>Kathode</w:t>
      </w:r>
      <w:bookmarkEnd w:id="144"/>
    </w:p>
    <w:p w:rsidR="00D56EDD" w:rsidRPr="00D56EDD" w:rsidRDefault="00D56EDD" w:rsidP="006563E5">
      <w:pPr>
        <w:pStyle w:val="StandardArial"/>
      </w:pPr>
      <w:r w:rsidRPr="00D56EDD">
        <w:t xml:space="preserve">Der Spannungsbereich für die Zyklierung der LLTO-Probe lag zwischen </w:t>
      </w:r>
      <w:r w:rsidR="00194B5E">
        <w:t>0,8 V</w:t>
      </w:r>
      <w:r w:rsidRPr="00D56EDD">
        <w:t xml:space="preserve"> und </w:t>
      </w:r>
      <w:r w:rsidR="00194B5E">
        <w:t>4,2 V</w:t>
      </w:r>
      <w:r w:rsidRPr="00D56EDD">
        <w:t xml:space="preserve">. Als Lade- und Entladestrom wurde anstatt der sonst gewählten </w:t>
      </w:r>
      <w:r w:rsidR="00194B5E">
        <w:t>50 µA</w:t>
      </w:r>
      <w:r w:rsidRPr="00D56EDD">
        <w:t xml:space="preserve"> ein Strom von </w:t>
      </w:r>
      <w:r w:rsidR="00194B5E">
        <w:t>100 µA</w:t>
      </w:r>
      <w:r w:rsidRPr="00D56EDD">
        <w:t xml:space="preserve"> angelegt. In der zyklischen Voltametrie wurde ein Spannungsbereich von </w:t>
      </w:r>
      <w:r w:rsidR="00194B5E">
        <w:t>0,8 V</w:t>
      </w:r>
      <w:r w:rsidRPr="00D56EDD">
        <w:t xml:space="preserve"> bis </w:t>
      </w:r>
      <w:r w:rsidR="00194B5E">
        <w:t xml:space="preserve">4,2 V </w:t>
      </w:r>
      <w:r w:rsidRPr="00D56EDD">
        <w:t>abgefahren.</w:t>
      </w:r>
    </w:p>
    <w:p w:rsidR="00D56EDD" w:rsidRPr="00194B5E" w:rsidRDefault="00194B5E" w:rsidP="006563E5">
      <w:pPr>
        <w:pStyle w:val="StandardArial"/>
        <w:rPr>
          <w:rStyle w:val="Fett"/>
        </w:rPr>
      </w:pPr>
      <w:r w:rsidRPr="00194B5E">
        <w:rPr>
          <w:rStyle w:val="Fett"/>
        </w:rPr>
        <w:lastRenderedPageBreak/>
        <w:t>Ladekennlinien</w:t>
      </w:r>
    </w:p>
    <w:p w:rsidR="00D56EDD" w:rsidRPr="00D56EDD" w:rsidRDefault="00D56EDD" w:rsidP="006563E5">
      <w:pPr>
        <w:pStyle w:val="StandardArial"/>
      </w:pPr>
      <w:r w:rsidRPr="00D56EDD">
        <w:t xml:space="preserve">Die Lade- und Entladekennlinie der LLTO-Kathodenprobe weist mehrere Bereiche auf. Sie wird in </w:t>
      </w:r>
      <w:r w:rsidR="00CE0B0D">
        <w:fldChar w:fldCharType="begin"/>
      </w:r>
      <w:r w:rsidR="00CE0B0D">
        <w:instrText xml:space="preserve"> REF _Ref435629729 \h </w:instrText>
      </w:r>
      <w:r w:rsidR="00CE0B0D">
        <w:fldChar w:fldCharType="separate"/>
      </w:r>
      <w:r w:rsidR="00CE0B0D">
        <w:t xml:space="preserve">Abbildung </w:t>
      </w:r>
      <w:r w:rsidR="00CE0B0D">
        <w:rPr>
          <w:noProof/>
        </w:rPr>
        <w:t>40</w:t>
      </w:r>
      <w:r w:rsidR="00CE0B0D">
        <w:fldChar w:fldCharType="end"/>
      </w:r>
      <w:r w:rsidRPr="00D56EDD">
        <w:t xml:space="preserve"> dargestellt. Während des Ladevorgangs kann zwischen einem Bereich zwischen </w:t>
      </w:r>
      <w:r w:rsidR="00194B5E">
        <w:t xml:space="preserve">0,8 V </w:t>
      </w:r>
      <w:r w:rsidRPr="00D56EDD">
        <w:t xml:space="preserve">bis </w:t>
      </w:r>
      <w:r w:rsidR="00194B5E">
        <w:t>1,0 V</w:t>
      </w:r>
      <w:r w:rsidRPr="00D56EDD">
        <w:t xml:space="preserve">, einem Bereich mit </w:t>
      </w:r>
      <w:r w:rsidR="00E677BF" w:rsidRPr="00D56EDD">
        <w:t>höhere</w:t>
      </w:r>
      <w:r w:rsidRPr="00D56EDD">
        <w:t xml:space="preserve"> Steigung zwischen </w:t>
      </w:r>
      <w:r w:rsidR="00194B5E">
        <w:t>1,0 V</w:t>
      </w:r>
      <w:r w:rsidRPr="00D56EDD">
        <w:t xml:space="preserve"> bis </w:t>
      </w:r>
      <w:r w:rsidR="00194B5E">
        <w:t>1,4 V</w:t>
      </w:r>
      <w:r w:rsidRPr="00D56EDD">
        <w:t xml:space="preserve"> und einem Bereich über </w:t>
      </w:r>
      <w:r w:rsidR="00194B5E">
        <w:t>1,4 V</w:t>
      </w:r>
      <w:r w:rsidRPr="00D56EDD">
        <w:t xml:space="preserve"> unterschieden werden. Im Entladefall existieren die Bereiche zwischen </w:t>
      </w:r>
      <w:r w:rsidR="00194B5E">
        <w:t xml:space="preserve">1,4 V </w:t>
      </w:r>
      <w:r w:rsidRPr="00D56EDD">
        <w:t xml:space="preserve">und </w:t>
      </w:r>
      <w:r w:rsidR="00194B5E">
        <w:t>1,0 V</w:t>
      </w:r>
      <w:r w:rsidRPr="00D56EDD">
        <w:t xml:space="preserve"> sowie zwischen </w:t>
      </w:r>
      <w:r w:rsidR="00194B5E">
        <w:t>1,0 V</w:t>
      </w:r>
      <w:r w:rsidRPr="00D56EDD">
        <w:t xml:space="preserve"> und </w:t>
      </w:r>
      <w:r w:rsidR="00194B5E">
        <w:t>0,8 V</w:t>
      </w:r>
      <w:r w:rsidRPr="00D56EDD">
        <w:t xml:space="preserve"> reversibel zum Ladefall. Die Bereiche unter </w:t>
      </w:r>
      <w:r w:rsidR="006242D0">
        <w:t>1,0 V</w:t>
      </w:r>
      <w:r w:rsidRPr="00D56EDD">
        <w:t xml:space="preserve"> sind dabei auf eine Zyklierung des Graphits innerhalb des Leitrußes zurückzuführen. Insgesamt benötigt ein Ladevorgang 28 Minuten, ein Entladevorgang 26,5 Minuten. Ohne die Bereiche unter </w:t>
      </w:r>
      <w:r w:rsidR="006242D0">
        <w:t>1,0 V</w:t>
      </w:r>
      <w:r w:rsidRPr="00D56EDD">
        <w:t xml:space="preserve"> sind es 20 respektive 13 Minuten.</w:t>
      </w:r>
    </w:p>
    <w:p w:rsidR="00D56EDD" w:rsidRDefault="00D56EDD" w:rsidP="006563E5">
      <w:pPr>
        <w:pStyle w:val="StandardArial"/>
      </w:pPr>
      <w:r w:rsidRPr="00D56EDD">
        <w:t xml:space="preserve">Für den graphitfreien Fall wird während eines Entladevorgangs </w:t>
      </w:r>
      <w:r w:rsidR="006242D0">
        <w:t>22,2 µAh</w:t>
      </w:r>
      <w:r w:rsidRPr="00D56EDD">
        <w:t xml:space="preserve"> Ladung abgegeben. Bei einem Gewicht des Aktivmaterials von </w:t>
      </w:r>
      <w:r w:rsidR="006242D0">
        <w:t>0,50 mg</w:t>
      </w:r>
      <w:r w:rsidRPr="00D56EDD">
        <w:t xml:space="preserve"> entspricht das einer erreichten Kapazität von </w:t>
      </w:r>
      <w:r w:rsidR="006242D0">
        <w:t>44,4 mAh/g</w:t>
      </w:r>
      <w:r w:rsidRPr="00D56EDD">
        <w:t>.</w:t>
      </w:r>
    </w:p>
    <w:p w:rsidR="00D14037" w:rsidRDefault="00D14037" w:rsidP="00D14037">
      <w:pPr>
        <w:pStyle w:val="StandardArial"/>
        <w:keepNext/>
      </w:pPr>
      <w:r>
        <w:rPr>
          <w:noProof/>
        </w:rPr>
        <w:drawing>
          <wp:inline distT="0" distB="0" distL="0" distR="0" wp14:anchorId="5F061F69" wp14:editId="08EFD637">
            <wp:extent cx="5516880" cy="2426335"/>
            <wp:effectExtent l="0" t="0" r="762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CPL_LLT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6880" cy="2426335"/>
                    </a:xfrm>
                    <a:prstGeom prst="rect">
                      <a:avLst/>
                    </a:prstGeom>
                  </pic:spPr>
                </pic:pic>
              </a:graphicData>
            </a:graphic>
          </wp:inline>
        </w:drawing>
      </w:r>
    </w:p>
    <w:p w:rsidR="00D14037" w:rsidRPr="00D56EDD" w:rsidRDefault="00D14037" w:rsidP="00D14037">
      <w:pPr>
        <w:pStyle w:val="Beschriftung"/>
        <w:jc w:val="both"/>
      </w:pPr>
      <w:bookmarkStart w:id="145" w:name="_Ref435629729"/>
      <w:bookmarkStart w:id="146" w:name="_Toc435638039"/>
      <w:r>
        <w:t xml:space="preserve">Abbildung </w:t>
      </w:r>
      <w:fldSimple w:instr=" SEQ Abbildung \* ARABIC ">
        <w:r w:rsidR="002D30EA">
          <w:rPr>
            <w:noProof/>
          </w:rPr>
          <w:t>40</w:t>
        </w:r>
      </w:fldSimple>
      <w:bookmarkEnd w:id="145"/>
      <w:r>
        <w:t>: Ladekennlinie des LLTO</w:t>
      </w:r>
      <w:bookmarkEnd w:id="146"/>
    </w:p>
    <w:p w:rsidR="00D56EDD" w:rsidRPr="00194B5E" w:rsidRDefault="00194B5E" w:rsidP="006563E5">
      <w:pPr>
        <w:pStyle w:val="StandardArial"/>
        <w:rPr>
          <w:rStyle w:val="Fett"/>
        </w:rPr>
      </w:pPr>
      <w:r w:rsidRPr="00194B5E">
        <w:rPr>
          <w:rStyle w:val="Fett"/>
        </w:rPr>
        <w:t>Zyklische Voltametrie</w:t>
      </w:r>
    </w:p>
    <w:p w:rsidR="00D56EDD" w:rsidRDefault="00D56EDD" w:rsidP="006563E5">
      <w:pPr>
        <w:pStyle w:val="StandardArial"/>
      </w:pPr>
      <w:r w:rsidRPr="00D56EDD">
        <w:t xml:space="preserve">Die zyklische Voltametrie in </w:t>
      </w:r>
      <w:r w:rsidR="00CE0B0D">
        <w:fldChar w:fldCharType="begin"/>
      </w:r>
      <w:r w:rsidR="00CE0B0D">
        <w:instrText xml:space="preserve"> REF _Ref435629748 \h </w:instrText>
      </w:r>
      <w:r w:rsidR="00CE0B0D">
        <w:fldChar w:fldCharType="separate"/>
      </w:r>
      <w:r w:rsidR="00CE0B0D">
        <w:t xml:space="preserve">Abbildung </w:t>
      </w:r>
      <w:r w:rsidR="00CE0B0D">
        <w:rPr>
          <w:noProof/>
        </w:rPr>
        <w:t>41</w:t>
      </w:r>
      <w:r w:rsidR="00CE0B0D">
        <w:fldChar w:fldCharType="end"/>
      </w:r>
      <w:r w:rsidRPr="00D56EDD">
        <w:t xml:space="preserve"> zeigt im ansteigenden Potentialbereich zwei Peak bei </w:t>
      </w:r>
      <w:r w:rsidR="006242D0">
        <w:t xml:space="preserve">1,05 V </w:t>
      </w:r>
      <w:r w:rsidRPr="00D56EDD">
        <w:t xml:space="preserve">und </w:t>
      </w:r>
      <w:r w:rsidR="006242D0">
        <w:t>1,55 V</w:t>
      </w:r>
      <w:r w:rsidRPr="00D56EDD">
        <w:t xml:space="preserve">. Der erste Peak dürfte dabei der Graphitzyklierung zuzuordnen zu sein. Im Bereich zwischen </w:t>
      </w:r>
      <w:r w:rsidR="006242D0">
        <w:t>3,5 V</w:t>
      </w:r>
      <w:r w:rsidRPr="00D56EDD">
        <w:t xml:space="preserve"> und </w:t>
      </w:r>
      <w:r w:rsidR="006242D0">
        <w:t>4,0 V</w:t>
      </w:r>
      <w:r w:rsidRPr="00D56EDD">
        <w:t xml:space="preserve"> existiert außerdem noch ein Plateau mit leichter Steigung. Im absteigenden Potentialast ist neben dem graphitischen Übergangspeak bei </w:t>
      </w:r>
      <w:r w:rsidR="006242D0">
        <w:t>0,8 V</w:t>
      </w:r>
      <w:r w:rsidRPr="00D56EDD">
        <w:t xml:space="preserve"> ein Peak bei etwa </w:t>
      </w:r>
      <w:r w:rsidR="006242D0">
        <w:t>1,0 V</w:t>
      </w:r>
      <w:r w:rsidRPr="00D56EDD">
        <w:t xml:space="preserve"> zu erkennen.</w:t>
      </w:r>
    </w:p>
    <w:p w:rsidR="00D14037" w:rsidRDefault="00D14037" w:rsidP="00D14037">
      <w:pPr>
        <w:pStyle w:val="StandardArial"/>
        <w:keepNext/>
      </w:pPr>
      <w:r>
        <w:rPr>
          <w:noProof/>
        </w:rPr>
        <w:lastRenderedPageBreak/>
        <w:drawing>
          <wp:inline distT="0" distB="0" distL="0" distR="0" wp14:anchorId="2266DB0D" wp14:editId="5EEE4B60">
            <wp:extent cx="5435508" cy="2714625"/>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V_LLTO.jpg"/>
                    <pic:cNvPicPr/>
                  </pic:nvPicPr>
                  <pic:blipFill>
                    <a:blip r:embed="rId55">
                      <a:extLst>
                        <a:ext uri="{28A0092B-C50C-407E-A947-70E740481C1C}">
                          <a14:useLocalDpi xmlns:a14="http://schemas.microsoft.com/office/drawing/2010/main" val="0"/>
                        </a:ext>
                      </a:extLst>
                    </a:blip>
                    <a:stretch>
                      <a:fillRect/>
                    </a:stretch>
                  </pic:blipFill>
                  <pic:spPr>
                    <a:xfrm>
                      <a:off x="0" y="0"/>
                      <a:ext cx="5467668" cy="2730687"/>
                    </a:xfrm>
                    <a:prstGeom prst="rect">
                      <a:avLst/>
                    </a:prstGeom>
                  </pic:spPr>
                </pic:pic>
              </a:graphicData>
            </a:graphic>
          </wp:inline>
        </w:drawing>
      </w:r>
    </w:p>
    <w:p w:rsidR="00D14037" w:rsidRPr="00D56EDD" w:rsidRDefault="00D14037" w:rsidP="00D14037">
      <w:pPr>
        <w:pStyle w:val="Beschriftung"/>
        <w:jc w:val="both"/>
      </w:pPr>
      <w:bookmarkStart w:id="147" w:name="_Ref435629748"/>
      <w:bookmarkStart w:id="148" w:name="_Toc435638040"/>
      <w:r>
        <w:t xml:space="preserve">Abbildung </w:t>
      </w:r>
      <w:fldSimple w:instr=" SEQ Abbildung \* ARABIC ">
        <w:r w:rsidR="002D30EA">
          <w:rPr>
            <w:noProof/>
          </w:rPr>
          <w:t>41</w:t>
        </w:r>
      </w:fldSimple>
      <w:bookmarkEnd w:id="147"/>
      <w:r>
        <w:t>: Zyklische Voltametrie des LLTO</w:t>
      </w:r>
      <w:bookmarkEnd w:id="148"/>
    </w:p>
    <w:p w:rsidR="00D56EDD" w:rsidRPr="00D56EDD" w:rsidRDefault="006242D0" w:rsidP="006242D0">
      <w:pPr>
        <w:pStyle w:val="berschrift3"/>
        <w:rPr>
          <w:lang w:val="en-US"/>
        </w:rPr>
      </w:pPr>
      <w:bookmarkStart w:id="149" w:name="_Toc435638610"/>
      <w:r>
        <w:rPr>
          <w:lang w:val="en-US"/>
        </w:rPr>
        <w:t>LTO-</w:t>
      </w:r>
      <w:r w:rsidRPr="00E677BF">
        <w:t>Kathode</w:t>
      </w:r>
      <w:bookmarkEnd w:id="149"/>
    </w:p>
    <w:p w:rsidR="00D56EDD" w:rsidRPr="00D56EDD" w:rsidRDefault="00D56EDD" w:rsidP="006563E5">
      <w:pPr>
        <w:pStyle w:val="StandardArial"/>
      </w:pPr>
      <w:r w:rsidRPr="00D56EDD">
        <w:t xml:space="preserve">Die LTO-Probe wurde im Bereich zwischen </w:t>
      </w:r>
      <w:r w:rsidR="006242D0">
        <w:t xml:space="preserve">1,2 V </w:t>
      </w:r>
      <w:r w:rsidRPr="00D56EDD">
        <w:t xml:space="preserve">und </w:t>
      </w:r>
      <w:r w:rsidR="006242D0">
        <w:t>2,1 V</w:t>
      </w:r>
      <w:r w:rsidRPr="00D56EDD">
        <w:t xml:space="preserve"> zykliert. Für die zyklische Voltametrie wurden als Grenzen </w:t>
      </w:r>
      <w:r w:rsidR="006242D0">
        <w:t>1,0 V</w:t>
      </w:r>
      <w:r w:rsidRPr="00D56EDD">
        <w:t xml:space="preserve"> und </w:t>
      </w:r>
      <w:r w:rsidR="006242D0">
        <w:t>4,0 V</w:t>
      </w:r>
      <w:r w:rsidRPr="00D56EDD">
        <w:t xml:space="preserve"> gewählt.</w:t>
      </w:r>
    </w:p>
    <w:p w:rsidR="00D56EDD" w:rsidRPr="006242D0" w:rsidRDefault="006242D0" w:rsidP="006563E5">
      <w:pPr>
        <w:pStyle w:val="StandardArial"/>
        <w:rPr>
          <w:rStyle w:val="Fett"/>
        </w:rPr>
      </w:pPr>
      <w:r w:rsidRPr="006242D0">
        <w:rPr>
          <w:rStyle w:val="Fett"/>
        </w:rPr>
        <w:t>Ladekennlinien</w:t>
      </w:r>
    </w:p>
    <w:p w:rsidR="00D56EDD" w:rsidRPr="00D56EDD" w:rsidRDefault="00D56EDD" w:rsidP="006563E5">
      <w:pPr>
        <w:pStyle w:val="StandardArial"/>
      </w:pPr>
      <w:r w:rsidRPr="00D56EDD">
        <w:t xml:space="preserve">Die Lade- und Entladekennlinie der LTO-Probe in </w:t>
      </w:r>
      <w:r w:rsidR="00CE0B0D">
        <w:fldChar w:fldCharType="begin"/>
      </w:r>
      <w:r w:rsidR="00CE0B0D">
        <w:instrText xml:space="preserve"> REF _Ref435629763 \h </w:instrText>
      </w:r>
      <w:r w:rsidR="00CE0B0D">
        <w:fldChar w:fldCharType="separate"/>
      </w:r>
      <w:r w:rsidR="00CE0B0D">
        <w:t xml:space="preserve">Abbildung </w:t>
      </w:r>
      <w:r w:rsidR="00CE0B0D">
        <w:rPr>
          <w:noProof/>
        </w:rPr>
        <w:t>42</w:t>
      </w:r>
      <w:r w:rsidR="00CE0B0D">
        <w:fldChar w:fldCharType="end"/>
      </w:r>
      <w:r w:rsidRPr="00D56EDD">
        <w:t xml:space="preserve"> zeigt sehr ausgedehnte Plateaus und scharfe Anstiege beziehungsweise Abfälle der Spannung vor dem Erreichen der Abbruchspannungen. Das Plateau beim Laden liegt bei </w:t>
      </w:r>
      <w:r w:rsidR="006242D0">
        <w:t>1,6 V</w:t>
      </w:r>
      <w:r w:rsidRPr="00D56EDD">
        <w:t xml:space="preserve">, das beim Entladen bei etwa </w:t>
      </w:r>
      <w:r w:rsidR="006242D0">
        <w:t>1,55 V</w:t>
      </w:r>
      <w:r w:rsidRPr="00D56EDD">
        <w:t>. Ein Lade- oder Entladevorgang dauert jeweils etwa 136 Minuten.</w:t>
      </w:r>
    </w:p>
    <w:p w:rsidR="00D14037" w:rsidRDefault="00D14037" w:rsidP="00D14037">
      <w:pPr>
        <w:pStyle w:val="StandardArial"/>
      </w:pPr>
      <w:r>
        <w:rPr>
          <w:noProof/>
        </w:rPr>
        <w:drawing>
          <wp:inline distT="0" distB="0" distL="0" distR="0" wp14:anchorId="749615A5" wp14:editId="3CC94ACF">
            <wp:extent cx="5536833" cy="2466975"/>
            <wp:effectExtent l="0" t="0" r="698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CPL_LT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7509" cy="2471732"/>
                    </a:xfrm>
                    <a:prstGeom prst="rect">
                      <a:avLst/>
                    </a:prstGeom>
                  </pic:spPr>
                </pic:pic>
              </a:graphicData>
            </a:graphic>
          </wp:inline>
        </w:drawing>
      </w:r>
    </w:p>
    <w:p w:rsidR="00D14037" w:rsidRPr="00D56EDD" w:rsidRDefault="00D14037" w:rsidP="00D14037">
      <w:pPr>
        <w:pStyle w:val="Beschriftung"/>
        <w:jc w:val="both"/>
      </w:pPr>
      <w:bookmarkStart w:id="150" w:name="_Ref435629763"/>
      <w:bookmarkStart w:id="151" w:name="_Toc435638041"/>
      <w:r>
        <w:t xml:space="preserve">Abbildung </w:t>
      </w:r>
      <w:fldSimple w:instr=" SEQ Abbildung \* ARABIC ">
        <w:r w:rsidR="002D30EA">
          <w:rPr>
            <w:noProof/>
          </w:rPr>
          <w:t>42</w:t>
        </w:r>
      </w:fldSimple>
      <w:bookmarkEnd w:id="150"/>
      <w:r>
        <w:t>: Ladekennlinie des LTO</w:t>
      </w:r>
      <w:bookmarkEnd w:id="151"/>
    </w:p>
    <w:p w:rsidR="00D14037" w:rsidRPr="00D14037" w:rsidRDefault="00D14037" w:rsidP="006563E5">
      <w:pPr>
        <w:pStyle w:val="StandardArial"/>
        <w:rPr>
          <w:rStyle w:val="Fett"/>
          <w:b w:val="0"/>
          <w:bCs w:val="0"/>
          <w:noProof/>
        </w:rPr>
      </w:pPr>
      <w:r w:rsidRPr="00D56EDD">
        <w:lastRenderedPageBreak/>
        <w:t xml:space="preserve">Während des Entladevorgangs wurde Ladung in Höhe von </w:t>
      </w:r>
      <w:r>
        <w:t>113,7 µAh</w:t>
      </w:r>
      <w:r w:rsidRPr="00D56EDD">
        <w:t xml:space="preserve"> abgegeben. Dividiert durch das Gewicht des Aktivmaterials von </w:t>
      </w:r>
      <w:r>
        <w:t>0,61 mg</w:t>
      </w:r>
      <w:r w:rsidRPr="00D56EDD">
        <w:t xml:space="preserve"> ergibt sich daher eine erreichte Kapazität von </w:t>
      </w:r>
      <w:r>
        <w:t>186,4 mAh/g</w:t>
      </w:r>
      <w:r w:rsidRPr="00D56EDD">
        <w:t>.</w:t>
      </w:r>
      <w:r w:rsidRPr="00D14037">
        <w:rPr>
          <w:noProof/>
        </w:rPr>
        <w:t xml:space="preserve"> </w:t>
      </w:r>
    </w:p>
    <w:p w:rsidR="00D56EDD" w:rsidRPr="006242D0" w:rsidRDefault="006242D0" w:rsidP="006563E5">
      <w:pPr>
        <w:pStyle w:val="StandardArial"/>
        <w:rPr>
          <w:rStyle w:val="Fett"/>
        </w:rPr>
      </w:pPr>
      <w:r w:rsidRPr="006242D0">
        <w:rPr>
          <w:rStyle w:val="Fett"/>
        </w:rPr>
        <w:t>Zyklische Voltametrie</w:t>
      </w:r>
    </w:p>
    <w:p w:rsidR="00D56EDD" w:rsidRDefault="00D56EDD" w:rsidP="006563E5">
      <w:pPr>
        <w:pStyle w:val="StandardArial"/>
      </w:pPr>
      <w:r w:rsidRPr="00D56EDD">
        <w:t xml:space="preserve">Die zyklische Voltametrie der LTO-Probe zeigt zwei ausgeprägte Peaks. Zu sehen ist dies in </w:t>
      </w:r>
      <w:r w:rsidR="00CE0B0D">
        <w:fldChar w:fldCharType="begin"/>
      </w:r>
      <w:r w:rsidR="00CE0B0D">
        <w:instrText xml:space="preserve"> REF _Ref435629780 \h </w:instrText>
      </w:r>
      <w:r w:rsidR="00CE0B0D">
        <w:fldChar w:fldCharType="separate"/>
      </w:r>
      <w:r w:rsidR="00CE0B0D">
        <w:t xml:space="preserve">Abbildung </w:t>
      </w:r>
      <w:r w:rsidR="00CE0B0D">
        <w:rPr>
          <w:noProof/>
        </w:rPr>
        <w:t>43</w:t>
      </w:r>
      <w:r w:rsidR="00CE0B0D">
        <w:fldChar w:fldCharType="end"/>
      </w:r>
      <w:r w:rsidRPr="00D56EDD">
        <w:t>. De</w:t>
      </w:r>
      <w:r w:rsidR="00E677BF">
        <w:t>r Peak auf dem ansteigenden Pote</w:t>
      </w:r>
      <w:r w:rsidRPr="00D56EDD">
        <w:t xml:space="preserve">ntialast beginnt bei </w:t>
      </w:r>
      <w:r w:rsidR="006242D0">
        <w:t>1,5 V</w:t>
      </w:r>
      <w:r w:rsidRPr="00D56EDD">
        <w:t xml:space="preserve"> und hat seinen Höhepunkt bei etwa </w:t>
      </w:r>
      <w:r w:rsidR="006242D0">
        <w:t>2,15 V</w:t>
      </w:r>
      <w:r w:rsidRPr="00D56EDD">
        <w:t xml:space="preserve">. Danach fällt er schnell ab. Im absteigenden Bereich beginnt der Peak bei etwa </w:t>
      </w:r>
      <w:r w:rsidR="006242D0">
        <w:t>1,5 V</w:t>
      </w:r>
      <w:r w:rsidRPr="00D56EDD">
        <w:t xml:space="preserve"> und hat seinen Höhepunkt bei ungefähr </w:t>
      </w:r>
      <w:r w:rsidR="006242D0">
        <w:t>1,2 V</w:t>
      </w:r>
      <w:r w:rsidRPr="00D56EDD">
        <w:t>. Die Intensität beider Peaks ist sehr groß.</w:t>
      </w:r>
    </w:p>
    <w:p w:rsidR="00D14037" w:rsidRDefault="00D14037" w:rsidP="00D14037">
      <w:pPr>
        <w:pStyle w:val="StandardArial"/>
        <w:keepNext/>
      </w:pPr>
      <w:r>
        <w:rPr>
          <w:noProof/>
        </w:rPr>
        <w:drawing>
          <wp:inline distT="0" distB="0" distL="0" distR="0" wp14:anchorId="69819A62" wp14:editId="2C0C9E95">
            <wp:extent cx="5516880" cy="2799715"/>
            <wp:effectExtent l="0" t="0" r="7620" b="63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V_LTO.jpg"/>
                    <pic:cNvPicPr/>
                  </pic:nvPicPr>
                  <pic:blipFill>
                    <a:blip r:embed="rId57">
                      <a:extLst>
                        <a:ext uri="{28A0092B-C50C-407E-A947-70E740481C1C}">
                          <a14:useLocalDpi xmlns:a14="http://schemas.microsoft.com/office/drawing/2010/main" val="0"/>
                        </a:ext>
                      </a:extLst>
                    </a:blip>
                    <a:stretch>
                      <a:fillRect/>
                    </a:stretch>
                  </pic:blipFill>
                  <pic:spPr>
                    <a:xfrm>
                      <a:off x="0" y="0"/>
                      <a:ext cx="5516880" cy="2799715"/>
                    </a:xfrm>
                    <a:prstGeom prst="rect">
                      <a:avLst/>
                    </a:prstGeom>
                  </pic:spPr>
                </pic:pic>
              </a:graphicData>
            </a:graphic>
          </wp:inline>
        </w:drawing>
      </w:r>
    </w:p>
    <w:p w:rsidR="00D14037" w:rsidRPr="00D56EDD" w:rsidRDefault="00D14037" w:rsidP="00D14037">
      <w:pPr>
        <w:pStyle w:val="Beschriftung"/>
        <w:jc w:val="both"/>
      </w:pPr>
      <w:bookmarkStart w:id="152" w:name="_Ref435629780"/>
      <w:bookmarkStart w:id="153" w:name="_Toc435638042"/>
      <w:r>
        <w:t xml:space="preserve">Abbildung </w:t>
      </w:r>
      <w:fldSimple w:instr=" SEQ Abbildung \* ARABIC ">
        <w:r w:rsidR="002D30EA">
          <w:rPr>
            <w:noProof/>
          </w:rPr>
          <w:t>43</w:t>
        </w:r>
      </w:fldSimple>
      <w:bookmarkEnd w:id="152"/>
      <w:r>
        <w:t>: Zyklische Voltametrie des LTO</w:t>
      </w:r>
      <w:bookmarkEnd w:id="153"/>
    </w:p>
    <w:p w:rsidR="00D56EDD" w:rsidRPr="00D56EDD" w:rsidRDefault="006242D0" w:rsidP="006242D0">
      <w:pPr>
        <w:pStyle w:val="berschrift3"/>
      </w:pPr>
      <w:bookmarkStart w:id="154" w:name="_Toc435638611"/>
      <w:r>
        <w:t>LTO-LLTO-Gefüge</w:t>
      </w:r>
      <w:bookmarkEnd w:id="154"/>
    </w:p>
    <w:p w:rsidR="00D56EDD" w:rsidRPr="00D56EDD" w:rsidRDefault="00D56EDD" w:rsidP="006563E5">
      <w:pPr>
        <w:pStyle w:val="StandardArial"/>
      </w:pPr>
      <w:r w:rsidRPr="00D56EDD">
        <w:t>Die Gefügeprobe zeigt schon bei sehr kleinen angelegten Lade- und Entladeströmen im Nanoampere-Bereich extrem hohe resultierende Spannungen. Eine Zyklierung konnte daher nicht stattfinden. Auf eine Analyse mittels zyklischer Voltametrie wurde deshalb ebenfalls verzichtet.</w:t>
      </w:r>
    </w:p>
    <w:p w:rsidR="00D56EDD" w:rsidRPr="00D56EDD" w:rsidRDefault="006242D0" w:rsidP="006242D0">
      <w:pPr>
        <w:pStyle w:val="berschrift2"/>
      </w:pPr>
      <w:bookmarkStart w:id="155" w:name="_Toc435638612"/>
      <w:r>
        <w:t>In-situ NMR-Messungen</w:t>
      </w:r>
      <w:bookmarkEnd w:id="155"/>
    </w:p>
    <w:p w:rsidR="00D56EDD" w:rsidRPr="00D56EDD" w:rsidRDefault="00D56EDD" w:rsidP="006563E5">
      <w:pPr>
        <w:pStyle w:val="StandardArial"/>
      </w:pPr>
      <w:r w:rsidRPr="00D56EDD">
        <w:t xml:space="preserve">Für die in-situ NMR-Messungen werden zunächst die angefertigten Bauteile mittels einer Lithiumchlorid-Lösung kalibriert. Anschließend wird mit einer Lithium-Schwefel-Zelle die Funktionsfähigkeit des Messaufbaus gezeigt. Die Wahl des Zellmaterials fiel dabei auf Lithium-Schwefel, da es hierfür bereits ausreichend </w:t>
      </w:r>
      <w:r w:rsidRPr="00D56EDD">
        <w:lastRenderedPageBreak/>
        <w:t>Ergebnisse in der Literatur und auch erste Voruntersuchungen im Rahmen einer Studienarbeit am IAM-KWT gibt.</w:t>
      </w:r>
    </w:p>
    <w:p w:rsidR="00D56EDD" w:rsidRPr="00D56EDD" w:rsidRDefault="006242D0" w:rsidP="006242D0">
      <w:pPr>
        <w:pStyle w:val="berschrift3"/>
      </w:pPr>
      <w:bookmarkStart w:id="156" w:name="_Toc435638613"/>
      <w:r>
        <w:t>Referenzmessung</w:t>
      </w:r>
      <w:bookmarkEnd w:id="156"/>
    </w:p>
    <w:p w:rsidR="00D56EDD" w:rsidRPr="00D56EDD" w:rsidRDefault="00D56EDD" w:rsidP="006563E5">
      <w:pPr>
        <w:pStyle w:val="StandardArial"/>
      </w:pPr>
      <w:r w:rsidRPr="00D56EDD">
        <w:t>Um das Spektroskop zu kalibrieren wurden zunächst Refer</w:t>
      </w:r>
      <w:r w:rsidR="006242D0">
        <w:t>enzmessungen mit einer Lithium</w:t>
      </w:r>
      <w:r w:rsidRPr="00D56EDD">
        <w:t>chlorid-Lösung durchgeführt. Dazu wurde Lithiumchlorid (</w:t>
      </w:r>
      <w:r w:rsidR="006242D0">
        <w:t>99,0 %, Merck) im Masseverhältnis 1 : 2</w:t>
      </w:r>
      <w:r w:rsidRPr="00D56EDD">
        <w:t xml:space="preserve"> in Wasser gelöst. Die Lösung wurde sowohl in ein handelsübliches 10</w:t>
      </w:r>
      <w:r w:rsidR="006242D0">
        <w:t> </w:t>
      </w:r>
      <w:r w:rsidRPr="00D56EDD">
        <w:t>mm NMR-Röhrchen als auch in eine Batterietestzelle eingefüllt. In der Zelle wurden dabei vier Lagen Separator mit der Lösung benetzt, um die Flüssigkeit im Messbereich zu halten.</w:t>
      </w:r>
    </w:p>
    <w:p w:rsidR="00D56EDD" w:rsidRPr="006242D0" w:rsidRDefault="00D56EDD" w:rsidP="006563E5">
      <w:pPr>
        <w:pStyle w:val="StandardArial"/>
        <w:rPr>
          <w:rStyle w:val="Fett"/>
        </w:rPr>
      </w:pPr>
      <w:r w:rsidRPr="006242D0">
        <w:rPr>
          <w:rStyle w:val="Fett"/>
        </w:rPr>
        <w:t>Einstellen der Geräteparamete</w:t>
      </w:r>
      <w:r w:rsidR="006242D0" w:rsidRPr="006242D0">
        <w:rPr>
          <w:rStyle w:val="Fett"/>
        </w:rPr>
        <w:t>r</w:t>
      </w:r>
    </w:p>
    <w:p w:rsidR="00D56EDD" w:rsidRPr="00D56EDD" w:rsidRDefault="00D56EDD" w:rsidP="006563E5">
      <w:pPr>
        <w:pStyle w:val="StandardArial"/>
      </w:pPr>
      <w:r w:rsidRPr="00D56EDD">
        <w:t>Die modifizierte Spule (siehe</w:t>
      </w:r>
      <w:r w:rsidR="004071A2">
        <w:t xml:space="preserve"> Kapitel</w:t>
      </w:r>
      <w:r w:rsidRPr="00D56EDD">
        <w:t xml:space="preserve"> </w:t>
      </w:r>
      <w:r w:rsidR="004071A2">
        <w:fldChar w:fldCharType="begin"/>
      </w:r>
      <w:r w:rsidR="004071A2">
        <w:instrText xml:space="preserve"> REF _Ref435629988 \r \h </w:instrText>
      </w:r>
      <w:r w:rsidR="004071A2">
        <w:fldChar w:fldCharType="separate"/>
      </w:r>
      <w:r w:rsidR="004071A2">
        <w:t>3.4</w:t>
      </w:r>
      <w:r w:rsidR="004071A2">
        <w:fldChar w:fldCharType="end"/>
      </w:r>
      <w:r w:rsidRPr="00D56EDD">
        <w:t>) wird auf den Probenkopf montiert. Die Referenzproben können dann einfach in die Teflonröhre eingeführt werden. Anschließend wird der gesamte Probenkopf von unten in das NMR-Gerät eingeführt und fixiert. Der Probenkopf wird händisch auf die richtige Frequenz grobabgestimmt. Dazu können an der Unterseite des Probenkopfs mittels Drehreglern kleine variable Kondensatoren in ihrer Kapazität variiert werden. In einem nächsten Schritt kann über die Ansteuerung am Rechner das Signal über die Homogenisierung des Magnetfeldes feinabgestimmt werden.</w:t>
      </w:r>
    </w:p>
    <w:p w:rsidR="00D56EDD" w:rsidRDefault="00D56EDD" w:rsidP="006563E5">
      <w:pPr>
        <w:pStyle w:val="StandardArial"/>
      </w:pPr>
      <w:r w:rsidRPr="00D56EDD">
        <w:t xml:space="preserve">Nachdem das Signal angepasst worden ist, können möglichst optimale Parameter für die eigentlichen Messungen gesucht werden. Dazu werden unterschiedliche Messparameter variiert und die Auswirkung der Änderung auf die gemessene Probespektren beobachtet. Ziel ist es hierbei, die Parameter so zu wählen, dass das Rauschen der Messung möglichst klein ist. Weiterhin muss eine Bandbreite gefunden werden, die alle relevanten Peaks der Messung darstellt. Unter einer zu großen Bandbreite leidet die Qualität der Messung. Die Anzahl an Datenpunkten, Scans und Messzeiten pro Scan kann die Qualität der Messung verbessern, erhöht allerdings auch drastisch die Messzeit. Hier muss ein guter Mittelweg gefunden werden. Die für die Referenzprobe verwendeten Werte werden in </w:t>
      </w:r>
      <w:r w:rsidR="00CE0B0D">
        <w:fldChar w:fldCharType="begin"/>
      </w:r>
      <w:r w:rsidR="00CE0B0D">
        <w:instrText xml:space="preserve"> REF _Ref435629799 \h </w:instrText>
      </w:r>
      <w:r w:rsidR="00CE0B0D">
        <w:fldChar w:fldCharType="separate"/>
      </w:r>
      <w:r w:rsidR="00CE0B0D">
        <w:t xml:space="preserve">Tabelle </w:t>
      </w:r>
      <w:r w:rsidR="00CE0B0D">
        <w:rPr>
          <w:noProof/>
        </w:rPr>
        <w:t>3</w:t>
      </w:r>
      <w:r w:rsidR="00CE0B0D">
        <w:fldChar w:fldCharType="end"/>
      </w:r>
      <w:r w:rsidRPr="00D56EDD">
        <w:t xml:space="preserve"> dargestellt.</w:t>
      </w:r>
    </w:p>
    <w:tbl>
      <w:tblPr>
        <w:tblStyle w:val="Listentabelle6farbig"/>
        <w:tblpPr w:leftFromText="141" w:rightFromText="141" w:vertAnchor="text" w:horzAnchor="page" w:tblpX="3046" w:tblpY="-185"/>
        <w:tblW w:w="0" w:type="auto"/>
        <w:tblLook w:val="04A0" w:firstRow="1" w:lastRow="0" w:firstColumn="1" w:lastColumn="0" w:noHBand="0" w:noVBand="1"/>
      </w:tblPr>
      <w:tblGrid>
        <w:gridCol w:w="3828"/>
        <w:gridCol w:w="2951"/>
      </w:tblGrid>
      <w:tr w:rsidR="0065047E" w:rsidRPr="002E02FE" w:rsidTr="0065047E">
        <w:trPr>
          <w:cnfStyle w:val="100000000000" w:firstRow="1" w:lastRow="0" w:firstColumn="0" w:lastColumn="0" w:oddVBand="0" w:evenVBand="0" w:oddHBand="0"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828" w:type="dxa"/>
          </w:tcPr>
          <w:p w:rsidR="0065047E" w:rsidRPr="002E02FE" w:rsidRDefault="0065047E" w:rsidP="0065047E">
            <w:pPr>
              <w:pStyle w:val="TabelleText"/>
              <w:jc w:val="left"/>
            </w:pPr>
            <w:r>
              <w:lastRenderedPageBreak/>
              <w:t>Parameter</w:t>
            </w:r>
          </w:p>
        </w:tc>
        <w:tc>
          <w:tcPr>
            <w:tcW w:w="2951" w:type="dxa"/>
          </w:tcPr>
          <w:p w:rsidR="0065047E" w:rsidRPr="002E02FE" w:rsidRDefault="0065047E" w:rsidP="0065047E">
            <w:pPr>
              <w:pStyle w:val="TabelleText"/>
              <w:jc w:val="left"/>
              <w:cnfStyle w:val="100000000000" w:firstRow="1" w:lastRow="0" w:firstColumn="0" w:lastColumn="0" w:oddVBand="0" w:evenVBand="0" w:oddHBand="0" w:evenHBand="0" w:firstRowFirstColumn="0" w:firstRowLastColumn="0" w:lastRowFirstColumn="0" w:lastRowLastColumn="0"/>
            </w:pPr>
            <w:r>
              <w:t>Wert</w:t>
            </w:r>
          </w:p>
        </w:tc>
      </w:tr>
      <w:tr w:rsidR="0065047E" w:rsidTr="007A7DE3">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828" w:type="dxa"/>
          </w:tcPr>
          <w:p w:rsidR="0065047E" w:rsidRPr="002E02FE" w:rsidRDefault="0065047E" w:rsidP="0065047E">
            <w:pPr>
              <w:pStyle w:val="TabelleText"/>
              <w:rPr>
                <w:b w:val="0"/>
                <w:i w:val="0"/>
              </w:rPr>
            </w:pPr>
            <w:r w:rsidRPr="00E677BF">
              <w:rPr>
                <w:b w:val="0"/>
                <w:i w:val="0"/>
                <w:lang w:val="de-DE"/>
              </w:rPr>
              <w:t>Datenpunkte</w:t>
            </w:r>
            <w:r>
              <w:rPr>
                <w:b w:val="0"/>
                <w:i w:val="0"/>
              </w:rPr>
              <w:t xml:space="preserve"> pro Scan</w:t>
            </w:r>
          </w:p>
        </w:tc>
        <w:tc>
          <w:tcPr>
            <w:tcW w:w="2951" w:type="dxa"/>
          </w:tcPr>
          <w:p w:rsidR="0065047E" w:rsidRPr="002E02FE" w:rsidRDefault="0065047E" w:rsidP="0065047E">
            <w:pPr>
              <w:pStyle w:val="TabelleText"/>
              <w:jc w:val="left"/>
              <w:cnfStyle w:val="000000100000" w:firstRow="0" w:lastRow="0" w:firstColumn="0" w:lastColumn="0" w:oddVBand="0" w:evenVBand="0" w:oddHBand="1" w:evenHBand="0" w:firstRowFirstColumn="0" w:firstRowLastColumn="0" w:lastRowFirstColumn="0" w:lastRowLastColumn="0"/>
            </w:pPr>
            <w:r>
              <w:t>16384</w:t>
            </w:r>
          </w:p>
        </w:tc>
      </w:tr>
      <w:tr w:rsidR="0065047E" w:rsidTr="007A7DE3">
        <w:trPr>
          <w:trHeight w:val="566"/>
        </w:trPr>
        <w:tc>
          <w:tcPr>
            <w:cnfStyle w:val="001000000000" w:firstRow="0" w:lastRow="0" w:firstColumn="1" w:lastColumn="0" w:oddVBand="0" w:evenVBand="0" w:oddHBand="0" w:evenHBand="0" w:firstRowFirstColumn="0" w:firstRowLastColumn="0" w:lastRowFirstColumn="0" w:lastRowLastColumn="0"/>
            <w:tcW w:w="3828" w:type="dxa"/>
          </w:tcPr>
          <w:p w:rsidR="0065047E" w:rsidRPr="00E677BF" w:rsidRDefault="0065047E" w:rsidP="0065047E">
            <w:pPr>
              <w:pStyle w:val="TabelleText"/>
              <w:rPr>
                <w:b w:val="0"/>
                <w:i w:val="0"/>
                <w:lang w:val="de-DE"/>
              </w:rPr>
            </w:pPr>
            <w:r w:rsidRPr="00E677BF">
              <w:rPr>
                <w:b w:val="0"/>
                <w:i w:val="0"/>
                <w:lang w:val="de-DE"/>
              </w:rPr>
              <w:t>Bandbreite</w:t>
            </w:r>
          </w:p>
        </w:tc>
        <w:tc>
          <w:tcPr>
            <w:tcW w:w="2951" w:type="dxa"/>
          </w:tcPr>
          <w:p w:rsidR="0065047E" w:rsidRDefault="0065047E" w:rsidP="0065047E">
            <w:pPr>
              <w:pStyle w:val="TabelleText"/>
              <w:jc w:val="left"/>
              <w:cnfStyle w:val="000000000000" w:firstRow="0" w:lastRow="0" w:firstColumn="0" w:lastColumn="0" w:oddVBand="0" w:evenVBand="0" w:oddHBand="0" w:evenHBand="0" w:firstRowFirstColumn="0" w:firstRowLastColumn="0" w:lastRowFirstColumn="0" w:lastRowLastColumn="0"/>
            </w:pPr>
            <w:r>
              <w:t>2,5 kHz</w:t>
            </w:r>
          </w:p>
        </w:tc>
      </w:tr>
      <w:tr w:rsidR="0065047E" w:rsidTr="007A7DE3">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3828" w:type="dxa"/>
          </w:tcPr>
          <w:p w:rsidR="0065047E" w:rsidRPr="002E02FE" w:rsidRDefault="0065047E" w:rsidP="0065047E">
            <w:pPr>
              <w:pStyle w:val="TabelleText"/>
              <w:rPr>
                <w:b w:val="0"/>
                <w:i w:val="0"/>
              </w:rPr>
            </w:pPr>
            <w:r>
              <w:rPr>
                <w:b w:val="0"/>
                <w:i w:val="0"/>
              </w:rPr>
              <w:t>Receiver Gain</w:t>
            </w:r>
          </w:p>
        </w:tc>
        <w:tc>
          <w:tcPr>
            <w:tcW w:w="2951" w:type="dxa"/>
          </w:tcPr>
          <w:p w:rsidR="0065047E" w:rsidRDefault="0065047E" w:rsidP="0065047E">
            <w:pPr>
              <w:pStyle w:val="TabelleText"/>
              <w:jc w:val="left"/>
              <w:cnfStyle w:val="000000100000" w:firstRow="0" w:lastRow="0" w:firstColumn="0" w:lastColumn="0" w:oddVBand="0" w:evenVBand="0" w:oddHBand="1" w:evenHBand="0" w:firstRowFirstColumn="0" w:firstRowLastColumn="0" w:lastRowFirstColumn="0" w:lastRowLastColumn="0"/>
            </w:pPr>
            <w:r>
              <w:t>11,3</w:t>
            </w:r>
          </w:p>
        </w:tc>
      </w:tr>
      <w:tr w:rsidR="0065047E" w:rsidTr="007A7DE3">
        <w:trPr>
          <w:trHeight w:val="581"/>
        </w:trPr>
        <w:tc>
          <w:tcPr>
            <w:cnfStyle w:val="001000000000" w:firstRow="0" w:lastRow="0" w:firstColumn="1" w:lastColumn="0" w:oddVBand="0" w:evenVBand="0" w:oddHBand="0" w:evenHBand="0" w:firstRowFirstColumn="0" w:firstRowLastColumn="0" w:lastRowFirstColumn="0" w:lastRowLastColumn="0"/>
            <w:tcW w:w="3828" w:type="dxa"/>
          </w:tcPr>
          <w:p w:rsidR="0065047E" w:rsidRDefault="0065047E" w:rsidP="0065047E">
            <w:pPr>
              <w:pStyle w:val="TabelleText"/>
              <w:rPr>
                <w:b w:val="0"/>
                <w:i w:val="0"/>
              </w:rPr>
            </w:pPr>
            <w:r>
              <w:rPr>
                <w:b w:val="0"/>
                <w:i w:val="0"/>
              </w:rPr>
              <w:t>Dwell Time</w:t>
            </w:r>
          </w:p>
        </w:tc>
        <w:tc>
          <w:tcPr>
            <w:tcW w:w="2951" w:type="dxa"/>
          </w:tcPr>
          <w:p w:rsidR="0065047E" w:rsidRDefault="0065047E" w:rsidP="0065047E">
            <w:pPr>
              <w:pStyle w:val="TabelleText"/>
              <w:jc w:val="left"/>
              <w:cnfStyle w:val="000000000000" w:firstRow="0" w:lastRow="0" w:firstColumn="0" w:lastColumn="0" w:oddVBand="0" w:evenVBand="0" w:oddHBand="0" w:evenHBand="0" w:firstRowFirstColumn="0" w:firstRowLastColumn="0" w:lastRowFirstColumn="0" w:lastRowLastColumn="0"/>
            </w:pPr>
            <w:r>
              <w:t>40 µsec</w:t>
            </w:r>
          </w:p>
        </w:tc>
      </w:tr>
      <w:tr w:rsidR="0065047E" w:rsidTr="007A7DE3">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3828" w:type="dxa"/>
          </w:tcPr>
          <w:p w:rsidR="0065047E" w:rsidRPr="00E677BF" w:rsidRDefault="0065047E" w:rsidP="0065047E">
            <w:pPr>
              <w:pStyle w:val="TabelleText"/>
              <w:rPr>
                <w:b w:val="0"/>
                <w:i w:val="0"/>
                <w:lang w:val="de-DE"/>
              </w:rPr>
            </w:pPr>
            <w:r w:rsidRPr="00E677BF">
              <w:rPr>
                <w:b w:val="0"/>
                <w:i w:val="0"/>
                <w:lang w:val="de-DE"/>
              </w:rPr>
              <w:t>Todzeit</w:t>
            </w:r>
          </w:p>
        </w:tc>
        <w:tc>
          <w:tcPr>
            <w:tcW w:w="2951" w:type="dxa"/>
          </w:tcPr>
          <w:p w:rsidR="0065047E" w:rsidRDefault="0065047E" w:rsidP="0065047E">
            <w:pPr>
              <w:pStyle w:val="TabelleText"/>
              <w:jc w:val="left"/>
              <w:cnfStyle w:val="000000100000" w:firstRow="0" w:lastRow="0" w:firstColumn="0" w:lastColumn="0" w:oddVBand="0" w:evenVBand="0" w:oddHBand="1" w:evenHBand="0" w:firstRowFirstColumn="0" w:firstRowLastColumn="0" w:lastRowFirstColumn="0" w:lastRowLastColumn="0"/>
            </w:pPr>
            <w:r>
              <w:t>6 µsec</w:t>
            </w:r>
          </w:p>
        </w:tc>
      </w:tr>
      <w:tr w:rsidR="0065047E" w:rsidTr="007A7DE3">
        <w:trPr>
          <w:trHeight w:val="569"/>
        </w:trPr>
        <w:tc>
          <w:tcPr>
            <w:cnfStyle w:val="001000000000" w:firstRow="0" w:lastRow="0" w:firstColumn="1" w:lastColumn="0" w:oddVBand="0" w:evenVBand="0" w:oddHBand="0" w:evenHBand="0" w:firstRowFirstColumn="0" w:firstRowLastColumn="0" w:lastRowFirstColumn="0" w:lastRowLastColumn="0"/>
            <w:tcW w:w="3828" w:type="dxa"/>
          </w:tcPr>
          <w:p w:rsidR="0065047E" w:rsidRDefault="0065047E" w:rsidP="0065047E">
            <w:pPr>
              <w:pStyle w:val="TabelleText"/>
              <w:rPr>
                <w:b w:val="0"/>
                <w:i w:val="0"/>
              </w:rPr>
            </w:pPr>
            <w:r>
              <w:rPr>
                <w:b w:val="0"/>
                <w:i w:val="0"/>
              </w:rPr>
              <w:t>D1</w:t>
            </w:r>
          </w:p>
        </w:tc>
        <w:tc>
          <w:tcPr>
            <w:tcW w:w="2951" w:type="dxa"/>
          </w:tcPr>
          <w:p w:rsidR="0065047E" w:rsidRDefault="0065047E" w:rsidP="0065047E">
            <w:pPr>
              <w:pStyle w:val="TabelleText"/>
              <w:jc w:val="left"/>
              <w:cnfStyle w:val="000000000000" w:firstRow="0" w:lastRow="0" w:firstColumn="0" w:lastColumn="0" w:oddVBand="0" w:evenVBand="0" w:oddHBand="0" w:evenHBand="0" w:firstRowFirstColumn="0" w:firstRowLastColumn="0" w:lastRowFirstColumn="0" w:lastRowLastColumn="0"/>
            </w:pPr>
            <w:r>
              <w:t>5 sec</w:t>
            </w:r>
          </w:p>
        </w:tc>
      </w:tr>
      <w:tr w:rsidR="0065047E" w:rsidTr="007A7DE3">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3828" w:type="dxa"/>
          </w:tcPr>
          <w:p w:rsidR="0065047E" w:rsidRDefault="0065047E" w:rsidP="0065047E">
            <w:pPr>
              <w:pStyle w:val="TabelleText"/>
              <w:rPr>
                <w:b w:val="0"/>
                <w:i w:val="0"/>
              </w:rPr>
            </w:pPr>
            <w:r w:rsidRPr="00E677BF">
              <w:rPr>
                <w:b w:val="0"/>
                <w:i w:val="0"/>
                <w:lang w:val="de-DE"/>
              </w:rPr>
              <w:t>Pulslänge</w:t>
            </w:r>
            <w:r>
              <w:rPr>
                <w:b w:val="0"/>
                <w:i w:val="0"/>
              </w:rPr>
              <w:t xml:space="preserve"> (0db)</w:t>
            </w:r>
          </w:p>
        </w:tc>
        <w:tc>
          <w:tcPr>
            <w:tcW w:w="2951" w:type="dxa"/>
          </w:tcPr>
          <w:p w:rsidR="0065047E" w:rsidRDefault="0065047E" w:rsidP="007A7DE3">
            <w:pPr>
              <w:pStyle w:val="TabelleText"/>
              <w:keepNext/>
              <w:jc w:val="left"/>
              <w:cnfStyle w:val="000000100000" w:firstRow="0" w:lastRow="0" w:firstColumn="0" w:lastColumn="0" w:oddVBand="0" w:evenVBand="0" w:oddHBand="1" w:evenHBand="0" w:firstRowFirstColumn="0" w:firstRowLastColumn="0" w:lastRowFirstColumn="0" w:lastRowLastColumn="0"/>
            </w:pPr>
            <w:r>
              <w:t>12 µsec</w:t>
            </w:r>
          </w:p>
        </w:tc>
      </w:tr>
    </w:tbl>
    <w:p w:rsidR="0065047E" w:rsidRPr="00D56EDD" w:rsidRDefault="0065047E" w:rsidP="006563E5">
      <w:pPr>
        <w:pStyle w:val="StandardArial"/>
      </w:pPr>
    </w:p>
    <w:p w:rsidR="0065047E" w:rsidRDefault="0065047E" w:rsidP="006563E5">
      <w:pPr>
        <w:pStyle w:val="StandardArial"/>
        <w:rPr>
          <w:rStyle w:val="Fett"/>
        </w:rPr>
      </w:pPr>
    </w:p>
    <w:p w:rsidR="0065047E" w:rsidRDefault="0065047E" w:rsidP="006563E5">
      <w:pPr>
        <w:pStyle w:val="StandardArial"/>
        <w:rPr>
          <w:rStyle w:val="Fett"/>
        </w:rPr>
      </w:pPr>
    </w:p>
    <w:p w:rsidR="0065047E" w:rsidRDefault="0065047E" w:rsidP="006563E5">
      <w:pPr>
        <w:pStyle w:val="StandardArial"/>
        <w:rPr>
          <w:rStyle w:val="Fett"/>
        </w:rPr>
      </w:pPr>
    </w:p>
    <w:p w:rsidR="0065047E" w:rsidRDefault="0065047E" w:rsidP="006563E5">
      <w:pPr>
        <w:pStyle w:val="StandardArial"/>
        <w:rPr>
          <w:rStyle w:val="Fett"/>
        </w:rPr>
      </w:pPr>
    </w:p>
    <w:p w:rsidR="0065047E" w:rsidRDefault="0065047E" w:rsidP="006563E5">
      <w:pPr>
        <w:pStyle w:val="StandardArial"/>
        <w:rPr>
          <w:rStyle w:val="Fett"/>
        </w:rPr>
      </w:pPr>
    </w:p>
    <w:p w:rsidR="0065047E" w:rsidRDefault="0065047E" w:rsidP="006563E5">
      <w:pPr>
        <w:pStyle w:val="StandardArial"/>
        <w:rPr>
          <w:rStyle w:val="Fett"/>
        </w:rPr>
      </w:pPr>
    </w:p>
    <w:p w:rsidR="007A7DE3" w:rsidRDefault="007A7DE3" w:rsidP="007A7DE3">
      <w:pPr>
        <w:pStyle w:val="Beschriftung"/>
        <w:framePr w:hSpace="141" w:wrap="around" w:vAnchor="text" w:hAnchor="page" w:x="3025" w:y="499"/>
      </w:pPr>
      <w:bookmarkStart w:id="157" w:name="_Ref435629799"/>
      <w:bookmarkStart w:id="158" w:name="_Toc435617816"/>
      <w:r>
        <w:t xml:space="preserve">Tabelle </w:t>
      </w:r>
      <w:fldSimple w:instr=" SEQ Tabelle \* ARABIC ">
        <w:r w:rsidR="002D30EA">
          <w:rPr>
            <w:noProof/>
          </w:rPr>
          <w:t>3</w:t>
        </w:r>
      </w:fldSimple>
      <w:bookmarkEnd w:id="157"/>
      <w:r>
        <w:t xml:space="preserve">: </w:t>
      </w:r>
      <w:r w:rsidRPr="00413366">
        <w:t>Parameter für die Kalibriermessung mit der LiCl-Lösung</w:t>
      </w:r>
      <w:bookmarkEnd w:id="158"/>
    </w:p>
    <w:p w:rsidR="0065047E" w:rsidRDefault="0065047E" w:rsidP="006563E5">
      <w:pPr>
        <w:pStyle w:val="StandardArial"/>
        <w:rPr>
          <w:rStyle w:val="Fett"/>
        </w:rPr>
      </w:pPr>
    </w:p>
    <w:p w:rsidR="007A7DE3" w:rsidRDefault="007A7DE3" w:rsidP="006563E5">
      <w:pPr>
        <w:pStyle w:val="StandardArial"/>
        <w:rPr>
          <w:rStyle w:val="Fett"/>
        </w:rPr>
      </w:pPr>
    </w:p>
    <w:p w:rsidR="00D56EDD" w:rsidRPr="006242D0" w:rsidRDefault="006242D0" w:rsidP="006563E5">
      <w:pPr>
        <w:pStyle w:val="StandardArial"/>
        <w:rPr>
          <w:rStyle w:val="Fett"/>
        </w:rPr>
      </w:pPr>
      <w:r w:rsidRPr="006242D0">
        <w:rPr>
          <w:rStyle w:val="Fett"/>
        </w:rPr>
        <w:t>Spektrum der Referenzproben</w:t>
      </w:r>
    </w:p>
    <w:p w:rsidR="00D56EDD" w:rsidRDefault="0065047E" w:rsidP="006563E5">
      <w:pPr>
        <w:pStyle w:val="StandardArial"/>
      </w:pPr>
      <w:r>
        <w:rPr>
          <w:noProof/>
        </w:rPr>
        <w:drawing>
          <wp:anchor distT="0" distB="0" distL="114300" distR="114300" simplePos="0" relativeHeight="251730944" behindDoc="0" locked="0" layoutInCell="1" allowOverlap="1" wp14:anchorId="00A2941C" wp14:editId="7818ADD7">
            <wp:simplePos x="0" y="0"/>
            <wp:positionH relativeFrom="column">
              <wp:posOffset>782320</wp:posOffset>
            </wp:positionH>
            <wp:positionV relativeFrom="paragraph">
              <wp:posOffset>1289685</wp:posOffset>
            </wp:positionV>
            <wp:extent cx="3742690" cy="3048000"/>
            <wp:effectExtent l="0" t="0" r="0" b="0"/>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iCl_Batteri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42690" cy="3048000"/>
                    </a:xfrm>
                    <a:prstGeom prst="rect">
                      <a:avLst/>
                    </a:prstGeom>
                  </pic:spPr>
                </pic:pic>
              </a:graphicData>
            </a:graphic>
            <wp14:sizeRelH relativeFrom="margin">
              <wp14:pctWidth>0</wp14:pctWidth>
            </wp14:sizeRelH>
            <wp14:sizeRelV relativeFrom="margin">
              <wp14:pctHeight>0</wp14:pctHeight>
            </wp14:sizeRelV>
          </wp:anchor>
        </w:drawing>
      </w:r>
      <w:r w:rsidR="00D56EDD" w:rsidRPr="00D56EDD">
        <w:t xml:space="preserve">Die Spektren der beiden Referenzproben zeigen beide einen deutlichen und scharfen Peak der Lithiumionen. Auf diesen Peak kann das Gerät für die weiteren Messungen eingestellt werden, so dass dieser den Nullpunkt der Messung darstellt. </w:t>
      </w:r>
      <w:r w:rsidR="004071A2">
        <w:fldChar w:fldCharType="begin"/>
      </w:r>
      <w:r w:rsidR="004071A2">
        <w:instrText xml:space="preserve"> REF _Ref435629911 \h </w:instrText>
      </w:r>
      <w:r w:rsidR="004071A2">
        <w:fldChar w:fldCharType="separate"/>
      </w:r>
      <w:r w:rsidR="004071A2">
        <w:t xml:space="preserve">Abbildung </w:t>
      </w:r>
      <w:r w:rsidR="004071A2">
        <w:rPr>
          <w:noProof/>
        </w:rPr>
        <w:t>44</w:t>
      </w:r>
      <w:r w:rsidR="004071A2">
        <w:fldChar w:fldCharType="end"/>
      </w:r>
      <w:r w:rsidR="00D56EDD" w:rsidRPr="00D56EDD">
        <w:t xml:space="preserve"> zeigt das Spektrum der Lithiumchlorid-Lösung innerhalb der Batterietestzelle.</w:t>
      </w:r>
    </w:p>
    <w:p w:rsidR="0065047E" w:rsidRDefault="0065047E" w:rsidP="0065047E">
      <w:pPr>
        <w:pStyle w:val="StandardArial"/>
        <w:keepNext/>
      </w:pPr>
    </w:p>
    <w:p w:rsidR="0065047E" w:rsidRPr="00D56EDD" w:rsidRDefault="0065047E" w:rsidP="0065047E">
      <w:pPr>
        <w:pStyle w:val="Beschriftung"/>
        <w:jc w:val="center"/>
      </w:pPr>
      <w:bookmarkStart w:id="159" w:name="_Ref435629911"/>
      <w:bookmarkStart w:id="160" w:name="_Toc435638043"/>
      <w:r>
        <w:t xml:space="preserve">Abbildung </w:t>
      </w:r>
      <w:fldSimple w:instr=" SEQ Abbildung \* ARABIC ">
        <w:r w:rsidR="002D30EA">
          <w:rPr>
            <w:noProof/>
          </w:rPr>
          <w:t>44</w:t>
        </w:r>
      </w:fldSimple>
      <w:bookmarkEnd w:id="159"/>
      <w:r>
        <w:t xml:space="preserve">: </w:t>
      </w:r>
      <w:r w:rsidRPr="00D56EDD">
        <w:t>Spektrum der LiCL-Lösung innerhalb der Batterietestzelle</w:t>
      </w:r>
      <w:bookmarkEnd w:id="160"/>
    </w:p>
    <w:p w:rsidR="00D56EDD" w:rsidRPr="006242D0" w:rsidRDefault="006242D0" w:rsidP="006563E5">
      <w:pPr>
        <w:pStyle w:val="StandardArial"/>
        <w:rPr>
          <w:rStyle w:val="Fett"/>
        </w:rPr>
      </w:pPr>
      <w:r w:rsidRPr="006242D0">
        <w:rPr>
          <w:rStyle w:val="Fett"/>
        </w:rPr>
        <w:lastRenderedPageBreak/>
        <w:t>Diffusionsmessungen</w:t>
      </w:r>
    </w:p>
    <w:p w:rsidR="00955F59" w:rsidRDefault="00D56EDD" w:rsidP="006563E5">
      <w:pPr>
        <w:pStyle w:val="StandardArial"/>
      </w:pPr>
      <w:r w:rsidRPr="00D56EDD">
        <w:t xml:space="preserve">Für die Referenzproben wurden Diffusionsmessungen durchgeführt. Die Darstellungen in </w:t>
      </w:r>
      <w:r w:rsidR="004071A2">
        <w:fldChar w:fldCharType="begin"/>
      </w:r>
      <w:r w:rsidR="004071A2">
        <w:instrText xml:space="preserve"> REF _Ref435629935 \h </w:instrText>
      </w:r>
      <w:r w:rsidR="004071A2">
        <w:fldChar w:fldCharType="separate"/>
      </w:r>
      <w:r w:rsidR="004071A2">
        <w:t xml:space="preserve">Abbildung </w:t>
      </w:r>
      <w:r w:rsidR="004071A2">
        <w:rPr>
          <w:noProof/>
        </w:rPr>
        <w:t>45</w:t>
      </w:r>
      <w:r w:rsidR="004071A2">
        <w:fldChar w:fldCharType="end"/>
      </w:r>
      <w:r w:rsidR="004071A2">
        <w:t xml:space="preserve"> und </w:t>
      </w:r>
      <w:r w:rsidR="004071A2">
        <w:fldChar w:fldCharType="begin"/>
      </w:r>
      <w:r w:rsidR="004071A2">
        <w:instrText xml:space="preserve"> REF _Ref435629945 \h </w:instrText>
      </w:r>
      <w:r w:rsidR="004071A2">
        <w:fldChar w:fldCharType="separate"/>
      </w:r>
      <w:r w:rsidR="004071A2">
        <w:t xml:space="preserve">Abbildung </w:t>
      </w:r>
      <w:r w:rsidR="004071A2">
        <w:rPr>
          <w:noProof/>
        </w:rPr>
        <w:t>46</w:t>
      </w:r>
      <w:r w:rsidR="004071A2">
        <w:fldChar w:fldCharType="end"/>
      </w:r>
      <w:r w:rsidRPr="00D56EDD">
        <w:t xml:space="preserve"> visualisieren dabei das Ergebnis der Messung. Zu erkennen ist, dass der Messaufbau die Diffusionsmessung verrauscht. Es ist jedoch immer noch gut möglich, die Diffusion zu bestimmen. Der so ermittelte Diffusionskoeffizient für die Lithiumchlorid-Lösung betrug im NMR-Röhrchen </w:t>
      </w:r>
      <w:r w:rsidR="002003B1">
        <w:t>2,825 x 10</w:t>
      </w:r>
      <w:r w:rsidR="002003B1" w:rsidRPr="002003B1">
        <w:rPr>
          <w:vertAlign w:val="superscript"/>
        </w:rPr>
        <w:t>-10</w:t>
      </w:r>
      <w:r w:rsidR="002003B1">
        <w:t> m²/sec</w:t>
      </w:r>
      <w:r w:rsidRPr="00D56EDD">
        <w:t xml:space="preserve">, in der Batterie bei </w:t>
      </w:r>
      <w:r w:rsidR="002003B1">
        <w:t>2,593 x 10</w:t>
      </w:r>
      <w:r w:rsidR="002003B1" w:rsidRPr="002003B1">
        <w:rPr>
          <w:vertAlign w:val="superscript"/>
        </w:rPr>
        <w:t>-10</w:t>
      </w:r>
      <w:r w:rsidR="002003B1">
        <w:t> m²/sec</w:t>
      </w:r>
      <w:r w:rsidRPr="00D56EDD">
        <w:t>.</w:t>
      </w:r>
    </w:p>
    <w:p w:rsidR="00955F59" w:rsidRDefault="007A7DE3" w:rsidP="00955F59">
      <w:pPr>
        <w:pStyle w:val="StandardArial"/>
        <w:keepNext/>
      </w:pPr>
      <w:r>
        <w:rPr>
          <w:noProof/>
        </w:rPr>
        <w:drawing>
          <wp:inline distT="0" distB="0" distL="0" distR="0" wp14:anchorId="3E6BB135" wp14:editId="447A08BC">
            <wp:extent cx="4419600" cy="2896311"/>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iCl_Diff.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42186" cy="2911112"/>
                    </a:xfrm>
                    <a:prstGeom prst="rect">
                      <a:avLst/>
                    </a:prstGeom>
                  </pic:spPr>
                </pic:pic>
              </a:graphicData>
            </a:graphic>
          </wp:inline>
        </w:drawing>
      </w:r>
    </w:p>
    <w:p w:rsidR="007A7DE3" w:rsidRDefault="00955F59" w:rsidP="00955F59">
      <w:pPr>
        <w:pStyle w:val="Beschriftung"/>
        <w:jc w:val="both"/>
      </w:pPr>
      <w:bookmarkStart w:id="161" w:name="_Ref435629935"/>
      <w:bookmarkStart w:id="162" w:name="_Toc435638044"/>
      <w:r>
        <w:t xml:space="preserve">Abbildung </w:t>
      </w:r>
      <w:fldSimple w:instr=" SEQ Abbildung \* ARABIC ">
        <w:r w:rsidR="002D30EA">
          <w:rPr>
            <w:noProof/>
          </w:rPr>
          <w:t>45</w:t>
        </w:r>
      </w:fldSimple>
      <w:bookmarkEnd w:id="161"/>
      <w:r>
        <w:t xml:space="preserve">: </w:t>
      </w:r>
      <w:r w:rsidRPr="00D56EDD">
        <w:t>Diffusionsmessung der LiCl-Lösung in einem NMR-Röhrchen</w:t>
      </w:r>
      <w:bookmarkEnd w:id="162"/>
    </w:p>
    <w:p w:rsidR="00955F59" w:rsidRDefault="007A7DE3" w:rsidP="00955F59">
      <w:pPr>
        <w:pStyle w:val="StandardArial"/>
        <w:keepNext/>
      </w:pPr>
      <w:r>
        <w:rPr>
          <w:noProof/>
        </w:rPr>
        <w:drawing>
          <wp:inline distT="0" distB="0" distL="0" distR="0" wp14:anchorId="18ADDCE8" wp14:editId="61006421">
            <wp:extent cx="4419600" cy="2890419"/>
            <wp:effectExtent l="0" t="0" r="0"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Cl_Diff_Batteri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43135" cy="2905811"/>
                    </a:xfrm>
                    <a:prstGeom prst="rect">
                      <a:avLst/>
                    </a:prstGeom>
                  </pic:spPr>
                </pic:pic>
              </a:graphicData>
            </a:graphic>
          </wp:inline>
        </w:drawing>
      </w:r>
    </w:p>
    <w:p w:rsidR="007A7DE3" w:rsidRPr="00D56EDD" w:rsidRDefault="00955F59" w:rsidP="00955F59">
      <w:pPr>
        <w:pStyle w:val="Beschriftung"/>
        <w:jc w:val="both"/>
      </w:pPr>
      <w:bookmarkStart w:id="163" w:name="_Ref435629945"/>
      <w:bookmarkStart w:id="164" w:name="_Toc435638045"/>
      <w:r>
        <w:t xml:space="preserve">Abbildung </w:t>
      </w:r>
      <w:fldSimple w:instr=" SEQ Abbildung \* ARABIC ">
        <w:r w:rsidR="002D30EA">
          <w:rPr>
            <w:noProof/>
          </w:rPr>
          <w:t>46</w:t>
        </w:r>
      </w:fldSimple>
      <w:bookmarkEnd w:id="163"/>
      <w:r>
        <w:t xml:space="preserve">: </w:t>
      </w:r>
      <w:r w:rsidRPr="00D56EDD">
        <w:t>Diffusionsmessung der LiCl-Lösung in der Batterietestzelle</w:t>
      </w:r>
      <w:bookmarkEnd w:id="164"/>
    </w:p>
    <w:p w:rsidR="00D56EDD" w:rsidRPr="00D56EDD" w:rsidRDefault="006242D0" w:rsidP="006242D0">
      <w:pPr>
        <w:pStyle w:val="berschrift3"/>
      </w:pPr>
      <w:bookmarkStart w:id="165" w:name="_Toc435638614"/>
      <w:r>
        <w:lastRenderedPageBreak/>
        <w:t>Lithium-Schwefel-Zelle</w:t>
      </w:r>
      <w:bookmarkEnd w:id="165"/>
    </w:p>
    <w:p w:rsidR="00D56EDD" w:rsidRPr="00D56EDD" w:rsidRDefault="00D56EDD" w:rsidP="006563E5">
      <w:pPr>
        <w:pStyle w:val="StandardArial"/>
      </w:pPr>
      <w:r w:rsidRPr="00D56EDD">
        <w:t>Für die in-situ-NMR-Batterietestzelle wurde eine Lithium-Schwefel-Zelle gebaut. Dies erfolgte äquivalent zum im</w:t>
      </w:r>
      <w:r w:rsidR="004071A2">
        <w:t xml:space="preserve"> Kapitel</w:t>
      </w:r>
      <w:r w:rsidRPr="00D56EDD">
        <w:t xml:space="preserve"> </w:t>
      </w:r>
      <w:r w:rsidR="004071A2">
        <w:fldChar w:fldCharType="begin"/>
      </w:r>
      <w:r w:rsidR="004071A2">
        <w:instrText xml:space="preserve"> REF _Ref435630029 \r \h </w:instrText>
      </w:r>
      <w:r w:rsidR="004071A2">
        <w:fldChar w:fldCharType="separate"/>
      </w:r>
      <w:r w:rsidR="004071A2">
        <w:t>4.4</w:t>
      </w:r>
      <w:r w:rsidR="004071A2">
        <w:fldChar w:fldCharType="end"/>
      </w:r>
      <w:r w:rsidRPr="00D56EDD">
        <w:t xml:space="preserve"> vorgestellten Verfahren für die herkömmlichen Batterietestzellen. Die Größe der Elektroden und der Separatoren wurde auf einen Durchmesser von </w:t>
      </w:r>
      <w:r w:rsidR="002003B1">
        <w:t>6 mm</w:t>
      </w:r>
      <w:r w:rsidRPr="00D56EDD">
        <w:t xml:space="preserve"> verringert. Als Elektrolyt kamen </w:t>
      </w:r>
      <w:r w:rsidR="002003B1">
        <w:t>25 µl</w:t>
      </w:r>
      <w:r w:rsidRPr="00D56EDD">
        <w:t xml:space="preserve"> einer Lithium-bis(trifluoromethansulfonyl)imid-Lösung (LiTFSI, Sigma Aldrich) zum Einsatz. Vor dem Einbau in das NMR-Spektroskop wird die Zelle zweimal zykliert, um ihre Funktionalität zu garantieren und eine elektrochemische Vorcharakterisierung vornehmen zu können. Dabei wurde der Lade- und Entladestrom im Vergleich zu den in Kapitel </w:t>
      </w:r>
      <w:r w:rsidR="004071A2">
        <w:fldChar w:fldCharType="begin"/>
      </w:r>
      <w:r w:rsidR="004071A2">
        <w:instrText xml:space="preserve"> REF _Ref435630193 \r \h </w:instrText>
      </w:r>
      <w:r w:rsidR="004071A2">
        <w:fldChar w:fldCharType="separate"/>
      </w:r>
      <w:r w:rsidR="004071A2">
        <w:t>5.4</w:t>
      </w:r>
      <w:r w:rsidR="004071A2">
        <w:fldChar w:fldCharType="end"/>
      </w:r>
      <w:r w:rsidRPr="00D56EDD">
        <w:t xml:space="preserve"> stattgefundenen Messungen auf </w:t>
      </w:r>
      <w:r w:rsidR="002003B1">
        <w:t>100 nA</w:t>
      </w:r>
      <w:r w:rsidRPr="00D56EDD">
        <w:t xml:space="preserve"> deutlich verringert. Dies ist zum einen in der durch den geringeren Durchschnitt kleineren Menge an Aktivmaterial begründet</w:t>
      </w:r>
      <w:r w:rsidR="00E677BF">
        <w:t>. Aber ebenso</w:t>
      </w:r>
      <w:r w:rsidRPr="00D56EDD">
        <w:t xml:space="preserve"> </w:t>
      </w:r>
      <w:r w:rsidR="00E677BF">
        <w:t>ist die</w:t>
      </w:r>
      <w:r w:rsidRPr="00D56EDD">
        <w:t xml:space="preserve"> Tatsache</w:t>
      </w:r>
      <w:r w:rsidR="00E677BF">
        <w:t xml:space="preserve"> zu beachten</w:t>
      </w:r>
      <w:r w:rsidRPr="00D56EDD">
        <w:t xml:space="preserve">, dass hohe Lade- und Entladeraten bei Lithium-Schwefel-Systemen zu einem schnelleren Versagen der Zelle führen. </w:t>
      </w:r>
    </w:p>
    <w:p w:rsidR="00D56EDD" w:rsidRDefault="004071A2" w:rsidP="006563E5">
      <w:pPr>
        <w:pStyle w:val="StandardArial"/>
      </w:pPr>
      <w:r>
        <w:fldChar w:fldCharType="begin"/>
      </w:r>
      <w:r>
        <w:instrText xml:space="preserve"> REF _Ref435630054 \h </w:instrText>
      </w:r>
      <w:r>
        <w:fldChar w:fldCharType="separate"/>
      </w:r>
      <w:r>
        <w:t xml:space="preserve">Abbildung </w:t>
      </w:r>
      <w:r>
        <w:rPr>
          <w:noProof/>
        </w:rPr>
        <w:t>47</w:t>
      </w:r>
      <w:r>
        <w:fldChar w:fldCharType="end"/>
      </w:r>
      <w:r w:rsidR="00D56EDD" w:rsidRPr="00D56EDD">
        <w:t xml:space="preserve"> zeigt die Ladekennlinie der Zelle. Zu erkennen sind unterschiedlichen Lade- und Entladeplateaus der Zelle, die auf die unterschiedlichen Sulfidationsschritte des Lithiums, aber auch auf mögliche Formierungseffekte der Zelle, wie die Bildung einer SEI (Solid-Electrolyte-Interface), zurückzuführen sind.</w:t>
      </w:r>
    </w:p>
    <w:p w:rsidR="00955F59" w:rsidRDefault="00955F59" w:rsidP="00955F59">
      <w:pPr>
        <w:pStyle w:val="StandardArial"/>
        <w:keepNext/>
      </w:pPr>
      <w:r>
        <w:rPr>
          <w:noProof/>
        </w:rPr>
        <w:drawing>
          <wp:inline distT="0" distB="0" distL="0" distR="0" wp14:anchorId="4EC7E16B" wp14:editId="651FB6A3">
            <wp:extent cx="5516880" cy="3415030"/>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CPL_LiS.jpg"/>
                    <pic:cNvPicPr/>
                  </pic:nvPicPr>
                  <pic:blipFill>
                    <a:blip r:embed="rId61">
                      <a:extLst>
                        <a:ext uri="{28A0092B-C50C-407E-A947-70E740481C1C}">
                          <a14:useLocalDpi xmlns:a14="http://schemas.microsoft.com/office/drawing/2010/main" val="0"/>
                        </a:ext>
                      </a:extLst>
                    </a:blip>
                    <a:stretch>
                      <a:fillRect/>
                    </a:stretch>
                  </pic:blipFill>
                  <pic:spPr>
                    <a:xfrm>
                      <a:off x="0" y="0"/>
                      <a:ext cx="5516880" cy="3415030"/>
                    </a:xfrm>
                    <a:prstGeom prst="rect">
                      <a:avLst/>
                    </a:prstGeom>
                  </pic:spPr>
                </pic:pic>
              </a:graphicData>
            </a:graphic>
          </wp:inline>
        </w:drawing>
      </w:r>
    </w:p>
    <w:p w:rsidR="00955F59" w:rsidRPr="00D56EDD" w:rsidRDefault="00955F59" w:rsidP="00955F59">
      <w:pPr>
        <w:pStyle w:val="Beschriftung"/>
        <w:jc w:val="both"/>
      </w:pPr>
      <w:bookmarkStart w:id="166" w:name="_Ref435630054"/>
      <w:bookmarkStart w:id="167" w:name="_Toc435638046"/>
      <w:r>
        <w:t xml:space="preserve">Abbildung </w:t>
      </w:r>
      <w:fldSimple w:instr=" SEQ Abbildung \* ARABIC ">
        <w:r w:rsidR="002D30EA">
          <w:rPr>
            <w:noProof/>
          </w:rPr>
          <w:t>47</w:t>
        </w:r>
      </w:fldSimple>
      <w:bookmarkEnd w:id="166"/>
      <w:r>
        <w:t>: Ladekennlinie der Lithium-Schwefel-Zelle</w:t>
      </w:r>
      <w:bookmarkEnd w:id="167"/>
    </w:p>
    <w:p w:rsidR="00D56EDD" w:rsidRDefault="00D56EDD" w:rsidP="006563E5">
      <w:pPr>
        <w:pStyle w:val="StandardArial"/>
      </w:pPr>
      <w:r w:rsidRPr="00D56EDD">
        <w:lastRenderedPageBreak/>
        <w:t xml:space="preserve">Weiterhin wurde eine zyklische Voltametrie der Zelle angefertigt. In </w:t>
      </w:r>
      <w:r w:rsidR="004071A2">
        <w:fldChar w:fldCharType="begin"/>
      </w:r>
      <w:r w:rsidR="004071A2">
        <w:instrText xml:space="preserve"> REF _Ref435630069 \h </w:instrText>
      </w:r>
      <w:r w:rsidR="004071A2">
        <w:fldChar w:fldCharType="separate"/>
      </w:r>
      <w:r w:rsidR="004071A2">
        <w:t xml:space="preserve">Abbildung </w:t>
      </w:r>
      <w:r w:rsidR="004071A2">
        <w:rPr>
          <w:noProof/>
        </w:rPr>
        <w:t>48</w:t>
      </w:r>
      <w:r w:rsidR="004071A2">
        <w:fldChar w:fldCharType="end"/>
      </w:r>
      <w:r w:rsidRPr="00D56EDD">
        <w:t xml:space="preserve"> sind zwei Entladereaktionen bei </w:t>
      </w:r>
      <w:r w:rsidR="002003B1">
        <w:t>2,1 V</w:t>
      </w:r>
      <w:r w:rsidRPr="00D56EDD">
        <w:t xml:space="preserve"> und </w:t>
      </w:r>
      <w:r w:rsidR="002003B1">
        <w:t>1,6 V</w:t>
      </w:r>
      <w:r w:rsidRPr="00D56EDD">
        <w:t xml:space="preserve"> zu erkennen. Die unterschiedlichen Plateaus der Ladekennlinie der Zelle bilden sich jedoch nicht in der zyklischen Voltametrie ab. Es existiert lediglich ein Peak bei </w:t>
      </w:r>
      <w:r w:rsidR="002003B1">
        <w:t>2,5 V</w:t>
      </w:r>
      <w:r w:rsidRPr="00D56EDD">
        <w:t xml:space="preserve"> sowie eine nicht-reversible Reaktion ab </w:t>
      </w:r>
      <w:r w:rsidR="002003B1">
        <w:t>3,3 V</w:t>
      </w:r>
      <w:r w:rsidRPr="00D56EDD">
        <w:t xml:space="preserve">. Grund für das Fehlen der anderen Ladeplateaus könnte das zu schnelle Abfahren der unterschiedlichen Spannungsbereiche sein. Darauf weist auch das erst nach </w:t>
      </w:r>
      <w:r w:rsidR="002003B1">
        <w:t>0,6 V</w:t>
      </w:r>
      <w:r w:rsidRPr="00D56EDD">
        <w:t xml:space="preserve"> stattfindende Zurückkehren in einen positiven Strom sowie der Versatz zwischen Beginn und Ende der Messung hin. </w:t>
      </w:r>
    </w:p>
    <w:p w:rsidR="00955F59" w:rsidRDefault="00955F59" w:rsidP="00955F59">
      <w:pPr>
        <w:pStyle w:val="StandardArial"/>
        <w:keepNext/>
      </w:pPr>
      <w:r>
        <w:rPr>
          <w:noProof/>
        </w:rPr>
        <w:drawing>
          <wp:inline distT="0" distB="0" distL="0" distR="0" wp14:anchorId="01D3EBFE" wp14:editId="3A11279F">
            <wp:extent cx="5516880" cy="2938145"/>
            <wp:effectExtent l="0" t="0" r="762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V_Li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6880" cy="2938145"/>
                    </a:xfrm>
                    <a:prstGeom prst="rect">
                      <a:avLst/>
                    </a:prstGeom>
                  </pic:spPr>
                </pic:pic>
              </a:graphicData>
            </a:graphic>
          </wp:inline>
        </w:drawing>
      </w:r>
    </w:p>
    <w:p w:rsidR="00955F59" w:rsidRPr="00D56EDD" w:rsidRDefault="00955F59" w:rsidP="00955F59">
      <w:pPr>
        <w:pStyle w:val="Beschriftung"/>
        <w:jc w:val="both"/>
      </w:pPr>
      <w:bookmarkStart w:id="168" w:name="_Ref435630069"/>
      <w:bookmarkStart w:id="169" w:name="_Toc435638047"/>
      <w:r>
        <w:t xml:space="preserve">Abbildung </w:t>
      </w:r>
      <w:fldSimple w:instr=" SEQ Abbildung \* ARABIC ">
        <w:r w:rsidR="002D30EA">
          <w:rPr>
            <w:noProof/>
          </w:rPr>
          <w:t>48</w:t>
        </w:r>
      </w:fldSimple>
      <w:bookmarkEnd w:id="168"/>
      <w:r>
        <w:t>: Zyklische Voltametrie der Lithium-Schwefel-Zelle</w:t>
      </w:r>
      <w:bookmarkEnd w:id="169"/>
    </w:p>
    <w:p w:rsidR="00D56EDD" w:rsidRPr="00D56EDD" w:rsidRDefault="00D56EDD" w:rsidP="006563E5">
      <w:pPr>
        <w:pStyle w:val="StandardArial"/>
      </w:pPr>
      <w:r w:rsidRPr="00D56EDD">
        <w:t>Mit der Lithium-Schwefel-Testzelle wurden drei Messungen durchgeführt. Es wurde jeweils ein NMR-Spektrum vor und nach einer 90 minütigen Ladephase aufgenommen. Um d</w:t>
      </w:r>
      <w:r w:rsidR="00693782">
        <w:t>ie Messzeit am NMR-Spektroskop</w:t>
      </w:r>
      <w:r w:rsidRPr="00D56EDD">
        <w:t xml:space="preserve"> gering zu halten, wurde mit einem Strom von </w:t>
      </w:r>
      <w:r w:rsidR="002003B1">
        <w:t>50 µA</w:t>
      </w:r>
      <w:r w:rsidRPr="00D56EDD">
        <w:t xml:space="preserve"> geladen. Außerdem wurde vor dem Ladevorgang eine Diffusionsmessung durchgeführt.</w:t>
      </w:r>
    </w:p>
    <w:p w:rsidR="00D56EDD" w:rsidRPr="002003B1" w:rsidRDefault="002003B1" w:rsidP="006563E5">
      <w:pPr>
        <w:pStyle w:val="StandardArial"/>
        <w:rPr>
          <w:rStyle w:val="Fett"/>
        </w:rPr>
      </w:pPr>
      <w:r w:rsidRPr="002003B1">
        <w:rPr>
          <w:rStyle w:val="Fett"/>
        </w:rPr>
        <w:t>Spektren der LiS-Testzelle</w:t>
      </w:r>
    </w:p>
    <w:p w:rsidR="00D56EDD" w:rsidRPr="00D56EDD" w:rsidRDefault="00D56EDD" w:rsidP="006563E5">
      <w:pPr>
        <w:pStyle w:val="StandardArial"/>
      </w:pPr>
      <w:r w:rsidRPr="00D56EDD">
        <w:t xml:space="preserve">Das Spektrum der Lithium-Schwefel-Testzelle zeigt in </w:t>
      </w:r>
      <w:r w:rsidR="004071A2">
        <w:fldChar w:fldCharType="begin"/>
      </w:r>
      <w:r w:rsidR="004071A2">
        <w:instrText xml:space="preserve"> REF _Ref435630092 \h </w:instrText>
      </w:r>
      <w:r w:rsidR="004071A2">
        <w:fldChar w:fldCharType="separate"/>
      </w:r>
      <w:r w:rsidR="004071A2">
        <w:t xml:space="preserve">Abbildung </w:t>
      </w:r>
      <w:r w:rsidR="004071A2">
        <w:rPr>
          <w:noProof/>
        </w:rPr>
        <w:t>49</w:t>
      </w:r>
      <w:r w:rsidR="004071A2">
        <w:fldChar w:fldCharType="end"/>
      </w:r>
      <w:r w:rsidRPr="00D56EDD">
        <w:t xml:space="preserve"> zwei Peaks. Einen großen, scharfen Peak auf dem geeichten Lithiumionen-Punkt von </w:t>
      </w:r>
      <w:r w:rsidR="002003B1">
        <w:t>0 ppm</w:t>
      </w:r>
      <w:r w:rsidRPr="00D56EDD">
        <w:t xml:space="preserve"> sowie einen breiteren und weniger starken Peak bei etwa </w:t>
      </w:r>
      <w:r w:rsidR="002003B1">
        <w:t>245 ppm</w:t>
      </w:r>
      <w:r w:rsidRPr="00D56EDD">
        <w:t>. Dieser ist dem Lithiummetall zuzuordnen.</w:t>
      </w:r>
    </w:p>
    <w:p w:rsidR="00D56EDD" w:rsidRDefault="00D56EDD" w:rsidP="006563E5">
      <w:pPr>
        <w:pStyle w:val="StandardArial"/>
      </w:pPr>
      <w:r w:rsidRPr="00D56EDD">
        <w:lastRenderedPageBreak/>
        <w:t xml:space="preserve">Nach dem 90 minütigem Laden zeigt sich in </w:t>
      </w:r>
      <w:r w:rsidR="004071A2">
        <w:fldChar w:fldCharType="begin"/>
      </w:r>
      <w:r w:rsidR="004071A2">
        <w:instrText xml:space="preserve"> REF _Ref435630105 \h </w:instrText>
      </w:r>
      <w:r w:rsidR="004071A2">
        <w:fldChar w:fldCharType="separate"/>
      </w:r>
      <w:r w:rsidR="004071A2">
        <w:t xml:space="preserve">Abbildung </w:t>
      </w:r>
      <w:r w:rsidR="004071A2">
        <w:rPr>
          <w:noProof/>
        </w:rPr>
        <w:t>50</w:t>
      </w:r>
      <w:r w:rsidR="004071A2">
        <w:fldChar w:fldCharType="end"/>
      </w:r>
      <w:r w:rsidRPr="00D56EDD">
        <w:t xml:space="preserve"> </w:t>
      </w:r>
      <w:r w:rsidR="00693782" w:rsidRPr="00D56EDD">
        <w:t>eine deutliche</w:t>
      </w:r>
      <w:r w:rsidRPr="00D56EDD">
        <w:t xml:space="preserve"> Vergrößerung des Peaks des </w:t>
      </w:r>
      <w:r w:rsidR="00693782" w:rsidRPr="00D56EDD">
        <w:t>metallischen</w:t>
      </w:r>
      <w:r w:rsidRPr="00D56EDD">
        <w:t xml:space="preserve"> Lithiums. Außerdem haben sich zwei weitere, weniger intensive Peaks in unmittelbarer Nähe zum Lithiumionen-Peak gebildet. Diese sind in die negative Richtung verschoben und könnten Übergangsprodukte des Ladeprozesses darstellen.</w:t>
      </w:r>
    </w:p>
    <w:p w:rsidR="00955F59" w:rsidRDefault="00955F59" w:rsidP="00955F59">
      <w:pPr>
        <w:pStyle w:val="StandardArial"/>
        <w:keepNext/>
      </w:pPr>
      <w:r>
        <w:rPr>
          <w:noProof/>
        </w:rPr>
        <w:drawing>
          <wp:inline distT="0" distB="0" distL="0" distR="0" wp14:anchorId="601C88E0" wp14:editId="41BBD3BD">
            <wp:extent cx="4009584" cy="326517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iS_VorLade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23477" cy="3276483"/>
                    </a:xfrm>
                    <a:prstGeom prst="rect">
                      <a:avLst/>
                    </a:prstGeom>
                  </pic:spPr>
                </pic:pic>
              </a:graphicData>
            </a:graphic>
          </wp:inline>
        </w:drawing>
      </w:r>
    </w:p>
    <w:p w:rsidR="00955F59" w:rsidRPr="00D56EDD" w:rsidRDefault="00955F59" w:rsidP="00955F59">
      <w:pPr>
        <w:pStyle w:val="Beschriftung"/>
        <w:jc w:val="both"/>
      </w:pPr>
      <w:bookmarkStart w:id="170" w:name="_Ref435630092"/>
      <w:bookmarkStart w:id="171" w:name="_Toc435638048"/>
      <w:r>
        <w:t xml:space="preserve">Abbildung </w:t>
      </w:r>
      <w:fldSimple w:instr=" SEQ Abbildung \* ARABIC ">
        <w:r w:rsidR="002D30EA">
          <w:rPr>
            <w:noProof/>
          </w:rPr>
          <w:t>49</w:t>
        </w:r>
      </w:fldSimple>
      <w:bookmarkEnd w:id="170"/>
      <w:r>
        <w:t xml:space="preserve">: </w:t>
      </w:r>
      <w:r w:rsidRPr="00142A53">
        <w:t>Spektrum der Lithium-Schwefel-Zelle vor dem Laden</w:t>
      </w:r>
      <w:bookmarkEnd w:id="171"/>
    </w:p>
    <w:p w:rsidR="00955F59" w:rsidRDefault="00955F59" w:rsidP="00955F59">
      <w:pPr>
        <w:pStyle w:val="StandardArial"/>
        <w:keepNext/>
      </w:pPr>
      <w:r>
        <w:rPr>
          <w:b/>
          <w:bCs/>
          <w:noProof/>
        </w:rPr>
        <w:drawing>
          <wp:inline distT="0" distB="0" distL="0" distR="0" wp14:anchorId="232F7110" wp14:editId="6E114921">
            <wp:extent cx="4009390" cy="3265013"/>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S_NachLade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16387" cy="3270711"/>
                    </a:xfrm>
                    <a:prstGeom prst="rect">
                      <a:avLst/>
                    </a:prstGeom>
                  </pic:spPr>
                </pic:pic>
              </a:graphicData>
            </a:graphic>
          </wp:inline>
        </w:drawing>
      </w:r>
    </w:p>
    <w:p w:rsidR="00955F59" w:rsidRDefault="00955F59" w:rsidP="00955F59">
      <w:pPr>
        <w:pStyle w:val="Beschriftung"/>
        <w:jc w:val="both"/>
        <w:rPr>
          <w:rStyle w:val="Fett"/>
        </w:rPr>
      </w:pPr>
      <w:bookmarkStart w:id="172" w:name="_Ref435630105"/>
      <w:bookmarkStart w:id="173" w:name="_Toc435638049"/>
      <w:r>
        <w:t xml:space="preserve">Abbildung </w:t>
      </w:r>
      <w:fldSimple w:instr=" SEQ Abbildung \* ARABIC ">
        <w:r w:rsidR="002D30EA">
          <w:rPr>
            <w:noProof/>
          </w:rPr>
          <w:t>50</w:t>
        </w:r>
      </w:fldSimple>
      <w:bookmarkEnd w:id="172"/>
      <w:r>
        <w:t xml:space="preserve">: </w:t>
      </w:r>
      <w:r w:rsidRPr="0046356C">
        <w:t>Spektrum der Lithium-Schwefel-Zelle nach 90 minütigem Laden</w:t>
      </w:r>
      <w:bookmarkEnd w:id="173"/>
    </w:p>
    <w:p w:rsidR="00D56EDD" w:rsidRPr="002003B1" w:rsidRDefault="002003B1" w:rsidP="006563E5">
      <w:pPr>
        <w:pStyle w:val="StandardArial"/>
        <w:rPr>
          <w:rStyle w:val="Fett"/>
        </w:rPr>
      </w:pPr>
      <w:r w:rsidRPr="002003B1">
        <w:rPr>
          <w:rStyle w:val="Fett"/>
        </w:rPr>
        <w:lastRenderedPageBreak/>
        <w:t>Diffusionsmessung</w:t>
      </w:r>
    </w:p>
    <w:p w:rsidR="00D56EDD" w:rsidRPr="00D56EDD" w:rsidRDefault="00D56EDD" w:rsidP="006563E5">
      <w:pPr>
        <w:pStyle w:val="StandardArial"/>
      </w:pPr>
      <w:r w:rsidRPr="00D56EDD">
        <w:t xml:space="preserve">Die Diffusionsmessung an der Lithium-Schwefel-Testzelle zeigt ein starkes Rauschen. </w:t>
      </w:r>
      <w:r w:rsidR="004071A2">
        <w:fldChar w:fldCharType="begin"/>
      </w:r>
      <w:r w:rsidR="004071A2">
        <w:instrText xml:space="preserve"> REF _Ref435630146 \h </w:instrText>
      </w:r>
      <w:r w:rsidR="004071A2">
        <w:fldChar w:fldCharType="separate"/>
      </w:r>
      <w:r w:rsidR="004071A2">
        <w:t xml:space="preserve">Abbildung </w:t>
      </w:r>
      <w:r w:rsidR="004071A2">
        <w:rPr>
          <w:noProof/>
        </w:rPr>
        <w:t>51</w:t>
      </w:r>
      <w:r w:rsidR="004071A2">
        <w:fldChar w:fldCharType="end"/>
      </w:r>
      <w:r w:rsidRPr="00D56EDD">
        <w:t xml:space="preserve"> zeigt die zugehörige Darstellung. Der Diffusionskoeffizient konnte bestimmt werden zu </w:t>
      </w:r>
      <w:r w:rsidR="002003B1">
        <w:t>6,34 x 10</w:t>
      </w:r>
      <w:r w:rsidR="002003B1" w:rsidRPr="002003B1">
        <w:rPr>
          <w:vertAlign w:val="superscript"/>
        </w:rPr>
        <w:t>-11</w:t>
      </w:r>
      <w:r w:rsidR="002003B1">
        <w:t> m²/sec</w:t>
      </w:r>
      <w:r w:rsidRPr="00D56EDD">
        <w:t>.</w:t>
      </w:r>
    </w:p>
    <w:p w:rsidR="00955F59" w:rsidRDefault="00955F59" w:rsidP="00955F59">
      <w:pPr>
        <w:pStyle w:val="StandardArial"/>
        <w:keepNext/>
      </w:pPr>
      <w:r>
        <w:rPr>
          <w:noProof/>
        </w:rPr>
        <w:drawing>
          <wp:inline distT="0" distB="0" distL="0" distR="0" wp14:anchorId="00BF7FFB" wp14:editId="4D9D61AD">
            <wp:extent cx="4762500" cy="314325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S_Diff_Batteri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77659" cy="3153255"/>
                    </a:xfrm>
                    <a:prstGeom prst="rect">
                      <a:avLst/>
                    </a:prstGeom>
                  </pic:spPr>
                </pic:pic>
              </a:graphicData>
            </a:graphic>
          </wp:inline>
        </w:drawing>
      </w:r>
    </w:p>
    <w:p w:rsidR="00955F59" w:rsidRPr="00955F59" w:rsidRDefault="00955F59" w:rsidP="00955F59">
      <w:pPr>
        <w:pStyle w:val="Beschriftung"/>
        <w:jc w:val="both"/>
      </w:pPr>
      <w:bookmarkStart w:id="174" w:name="_Ref435630146"/>
      <w:bookmarkStart w:id="175" w:name="_Toc435638050"/>
      <w:r>
        <w:t xml:space="preserve">Abbildung </w:t>
      </w:r>
      <w:fldSimple w:instr=" SEQ Abbildung \* ARABIC ">
        <w:r w:rsidR="002D30EA">
          <w:rPr>
            <w:noProof/>
          </w:rPr>
          <w:t>51</w:t>
        </w:r>
      </w:fldSimple>
      <w:bookmarkEnd w:id="174"/>
      <w:r>
        <w:t xml:space="preserve">: </w:t>
      </w:r>
      <w:r w:rsidRPr="00BB1294">
        <w:t>Diffusionsmessung der LiS-Batterietestzelle</w:t>
      </w:r>
      <w:bookmarkEnd w:id="175"/>
    </w:p>
    <w:p w:rsidR="00D56EDD" w:rsidRPr="002003B1" w:rsidRDefault="002003B1" w:rsidP="002003B1">
      <w:pPr>
        <w:rPr>
          <w:rFonts w:ascii="Arial" w:hAnsi="Arial"/>
        </w:rPr>
      </w:pPr>
      <w:r>
        <w:br w:type="page"/>
      </w:r>
    </w:p>
    <w:p w:rsidR="00D56EDD" w:rsidRPr="00D56EDD" w:rsidRDefault="002003B1" w:rsidP="002003B1">
      <w:pPr>
        <w:pStyle w:val="berschrift1"/>
      </w:pPr>
      <w:bookmarkStart w:id="176" w:name="_Toc435638615"/>
      <w:r>
        <w:lastRenderedPageBreak/>
        <w:t>Diskussion</w:t>
      </w:r>
      <w:bookmarkEnd w:id="176"/>
    </w:p>
    <w:p w:rsidR="00D56EDD" w:rsidRPr="00D56EDD" w:rsidRDefault="00D56EDD" w:rsidP="006563E5">
      <w:pPr>
        <w:pStyle w:val="StandardArial"/>
      </w:pPr>
      <w:r w:rsidRPr="00D56EDD">
        <w:t>Die im vorherigen Kapitel erhaltenen Ergebnisse der elektrochemischen Untersuchung ermöglichen Rückschlüsse auf die Eignung der Materialien als Festkörperelektrolyt. Die Ladekennlinien ermöglichen eine Aussage über den Grad der Reaktion des Materials mit dem Lithium. Mit der zyklischen Voltametrie sind Aussagen über mögliche Arbeitsspannungen für die Materialien möglich.</w:t>
      </w:r>
    </w:p>
    <w:p w:rsidR="00D56EDD" w:rsidRPr="00D56EDD" w:rsidRDefault="00D56EDD" w:rsidP="006563E5">
      <w:pPr>
        <w:pStyle w:val="StandardArial"/>
      </w:pPr>
      <w:r w:rsidRPr="00D56EDD">
        <w:t xml:space="preserve">Für die Kernspinresonanzspektroskopie wird die grundsätzliche Eignung der Technik sowie des angefertigten Messsystems diskutiert. </w:t>
      </w:r>
    </w:p>
    <w:p w:rsidR="00D56EDD" w:rsidRPr="00D56EDD" w:rsidRDefault="00D56EDD" w:rsidP="002003B1">
      <w:pPr>
        <w:pStyle w:val="berschrift2"/>
      </w:pPr>
      <w:bookmarkStart w:id="177" w:name="_Toc435638616"/>
      <w:r w:rsidRPr="00D56EDD">
        <w:t>Diskussion der</w:t>
      </w:r>
      <w:r w:rsidR="002003B1">
        <w:t xml:space="preserve"> elektrochemischen Untersuchung</w:t>
      </w:r>
      <w:bookmarkEnd w:id="177"/>
    </w:p>
    <w:p w:rsidR="002003B1" w:rsidRDefault="00D56EDD" w:rsidP="006563E5">
      <w:pPr>
        <w:pStyle w:val="StandardArial"/>
      </w:pPr>
      <w:r w:rsidRPr="00D56EDD">
        <w:t xml:space="preserve">Um zu verstehen, ob und wie die untersuchten Materialien mit dem Lithium der Zelle reagieren, können Ergebnisse der elektrochemischen Untersuchung der Proben analysiert werden. Dabei </w:t>
      </w:r>
      <w:r w:rsidR="00693782" w:rsidRPr="00D56EDD">
        <w:t>werden</w:t>
      </w:r>
      <w:r w:rsidRPr="00D56EDD">
        <w:t xml:space="preserve"> insbesondere die Menge und der Zeitpunkt des Einbaus von Lithium in das Material untersucht. Hierfür werden aus den Daten der zyklischen Voltametrie nicht-reaktive Spannungsbereiche hergeleitet. Außerdem werden die aus den Ladekennlinien bestimmten Kapazitäten zur Menge an Lithiuminsertation pro Struktureinheit des untersuchten Elektrolytmaterials umgerechnet. </w:t>
      </w:r>
    </w:p>
    <w:p w:rsidR="00D56EDD" w:rsidRPr="00D56EDD" w:rsidRDefault="00D56EDD" w:rsidP="002003B1">
      <w:pPr>
        <w:pStyle w:val="berschrift3"/>
      </w:pPr>
      <w:bookmarkStart w:id="178" w:name="_Toc435638617"/>
      <w:r w:rsidRPr="00D56EDD">
        <w:t>Vergleich der Zellkap</w:t>
      </w:r>
      <w:r w:rsidR="002003B1">
        <w:t>azitäten und des Ladeverhaltens</w:t>
      </w:r>
      <w:bookmarkEnd w:id="178"/>
    </w:p>
    <w:p w:rsidR="00D56EDD" w:rsidRPr="00D56EDD" w:rsidRDefault="00D56EDD" w:rsidP="006563E5">
      <w:pPr>
        <w:pStyle w:val="StandardArial"/>
      </w:pPr>
      <w:r w:rsidRPr="00D56EDD">
        <w:t xml:space="preserve">Die vier untersuchten Materialien weisen als Kathodenmaterial unterschiedlich hohe Kapazitäten auf. Eine hohe Kapazität bedeutet dabei, dass es während der Zyklierung zu einem starken Einbau von Lithium in das Material hinein gekommen sein muss. In einem Festkörperelektrolyten sollten die Lithiumionen jedoch nur durchgeleitet, nicht eingebaut werden. Eine starke Zyklierbarkeit des Elektrolytmaterials ist daher nicht wünschenswert. Eine Übersicht über die Kapazitäten der vier untersuchten Materialien findet sich in </w:t>
      </w:r>
      <w:r w:rsidR="004071A2">
        <w:fldChar w:fldCharType="begin"/>
      </w:r>
      <w:r w:rsidR="004071A2">
        <w:instrText xml:space="preserve"> REF _Ref435630222 \h </w:instrText>
      </w:r>
      <w:r w:rsidR="004071A2">
        <w:fldChar w:fldCharType="separate"/>
      </w:r>
      <w:r w:rsidR="004071A2">
        <w:t xml:space="preserve">Abbildung </w:t>
      </w:r>
      <w:r w:rsidR="004071A2">
        <w:rPr>
          <w:noProof/>
        </w:rPr>
        <w:t>52</w:t>
      </w:r>
      <w:r w:rsidR="004071A2">
        <w:fldChar w:fldCharType="end"/>
      </w:r>
      <w:r w:rsidRPr="00D56EDD">
        <w:t>.</w:t>
      </w:r>
    </w:p>
    <w:p w:rsidR="00D56EDD" w:rsidRDefault="00D56EDD" w:rsidP="006563E5">
      <w:pPr>
        <w:pStyle w:val="StandardArial"/>
      </w:pPr>
      <w:r w:rsidRPr="00D56EDD">
        <w:t xml:space="preserve">Die höchste Kapazität erreicht das klassische Anodenmaterial LTO mit </w:t>
      </w:r>
      <w:r w:rsidR="00B450ED">
        <w:t>186 mAh/g</w:t>
      </w:r>
      <w:r w:rsidRPr="00D56EDD">
        <w:t xml:space="preserve">. Dies liegt nur knapp </w:t>
      </w:r>
      <w:r w:rsidR="00B450ED">
        <w:t>20 %</w:t>
      </w:r>
      <w:r w:rsidRPr="00D56EDD">
        <w:t xml:space="preserve"> unter der maximalen theoretischen Kapazität des Materials von </w:t>
      </w:r>
      <w:r w:rsidR="00B450ED">
        <w:t>233 mAh/g</w:t>
      </w:r>
      <w:r w:rsidRPr="00D56EDD">
        <w:t xml:space="preserve"> und deutlich über der normal erreichbaren praktischen Kapazität in kommerziellen Zellen von </w:t>
      </w:r>
      <w:r w:rsidR="00B450ED">
        <w:t>150 mAh/g</w:t>
      </w:r>
      <w:r w:rsidRPr="00D56EDD">
        <w:t>. Die Stärke des Ein- und Ausbaus von Lithium spricht daher gegen seine Verwendung als Festkörperelektrolyt.</w:t>
      </w:r>
    </w:p>
    <w:p w:rsidR="00B6346D" w:rsidRDefault="00B6346D" w:rsidP="00B6346D">
      <w:pPr>
        <w:pStyle w:val="StandardArial"/>
        <w:keepNext/>
      </w:pPr>
      <w:r>
        <w:rPr>
          <w:noProof/>
        </w:rPr>
        <w:lastRenderedPageBreak/>
        <w:drawing>
          <wp:inline distT="0" distB="0" distL="0" distR="0" wp14:anchorId="2AD6AC25" wp14:editId="0896BF44">
            <wp:extent cx="5143500" cy="293466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apazitaeten.jpg"/>
                    <pic:cNvPicPr/>
                  </pic:nvPicPr>
                  <pic:blipFill>
                    <a:blip r:embed="rId66">
                      <a:extLst>
                        <a:ext uri="{28A0092B-C50C-407E-A947-70E740481C1C}">
                          <a14:useLocalDpi xmlns:a14="http://schemas.microsoft.com/office/drawing/2010/main" val="0"/>
                        </a:ext>
                      </a:extLst>
                    </a:blip>
                    <a:stretch>
                      <a:fillRect/>
                    </a:stretch>
                  </pic:blipFill>
                  <pic:spPr>
                    <a:xfrm>
                      <a:off x="0" y="0"/>
                      <a:ext cx="5155144" cy="2941304"/>
                    </a:xfrm>
                    <a:prstGeom prst="rect">
                      <a:avLst/>
                    </a:prstGeom>
                  </pic:spPr>
                </pic:pic>
              </a:graphicData>
            </a:graphic>
          </wp:inline>
        </w:drawing>
      </w:r>
    </w:p>
    <w:p w:rsidR="00B6346D" w:rsidRPr="00D56EDD" w:rsidRDefault="00B6346D" w:rsidP="00B6346D">
      <w:pPr>
        <w:pStyle w:val="Beschriftung"/>
        <w:jc w:val="both"/>
      </w:pPr>
      <w:bookmarkStart w:id="179" w:name="_Ref435630222"/>
      <w:bookmarkStart w:id="180" w:name="_Toc435638051"/>
      <w:r>
        <w:t xml:space="preserve">Abbildung </w:t>
      </w:r>
      <w:fldSimple w:instr=" SEQ Abbildung \* ARABIC ">
        <w:r w:rsidR="002D30EA">
          <w:rPr>
            <w:noProof/>
          </w:rPr>
          <w:t>52</w:t>
        </w:r>
      </w:fldSimple>
      <w:bookmarkEnd w:id="179"/>
      <w:r>
        <w:t xml:space="preserve">: </w:t>
      </w:r>
      <w:r w:rsidRPr="00D56EDD">
        <w:t>Übersicht über die verschiedenen Kapazitäten der un</w:t>
      </w:r>
      <w:r>
        <w:t>tersuchten Keramiken (in mAh/g)</w:t>
      </w:r>
      <w:bookmarkEnd w:id="180"/>
    </w:p>
    <w:p w:rsidR="00D56EDD" w:rsidRPr="00D56EDD" w:rsidRDefault="00D56EDD" w:rsidP="006563E5">
      <w:pPr>
        <w:pStyle w:val="StandardArial"/>
      </w:pPr>
      <w:r w:rsidRPr="00D56EDD">
        <w:t xml:space="preserve">Das LATP und das LLTO besitzen beide moderate Kapazitäten. Die LATP-Probe kommt dabei auf eine Kapazität von </w:t>
      </w:r>
      <w:r w:rsidR="00B450ED">
        <w:t>61 mAh/g</w:t>
      </w:r>
      <w:r w:rsidRPr="00D56EDD">
        <w:t xml:space="preserve">, die LLTO-Probe auf </w:t>
      </w:r>
      <w:r w:rsidR="00B450ED">
        <w:t>44 mAh/g</w:t>
      </w:r>
      <w:r w:rsidRPr="00D56EDD">
        <w:t xml:space="preserve">. Als Elektrodenmaterial eignen sich beide Keramiken damit nicht, ihre Kapazitäten liegen um einen Faktor von mehr als drei unter dem der LTO-Probe und anderen vergleichbaren Materialien. Um als Festkörperelektrolyt eingesetzt werden zu können, muss die Reaktion mit dem Lithium besser eingedämmt werden. </w:t>
      </w:r>
    </w:p>
    <w:p w:rsidR="00D56EDD" w:rsidRPr="00D56EDD" w:rsidRDefault="00D56EDD" w:rsidP="006563E5">
      <w:pPr>
        <w:pStyle w:val="StandardArial"/>
      </w:pPr>
      <w:r w:rsidRPr="00D56EDD">
        <w:t xml:space="preserve">Mit nur </w:t>
      </w:r>
      <w:r w:rsidR="00B450ED">
        <w:t>4 mAh/g</w:t>
      </w:r>
      <w:r w:rsidRPr="00D56EDD">
        <w:t xml:space="preserve"> erreicht das LAGP quasi keine Kapazität. Es ist also nicht zu einem starken Ein- und Ausbau von Lithiumionen während der Zyklierung gekommen. Damit erfüllt das LAGP in den zyklierten Spannungsbereichen die nötigen Stabilitätsbedingungen für einen Einsatz als Festkörperelektrolyt.</w:t>
      </w:r>
    </w:p>
    <w:p w:rsidR="00D56EDD" w:rsidRPr="002003B1" w:rsidRDefault="00D56EDD" w:rsidP="006563E5">
      <w:pPr>
        <w:pStyle w:val="StandardArial"/>
        <w:rPr>
          <w:rStyle w:val="Fett"/>
        </w:rPr>
      </w:pPr>
      <w:r w:rsidRPr="002003B1">
        <w:rPr>
          <w:rStyle w:val="Fett"/>
        </w:rPr>
        <w:t>Analyse des Kapaz</w:t>
      </w:r>
      <w:r w:rsidR="002003B1" w:rsidRPr="002003B1">
        <w:rPr>
          <w:rStyle w:val="Fett"/>
        </w:rPr>
        <w:t>itätsverlustes</w:t>
      </w:r>
    </w:p>
    <w:p w:rsidR="00D56EDD" w:rsidRDefault="00D56EDD" w:rsidP="006563E5">
      <w:pPr>
        <w:pStyle w:val="StandardArial"/>
      </w:pPr>
      <w:r w:rsidRPr="00D56EDD">
        <w:t xml:space="preserve">Während der Zyklierung kommt es auch zu einem Verlust an Kapazität. Dieser Verlust ist ein Maß für die Degradierung des Materials. Durch ungewollte Nebenreaktionen entwickeln die Elektrodenmaterialien passivierte Schichten, die dann verhindern, dass Material an der Zyklierung teilnimmt. Eine Übersicht über den Verlust an Kapazität gibt </w:t>
      </w:r>
      <w:r w:rsidR="004071A2">
        <w:fldChar w:fldCharType="begin"/>
      </w:r>
      <w:r w:rsidR="004071A2">
        <w:instrText xml:space="preserve"> REF _Ref435630240 \h </w:instrText>
      </w:r>
      <w:r w:rsidR="004071A2">
        <w:fldChar w:fldCharType="separate"/>
      </w:r>
      <w:r w:rsidR="004071A2">
        <w:t xml:space="preserve">Abbildung </w:t>
      </w:r>
      <w:r w:rsidR="004071A2">
        <w:rPr>
          <w:noProof/>
        </w:rPr>
        <w:t>53</w:t>
      </w:r>
      <w:r w:rsidR="004071A2">
        <w:fldChar w:fldCharType="end"/>
      </w:r>
      <w:r w:rsidRPr="00D56EDD">
        <w:t xml:space="preserve">. Zu erkennen ist, dass die LTO- und die LAGP-Probe jeweils nur knapp </w:t>
      </w:r>
      <w:r w:rsidR="00B450ED">
        <w:t>3 %</w:t>
      </w:r>
      <w:r w:rsidRPr="00D56EDD">
        <w:t xml:space="preserve"> ihrer ursprünglichen Kapazität verlieren und sich auf diesem Niveau auch stabilisieren. Das LLTO sowie das LATP hingegen haben nach elf Zyklierungen schon über </w:t>
      </w:r>
      <w:r w:rsidR="00B450ED">
        <w:t>10 %</w:t>
      </w:r>
      <w:r w:rsidRPr="00D56EDD">
        <w:t xml:space="preserve"> ihrer ursprünglichen Kapazität verloren. Dieser Trend scheint sich außerdem auch noch weiter fortzusetzen.</w:t>
      </w:r>
    </w:p>
    <w:p w:rsidR="00B6346D" w:rsidRDefault="00B6346D" w:rsidP="00B6346D">
      <w:pPr>
        <w:pStyle w:val="StandardArial"/>
        <w:keepNext/>
      </w:pPr>
      <w:r>
        <w:rPr>
          <w:noProof/>
        </w:rPr>
        <w:lastRenderedPageBreak/>
        <w:drawing>
          <wp:inline distT="0" distB="0" distL="0" distR="0" wp14:anchorId="7E013C17" wp14:editId="106B3E90">
            <wp:extent cx="5295900" cy="2963095"/>
            <wp:effectExtent l="0" t="0" r="0" b="889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apazitaetsverlust.jpg"/>
                    <pic:cNvPicPr/>
                  </pic:nvPicPr>
                  <pic:blipFill>
                    <a:blip r:embed="rId67">
                      <a:extLst>
                        <a:ext uri="{28A0092B-C50C-407E-A947-70E740481C1C}">
                          <a14:useLocalDpi xmlns:a14="http://schemas.microsoft.com/office/drawing/2010/main" val="0"/>
                        </a:ext>
                      </a:extLst>
                    </a:blip>
                    <a:stretch>
                      <a:fillRect/>
                    </a:stretch>
                  </pic:blipFill>
                  <pic:spPr>
                    <a:xfrm>
                      <a:off x="0" y="0"/>
                      <a:ext cx="5299475" cy="2965095"/>
                    </a:xfrm>
                    <a:prstGeom prst="rect">
                      <a:avLst/>
                    </a:prstGeom>
                  </pic:spPr>
                </pic:pic>
              </a:graphicData>
            </a:graphic>
          </wp:inline>
        </w:drawing>
      </w:r>
    </w:p>
    <w:p w:rsidR="00B6346D" w:rsidRPr="00D56EDD" w:rsidRDefault="00B6346D" w:rsidP="00B6346D">
      <w:pPr>
        <w:pStyle w:val="Beschriftung"/>
        <w:jc w:val="both"/>
      </w:pPr>
      <w:bookmarkStart w:id="181" w:name="_Ref435630240"/>
      <w:bookmarkStart w:id="182" w:name="_Toc435638052"/>
      <w:r>
        <w:t xml:space="preserve">Abbildung </w:t>
      </w:r>
      <w:fldSimple w:instr=" SEQ Abbildung \* ARABIC ">
        <w:r w:rsidR="002D30EA">
          <w:rPr>
            <w:noProof/>
          </w:rPr>
          <w:t>53</w:t>
        </w:r>
      </w:fldSimple>
      <w:bookmarkEnd w:id="181"/>
      <w:r>
        <w:t xml:space="preserve">: </w:t>
      </w:r>
      <w:r w:rsidRPr="00103D34">
        <w:t>Relativer Verlust der Kapazität über elf Zyklierungen</w:t>
      </w:r>
      <w:bookmarkEnd w:id="182"/>
    </w:p>
    <w:p w:rsidR="00D56EDD" w:rsidRPr="00D56EDD" w:rsidRDefault="00D56EDD" w:rsidP="006563E5">
      <w:pPr>
        <w:pStyle w:val="StandardArial"/>
      </w:pPr>
      <w:r w:rsidRPr="00D56EDD">
        <w:t>Ein Verlust an Kapazität ist für Elektrodenmaterialien grundsätzlich zu verhindern. Bei einem Elektrolytmaterial muss eine genauere Untersuchung der stattfindenden Reaktionen erfolgen. Führen diese zu einer Materialumwandlung hin zu einem gesättigten, aber immer noch ionenleitenden System, so wäre dies grundsätzlich als Formierungseffekt tolerierbar. Ist der Kapazitätsverlust jedoch mit einer Umwandlung hin zu einem nicht mehr ionenleitenden System verbunden, so findet eine Korrosion des Elektrolyts im laufenden Betrieb statt.</w:t>
      </w:r>
    </w:p>
    <w:p w:rsidR="00D56EDD" w:rsidRPr="00D56EDD" w:rsidRDefault="00D56EDD" w:rsidP="00B450ED">
      <w:pPr>
        <w:pStyle w:val="berschrift3"/>
      </w:pPr>
      <w:bookmarkStart w:id="183" w:name="_Toc435638618"/>
      <w:r w:rsidRPr="00D56EDD">
        <w:t>Analyse der Lithiuminser</w:t>
      </w:r>
      <w:r w:rsidR="00B450ED">
        <w:t>tation</w:t>
      </w:r>
      <w:bookmarkEnd w:id="183"/>
    </w:p>
    <w:p w:rsidR="00D56EDD" w:rsidRPr="00D56EDD" w:rsidRDefault="00D56EDD" w:rsidP="006563E5">
      <w:pPr>
        <w:pStyle w:val="StandardArial"/>
      </w:pPr>
      <w:r w:rsidRPr="00D56EDD">
        <w:t xml:space="preserve">Um die Reaktivität der untersuchten Stoffe noch weiter zu analysieren, kann aus der Kapazität der Elektrodenproben die Menge an Lithiuminsertation pro Struktureinheit berechnet werden. </w:t>
      </w:r>
    </w:p>
    <w:p w:rsidR="00D56EDD" w:rsidRPr="00D56EDD" w:rsidRDefault="00D56EDD" w:rsidP="006563E5">
      <w:pPr>
        <w:pStyle w:val="StandardArial"/>
      </w:pPr>
      <w:r w:rsidRPr="00D56EDD">
        <w:t xml:space="preserve">Zunächst werden aus der jeweiligen Strukturformel die molaren Massen </w:t>
      </w:r>
      <w:r w:rsidR="00B450ED" w:rsidRPr="00B450ED">
        <w:rPr>
          <w:b/>
        </w:rPr>
        <w:t>M</w:t>
      </w:r>
      <w:r w:rsidRPr="00D56EDD">
        <w:t xml:space="preserve"> der eingesetzten Stoffe berechnet. Anschließend kann die in Kapitel </w:t>
      </w:r>
      <w:r w:rsidR="004071A2">
        <w:fldChar w:fldCharType="begin"/>
      </w:r>
      <w:r w:rsidR="004071A2">
        <w:instrText xml:space="preserve"> REF _Ref435630399 \r \h </w:instrText>
      </w:r>
      <w:r w:rsidR="004071A2">
        <w:fldChar w:fldCharType="separate"/>
      </w:r>
      <w:r w:rsidR="004071A2">
        <w:t>5.4</w:t>
      </w:r>
      <w:r w:rsidR="004071A2">
        <w:fldChar w:fldCharType="end"/>
      </w:r>
      <w:r w:rsidRPr="00D56EDD">
        <w:t xml:space="preserve"> bestimmte gravimetrische Kapazität </w:t>
      </w:r>
      <w:r w:rsidRPr="00B450ED">
        <w:rPr>
          <w:b/>
        </w:rPr>
        <w:t>C</w:t>
      </w:r>
      <w:r w:rsidRPr="00D56EDD">
        <w:t xml:space="preserve"> zu einer molaren Kapazität </w:t>
      </w:r>
      <w:r w:rsidRPr="00B450ED">
        <w:rPr>
          <w:b/>
        </w:rPr>
        <w:t>C</w:t>
      </w:r>
      <w:r w:rsidRPr="00B450ED">
        <w:rPr>
          <w:b/>
          <w:vertAlign w:val="subscript"/>
        </w:rPr>
        <w:t>molar</w:t>
      </w:r>
      <w:r w:rsidRPr="00D56EDD">
        <w:t xml:space="preserve"> umgerechnet werden. Dazu wird die gravimetrische Kapazität mit der molaren Masse des Stoffes multipliziert.</w:t>
      </w:r>
    </w:p>
    <w:p w:rsidR="00D56EDD" w:rsidRPr="00D56EDD" w:rsidRDefault="00D56EDD" w:rsidP="006563E5">
      <w:pPr>
        <w:pStyle w:val="StandardArial"/>
      </w:pPr>
      <w:r w:rsidRPr="00D56EDD">
        <w:t xml:space="preserve">Ein Lithiumion besitzt eine einfache </w:t>
      </w:r>
      <w:r w:rsidR="00693782" w:rsidRPr="00D56EDD">
        <w:t>elektrische</w:t>
      </w:r>
      <w:r w:rsidRPr="00D56EDD">
        <w:t xml:space="preserve"> Ladung, was </w:t>
      </w:r>
      <w:r w:rsidR="00B450ED">
        <w:t>1,602 x 10</w:t>
      </w:r>
      <w:r w:rsidR="00B450ED">
        <w:rPr>
          <w:vertAlign w:val="superscript"/>
        </w:rPr>
        <w:noBreakHyphen/>
      </w:r>
      <w:r w:rsidR="00B450ED" w:rsidRPr="00B450ED">
        <w:rPr>
          <w:vertAlign w:val="superscript"/>
        </w:rPr>
        <w:t>19</w:t>
      </w:r>
      <w:r w:rsidR="00B450ED">
        <w:t xml:space="preserve"> C </w:t>
      </w:r>
      <w:r w:rsidRPr="00D56EDD">
        <w:t>entspricht. Es gilt:</w:t>
      </w:r>
    </w:p>
    <w:p w:rsidR="00D56EDD" w:rsidRPr="00D56EDD" w:rsidRDefault="00D15E02" w:rsidP="006563E5">
      <w:pPr>
        <w:pStyle w:val="StandardArial"/>
      </w:pPr>
      <m:oMathPara>
        <m:oMath>
          <m:sSub>
            <m:sSubPr>
              <m:ctrlPr>
                <w:rPr>
                  <w:rFonts w:ascii="Cambria Math" w:hAnsi="Cambria Math"/>
                  <w:i/>
                </w:rPr>
              </m:ctrlPr>
            </m:sSubPr>
            <m:e>
              <m:r>
                <w:rPr>
                  <w:rFonts w:ascii="Cambria Math" w:hAnsi="Cambria Math"/>
                </w:rPr>
                <m:t>Q</m:t>
              </m:r>
            </m:e>
            <m:sub>
              <m:sSup>
                <m:sSupPr>
                  <m:ctrlPr>
                    <w:rPr>
                      <w:rFonts w:ascii="Cambria Math" w:hAnsi="Cambria Math"/>
                      <w:i/>
                    </w:rPr>
                  </m:ctrlPr>
                </m:sSupPr>
                <m:e>
                  <m:r>
                    <w:rPr>
                      <w:rFonts w:ascii="Cambria Math" w:hAnsi="Cambria Math"/>
                    </w:rPr>
                    <m:t>Li</m:t>
                  </m:r>
                </m:e>
                <m:sup>
                  <m:r>
                    <w:rPr>
                      <w:rFonts w:ascii="Cambria Math" w:hAnsi="Cambria Math"/>
                    </w:rPr>
                    <m:t>+</m:t>
                  </m:r>
                </m:sup>
              </m:sSup>
            </m:sub>
          </m:sSub>
          <m:r>
            <w:rPr>
              <w:rFonts w:ascii="Cambria Math" w:hAnsi="Cambria Math"/>
            </w:rPr>
            <m:t>=1,602 x </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C=1,602 x </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A sec=0,445 x </m:t>
          </m:r>
          <m:sSup>
            <m:sSupPr>
              <m:ctrlPr>
                <w:rPr>
                  <w:rFonts w:ascii="Cambria Math" w:hAnsi="Cambria Math"/>
                  <w:i/>
                </w:rPr>
              </m:ctrlPr>
            </m:sSupPr>
            <m:e>
              <m:r>
                <w:rPr>
                  <w:rFonts w:ascii="Cambria Math" w:hAnsi="Cambria Math"/>
                </w:rPr>
                <m:t>10</m:t>
              </m:r>
            </m:e>
            <m:sup>
              <m:r>
                <w:rPr>
                  <w:rFonts w:ascii="Cambria Math" w:hAnsi="Cambria Math"/>
                </w:rPr>
                <m:t>-22</m:t>
              </m:r>
            </m:sup>
          </m:sSup>
          <m:r>
            <w:rPr>
              <w:rFonts w:ascii="Cambria Math" w:hAnsi="Cambria Math"/>
            </w:rPr>
            <m:t>A h</m:t>
          </m:r>
        </m:oMath>
      </m:oMathPara>
    </w:p>
    <w:p w:rsidR="00D56EDD" w:rsidRPr="00D56EDD" w:rsidRDefault="00D56EDD" w:rsidP="006563E5">
      <w:pPr>
        <w:pStyle w:val="StandardArial"/>
      </w:pPr>
      <w:r w:rsidRPr="00D56EDD">
        <w:lastRenderedPageBreak/>
        <w:t xml:space="preserve">Mit der Avogadrozahl </w:t>
      </w:r>
      <w:r w:rsidRPr="00B450ED">
        <w:rPr>
          <w:b/>
        </w:rPr>
        <w:t>N</w:t>
      </w:r>
      <w:r w:rsidR="00B450ED" w:rsidRPr="00B450ED">
        <w:rPr>
          <w:b/>
          <w:vertAlign w:val="subscript"/>
        </w:rPr>
        <w:t>A</w:t>
      </w:r>
      <w:r w:rsidR="00B450ED">
        <w:t> = 6,022 x 10</w:t>
      </w:r>
      <w:r w:rsidR="00B450ED" w:rsidRPr="00B450ED">
        <w:rPr>
          <w:vertAlign w:val="superscript"/>
        </w:rPr>
        <w:t>23</w:t>
      </w:r>
      <w:r w:rsidR="00B450ED">
        <w:t> mol</w:t>
      </w:r>
      <w:r w:rsidR="00B450ED" w:rsidRPr="00B450ED">
        <w:rPr>
          <w:vertAlign w:val="superscript"/>
        </w:rPr>
        <w:noBreakHyphen/>
        <w:t>1</w:t>
      </w:r>
      <w:r w:rsidR="00B450ED">
        <w:t xml:space="preserve"> </w:t>
      </w:r>
      <w:r w:rsidRPr="00D56EDD">
        <w:t>lässt sich damit die Ladung eines Mols Lithiumionen bestimmen zu:</w:t>
      </w:r>
    </w:p>
    <w:p w:rsidR="00D56EDD" w:rsidRPr="00D56EDD" w:rsidRDefault="00D15E02" w:rsidP="006563E5">
      <w:pPr>
        <w:pStyle w:val="StandardArial"/>
      </w:pPr>
      <m:oMathPara>
        <m:oMath>
          <m:sSub>
            <m:sSubPr>
              <m:ctrlPr>
                <w:rPr>
                  <w:rFonts w:ascii="Cambria Math" w:hAnsi="Cambria Math"/>
                  <w:i/>
                </w:rPr>
              </m:ctrlPr>
            </m:sSubPr>
            <m:e>
              <m:r>
                <w:rPr>
                  <w:rFonts w:ascii="Cambria Math" w:hAnsi="Cambria Math"/>
                </w:rPr>
                <m:t>Q</m:t>
              </m:r>
            </m:e>
            <m:sub>
              <m:sSup>
                <m:sSupPr>
                  <m:ctrlPr>
                    <w:rPr>
                      <w:rFonts w:ascii="Cambria Math" w:hAnsi="Cambria Math"/>
                      <w:i/>
                    </w:rPr>
                  </m:ctrlPr>
                </m:sSupPr>
                <m:e>
                  <m:r>
                    <w:rPr>
                      <w:rFonts w:ascii="Cambria Math" w:hAnsi="Cambria Math"/>
                    </w:rPr>
                    <m:t>Li</m:t>
                  </m:r>
                </m:e>
                <m:sup>
                  <m:r>
                    <w:rPr>
                      <w:rFonts w:ascii="Cambria Math" w:hAnsi="Cambria Math"/>
                    </w:rPr>
                    <m:t>+</m:t>
                  </m:r>
                </m:sup>
              </m:sSup>
              <m:r>
                <w:rPr>
                  <w:rFonts w:ascii="Cambria Math" w:hAnsi="Cambria Math"/>
                </w:rPr>
                <m:t>, molar</m:t>
              </m:r>
            </m:sub>
          </m:sSub>
          <m:r>
            <w:rPr>
              <w:rFonts w:ascii="Cambria Math" w:hAnsi="Cambria Math"/>
            </w:rPr>
            <m:t>=0,445 x </m:t>
          </m:r>
          <m:sSup>
            <m:sSupPr>
              <m:ctrlPr>
                <w:rPr>
                  <w:rFonts w:ascii="Cambria Math" w:hAnsi="Cambria Math"/>
                  <w:i/>
                </w:rPr>
              </m:ctrlPr>
            </m:sSupPr>
            <m:e>
              <m:r>
                <w:rPr>
                  <w:rFonts w:ascii="Cambria Math" w:hAnsi="Cambria Math"/>
                </w:rPr>
                <m:t>10</m:t>
              </m:r>
            </m:e>
            <m:sup>
              <m:r>
                <w:rPr>
                  <w:rFonts w:ascii="Cambria Math" w:hAnsi="Cambria Math"/>
                </w:rPr>
                <m:t>-22</m:t>
              </m:r>
            </m:sup>
          </m:sSup>
          <m:r>
            <w:rPr>
              <w:rFonts w:ascii="Cambria Math" w:hAnsi="Cambria Math"/>
            </w:rPr>
            <m:t>A h*</m:t>
          </m:r>
          <m:r>
            <w:rPr>
              <w:rFonts w:ascii="Cambria Math" w:hAnsi="Cambria Math"/>
            </w:rPr>
            <m:t>6,022 x </m:t>
          </m:r>
          <m:sSup>
            <m:sSupPr>
              <m:ctrlPr>
                <w:rPr>
                  <w:rFonts w:ascii="Cambria Math" w:hAnsi="Cambria Math"/>
                  <w:i/>
                </w:rPr>
              </m:ctrlPr>
            </m:sSupPr>
            <m:e>
              <m:r>
                <w:rPr>
                  <w:rFonts w:ascii="Cambria Math" w:hAnsi="Cambria Math"/>
                </w:rPr>
                <m:t>10</m:t>
              </m:r>
            </m:e>
            <m:sup>
              <m:r>
                <w:rPr>
                  <w:rFonts w:ascii="Cambria Math" w:hAnsi="Cambria Math"/>
                </w:rPr>
                <m:t>23</m:t>
              </m:r>
            </m:sup>
          </m:sSup>
          <m:sSup>
            <m:sSupPr>
              <m:ctrlPr>
                <w:rPr>
                  <w:rFonts w:ascii="Cambria Math" w:hAnsi="Cambria Math"/>
                  <w:i/>
                </w:rPr>
              </m:ctrlPr>
            </m:sSupPr>
            <m:e>
              <m:r>
                <w:rPr>
                  <w:rFonts w:ascii="Cambria Math" w:hAnsi="Cambria Math"/>
                </w:rPr>
                <m:t>mol</m:t>
              </m:r>
            </m:e>
            <m:sup>
              <m:r>
                <w:rPr>
                  <w:rFonts w:ascii="Cambria Math" w:hAnsi="Cambria Math"/>
                </w:rPr>
                <m:t>-1</m:t>
              </m:r>
            </m:sup>
          </m:sSup>
          <m:r>
            <w:rPr>
              <w:rFonts w:ascii="Cambria Math" w:hAnsi="Cambria Math"/>
            </w:rPr>
            <m:t xml:space="preserve">=26,8 </m:t>
          </m:r>
          <m:f>
            <m:fPr>
              <m:ctrlPr>
                <w:rPr>
                  <w:rFonts w:ascii="Cambria Math" w:hAnsi="Cambria Math"/>
                  <w:i/>
                </w:rPr>
              </m:ctrlPr>
            </m:fPr>
            <m:num>
              <m:r>
                <w:rPr>
                  <w:rFonts w:ascii="Cambria Math" w:hAnsi="Cambria Math"/>
                </w:rPr>
                <m:t>Ah</m:t>
              </m:r>
            </m:num>
            <m:den>
              <m:r>
                <w:rPr>
                  <w:rFonts w:ascii="Cambria Math" w:hAnsi="Cambria Math"/>
                </w:rPr>
                <m:t>mol</m:t>
              </m:r>
            </m:den>
          </m:f>
        </m:oMath>
      </m:oMathPara>
    </w:p>
    <w:p w:rsidR="00D56EDD" w:rsidRPr="00D56EDD" w:rsidRDefault="00D56EDD" w:rsidP="006563E5">
      <w:pPr>
        <w:pStyle w:val="StandardArial"/>
      </w:pPr>
      <w:r w:rsidRPr="00D56EDD">
        <w:t xml:space="preserve">Die molare Kapazität der untersuchten Proben kann nun durch die molare Ladung des Lithiumions dividiert werden. Dadurch erhält man die Menge an Lithiuminsertation pro Struktureinheit, welche für das Erreichen der gemessenen molaren Kapazität notwendig ist. Die Ergebnisse dieser Berechnung für die untersuchten Materialien lassen sich in </w:t>
      </w:r>
      <w:r w:rsidR="004071A2">
        <w:fldChar w:fldCharType="begin"/>
      </w:r>
      <w:r w:rsidR="004071A2">
        <w:instrText xml:space="preserve"> REF _Ref435630263 \h </w:instrText>
      </w:r>
      <w:r w:rsidR="004071A2">
        <w:fldChar w:fldCharType="separate"/>
      </w:r>
      <w:r w:rsidR="004071A2">
        <w:t xml:space="preserve">Tabelle </w:t>
      </w:r>
      <w:r w:rsidR="004071A2">
        <w:rPr>
          <w:noProof/>
        </w:rPr>
        <w:t>4</w:t>
      </w:r>
      <w:r w:rsidR="004071A2">
        <w:fldChar w:fldCharType="end"/>
      </w:r>
      <w:r w:rsidRPr="00D56EDD">
        <w:t xml:space="preserve"> finden.</w:t>
      </w:r>
    </w:p>
    <w:tbl>
      <w:tblPr>
        <w:tblStyle w:val="Listentabelle6farbig"/>
        <w:tblpPr w:leftFromText="141" w:rightFromText="141" w:vertAnchor="text" w:horzAnchor="margin" w:tblpY="34"/>
        <w:tblW w:w="0" w:type="auto"/>
        <w:tblLook w:val="04A0" w:firstRow="1" w:lastRow="0" w:firstColumn="1" w:lastColumn="0" w:noHBand="0" w:noVBand="1"/>
      </w:tblPr>
      <w:tblGrid>
        <w:gridCol w:w="1435"/>
        <w:gridCol w:w="1971"/>
        <w:gridCol w:w="2081"/>
        <w:gridCol w:w="1513"/>
        <w:gridCol w:w="1688"/>
      </w:tblGrid>
      <w:tr w:rsidR="000B030A" w:rsidRPr="002E02FE" w:rsidTr="000B030A">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35" w:type="dxa"/>
          </w:tcPr>
          <w:p w:rsidR="000B030A" w:rsidRPr="002E02FE" w:rsidRDefault="000B030A" w:rsidP="000B030A">
            <w:pPr>
              <w:pStyle w:val="TabelleText"/>
            </w:pPr>
            <w:r>
              <w:t>Masse</w:t>
            </w:r>
          </w:p>
        </w:tc>
        <w:tc>
          <w:tcPr>
            <w:tcW w:w="1971" w:type="dxa"/>
          </w:tcPr>
          <w:p w:rsidR="000B030A" w:rsidRPr="002E02FE" w:rsidRDefault="000B030A" w:rsidP="000B030A">
            <w:pPr>
              <w:pStyle w:val="TabelleText"/>
              <w:jc w:val="center"/>
              <w:cnfStyle w:val="100000000000" w:firstRow="1" w:lastRow="0" w:firstColumn="0" w:lastColumn="0" w:oddVBand="0" w:evenVBand="0" w:oddHBand="0" w:evenHBand="0" w:firstRowFirstColumn="0" w:firstRowLastColumn="0" w:lastRowFirstColumn="0" w:lastRowLastColumn="0"/>
            </w:pPr>
            <w:r w:rsidRPr="002E02FE">
              <w:t>LATP</w:t>
            </w:r>
          </w:p>
        </w:tc>
        <w:tc>
          <w:tcPr>
            <w:tcW w:w="2081" w:type="dxa"/>
          </w:tcPr>
          <w:p w:rsidR="000B030A" w:rsidRPr="002E02FE" w:rsidRDefault="000B030A" w:rsidP="000B030A">
            <w:pPr>
              <w:pStyle w:val="TabelleText"/>
              <w:jc w:val="center"/>
              <w:cnfStyle w:val="100000000000" w:firstRow="1" w:lastRow="0" w:firstColumn="0" w:lastColumn="0" w:oddVBand="0" w:evenVBand="0" w:oddHBand="0" w:evenHBand="0" w:firstRowFirstColumn="0" w:firstRowLastColumn="0" w:lastRowFirstColumn="0" w:lastRowLastColumn="0"/>
            </w:pPr>
            <w:r w:rsidRPr="002E02FE">
              <w:t>LAGP</w:t>
            </w:r>
          </w:p>
        </w:tc>
        <w:tc>
          <w:tcPr>
            <w:tcW w:w="1513" w:type="dxa"/>
          </w:tcPr>
          <w:p w:rsidR="000B030A" w:rsidRPr="002E02FE" w:rsidRDefault="000B030A" w:rsidP="000B030A">
            <w:pPr>
              <w:pStyle w:val="TabelleText"/>
              <w:jc w:val="center"/>
              <w:cnfStyle w:val="100000000000" w:firstRow="1" w:lastRow="0" w:firstColumn="0" w:lastColumn="0" w:oddVBand="0" w:evenVBand="0" w:oddHBand="0" w:evenHBand="0" w:firstRowFirstColumn="0" w:firstRowLastColumn="0" w:lastRowFirstColumn="0" w:lastRowLastColumn="0"/>
            </w:pPr>
            <w:r w:rsidRPr="002E02FE">
              <w:t>LLTO</w:t>
            </w:r>
          </w:p>
        </w:tc>
        <w:tc>
          <w:tcPr>
            <w:tcW w:w="1688" w:type="dxa"/>
          </w:tcPr>
          <w:p w:rsidR="000B030A" w:rsidRPr="002E02FE" w:rsidRDefault="000B030A" w:rsidP="000B030A">
            <w:pPr>
              <w:pStyle w:val="TabelleText"/>
              <w:jc w:val="center"/>
              <w:cnfStyle w:val="100000000000" w:firstRow="1" w:lastRow="0" w:firstColumn="0" w:lastColumn="0" w:oddVBand="0" w:evenVBand="0" w:oddHBand="0" w:evenHBand="0" w:firstRowFirstColumn="0" w:firstRowLastColumn="0" w:lastRowFirstColumn="0" w:lastRowLastColumn="0"/>
            </w:pPr>
            <w:r w:rsidRPr="002E02FE">
              <w:t>LTO</w:t>
            </w:r>
          </w:p>
        </w:tc>
      </w:tr>
      <w:tr w:rsidR="000B030A" w:rsidTr="000B030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35" w:type="dxa"/>
          </w:tcPr>
          <w:p w:rsidR="000B030A" w:rsidRPr="002E02FE" w:rsidRDefault="000B030A" w:rsidP="000B030A">
            <w:pPr>
              <w:pStyle w:val="TabelleText"/>
            </w:pPr>
            <w:r>
              <w:t>SE</w:t>
            </w:r>
          </w:p>
        </w:tc>
        <w:tc>
          <w:tcPr>
            <w:tcW w:w="1971" w:type="dxa"/>
          </w:tcPr>
          <w:p w:rsidR="000B030A" w:rsidRPr="000B030A" w:rsidRDefault="000B030A" w:rsidP="000B030A">
            <w:pPr>
              <w:pStyle w:val="TabelleText"/>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Li</w:t>
            </w:r>
            <w:r w:rsidRPr="000B030A">
              <w:rPr>
                <w:sz w:val="22"/>
                <w:szCs w:val="22"/>
                <w:vertAlign w:val="subscript"/>
              </w:rPr>
              <w:t>1,3</w:t>
            </w:r>
            <w:r w:rsidRPr="000B030A">
              <w:rPr>
                <w:sz w:val="22"/>
                <w:szCs w:val="22"/>
              </w:rPr>
              <w:t>Al</w:t>
            </w:r>
            <w:r w:rsidRPr="000B030A">
              <w:rPr>
                <w:sz w:val="22"/>
                <w:szCs w:val="22"/>
                <w:vertAlign w:val="subscript"/>
              </w:rPr>
              <w:t>0,3</w:t>
            </w:r>
            <w:r w:rsidRPr="000B030A">
              <w:rPr>
                <w:sz w:val="22"/>
                <w:szCs w:val="22"/>
              </w:rPr>
              <w:t>Ti</w:t>
            </w:r>
            <w:r w:rsidRPr="000B030A">
              <w:rPr>
                <w:sz w:val="22"/>
                <w:szCs w:val="22"/>
                <w:vertAlign w:val="subscript"/>
              </w:rPr>
              <w:t>1,7</w:t>
            </w:r>
            <w:r w:rsidRPr="000B030A">
              <w:rPr>
                <w:sz w:val="22"/>
                <w:szCs w:val="22"/>
              </w:rPr>
              <w:t>(PO</w:t>
            </w:r>
            <w:r w:rsidRPr="000B030A">
              <w:rPr>
                <w:sz w:val="22"/>
                <w:szCs w:val="22"/>
                <w:vertAlign w:val="subscript"/>
              </w:rPr>
              <w:t>4</w:t>
            </w:r>
            <w:r w:rsidRPr="000B030A">
              <w:rPr>
                <w:sz w:val="22"/>
                <w:szCs w:val="22"/>
              </w:rPr>
              <w:t>)</w:t>
            </w:r>
            <w:r w:rsidRPr="000B030A">
              <w:rPr>
                <w:sz w:val="22"/>
                <w:szCs w:val="22"/>
                <w:vertAlign w:val="subscript"/>
              </w:rPr>
              <w:t>3</w:t>
            </w:r>
            <w:r w:rsidRPr="000B030A">
              <w:rPr>
                <w:sz w:val="22"/>
                <w:szCs w:val="22"/>
              </w:rPr>
              <w:t xml:space="preserve"> </w:t>
            </w:r>
          </w:p>
        </w:tc>
        <w:tc>
          <w:tcPr>
            <w:tcW w:w="2081" w:type="dxa"/>
          </w:tcPr>
          <w:p w:rsidR="000B030A" w:rsidRPr="000B030A" w:rsidRDefault="000B030A" w:rsidP="000B030A">
            <w:pPr>
              <w:pStyle w:val="TabelleText"/>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Li</w:t>
            </w:r>
            <w:r w:rsidRPr="000B030A">
              <w:rPr>
                <w:sz w:val="22"/>
                <w:szCs w:val="22"/>
                <w:vertAlign w:val="subscript"/>
              </w:rPr>
              <w:t>1,3</w:t>
            </w:r>
            <w:r w:rsidRPr="000B030A">
              <w:rPr>
                <w:sz w:val="22"/>
                <w:szCs w:val="22"/>
              </w:rPr>
              <w:t>Al</w:t>
            </w:r>
            <w:r w:rsidRPr="000B030A">
              <w:rPr>
                <w:sz w:val="22"/>
                <w:szCs w:val="22"/>
                <w:vertAlign w:val="subscript"/>
              </w:rPr>
              <w:t>0,3</w:t>
            </w:r>
            <w:r w:rsidRPr="000B030A">
              <w:rPr>
                <w:sz w:val="22"/>
                <w:szCs w:val="22"/>
              </w:rPr>
              <w:t>Ge</w:t>
            </w:r>
            <w:r w:rsidRPr="000B030A">
              <w:rPr>
                <w:sz w:val="22"/>
                <w:szCs w:val="22"/>
                <w:vertAlign w:val="subscript"/>
              </w:rPr>
              <w:t>1,7</w:t>
            </w:r>
            <w:r w:rsidRPr="000B030A">
              <w:rPr>
                <w:sz w:val="22"/>
                <w:szCs w:val="22"/>
              </w:rPr>
              <w:t>(PO</w:t>
            </w:r>
            <w:r w:rsidRPr="000B030A">
              <w:rPr>
                <w:sz w:val="22"/>
                <w:szCs w:val="22"/>
                <w:vertAlign w:val="subscript"/>
              </w:rPr>
              <w:t>4</w:t>
            </w:r>
            <w:r w:rsidRPr="000B030A">
              <w:rPr>
                <w:sz w:val="22"/>
                <w:szCs w:val="22"/>
              </w:rPr>
              <w:t>)</w:t>
            </w:r>
            <w:r w:rsidRPr="000B030A">
              <w:rPr>
                <w:sz w:val="22"/>
                <w:szCs w:val="22"/>
                <w:vertAlign w:val="subscript"/>
              </w:rPr>
              <w:t>3</w:t>
            </w:r>
          </w:p>
        </w:tc>
        <w:tc>
          <w:tcPr>
            <w:tcW w:w="1513" w:type="dxa"/>
          </w:tcPr>
          <w:p w:rsidR="000B030A" w:rsidRPr="000B030A" w:rsidRDefault="000B030A" w:rsidP="000B030A">
            <w:pPr>
              <w:pStyle w:val="TabelleText"/>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Li</w:t>
            </w:r>
            <w:r w:rsidRPr="000B030A">
              <w:rPr>
                <w:sz w:val="22"/>
                <w:szCs w:val="22"/>
                <w:vertAlign w:val="subscript"/>
              </w:rPr>
              <w:t>4</w:t>
            </w:r>
            <w:r w:rsidRPr="000B030A">
              <w:rPr>
                <w:sz w:val="22"/>
                <w:szCs w:val="22"/>
              </w:rPr>
              <w:t>Ti</w:t>
            </w:r>
            <w:r w:rsidRPr="000B030A">
              <w:rPr>
                <w:sz w:val="22"/>
                <w:szCs w:val="22"/>
                <w:vertAlign w:val="subscript"/>
              </w:rPr>
              <w:t>5</w:t>
            </w:r>
            <w:r w:rsidRPr="000B030A">
              <w:rPr>
                <w:sz w:val="22"/>
                <w:szCs w:val="22"/>
              </w:rPr>
              <w:t>O</w:t>
            </w:r>
            <w:r w:rsidRPr="000B030A">
              <w:rPr>
                <w:sz w:val="22"/>
                <w:szCs w:val="22"/>
                <w:vertAlign w:val="subscript"/>
              </w:rPr>
              <w:t>12</w:t>
            </w:r>
          </w:p>
        </w:tc>
        <w:tc>
          <w:tcPr>
            <w:tcW w:w="1688" w:type="dxa"/>
          </w:tcPr>
          <w:p w:rsidR="000B030A" w:rsidRPr="000B030A" w:rsidRDefault="000B030A" w:rsidP="000B030A">
            <w:pPr>
              <w:pStyle w:val="TabelleText"/>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Li</w:t>
            </w:r>
            <w:r w:rsidRPr="000B030A">
              <w:rPr>
                <w:sz w:val="22"/>
                <w:szCs w:val="22"/>
                <w:vertAlign w:val="subscript"/>
              </w:rPr>
              <w:t>0,33</w:t>
            </w:r>
            <w:r w:rsidRPr="000B030A">
              <w:rPr>
                <w:sz w:val="22"/>
                <w:szCs w:val="22"/>
              </w:rPr>
              <w:t>La</w:t>
            </w:r>
            <w:r w:rsidRPr="000B030A">
              <w:rPr>
                <w:sz w:val="22"/>
                <w:szCs w:val="22"/>
                <w:vertAlign w:val="subscript"/>
              </w:rPr>
              <w:t>0,577</w:t>
            </w:r>
            <w:r w:rsidRPr="000B030A">
              <w:rPr>
                <w:sz w:val="22"/>
                <w:szCs w:val="22"/>
              </w:rPr>
              <w:t>TiO</w:t>
            </w:r>
            <w:r w:rsidRPr="000B030A">
              <w:rPr>
                <w:sz w:val="22"/>
                <w:szCs w:val="22"/>
                <w:vertAlign w:val="subscript"/>
              </w:rPr>
              <w:t>3</w:t>
            </w:r>
          </w:p>
        </w:tc>
      </w:tr>
      <w:tr w:rsidR="000B030A" w:rsidTr="000B030A">
        <w:trPr>
          <w:trHeight w:val="525"/>
        </w:trPr>
        <w:tc>
          <w:tcPr>
            <w:cnfStyle w:val="001000000000" w:firstRow="0" w:lastRow="0" w:firstColumn="1" w:lastColumn="0" w:oddVBand="0" w:evenVBand="0" w:oddHBand="0" w:evenHBand="0" w:firstRowFirstColumn="0" w:firstRowLastColumn="0" w:lastRowFirstColumn="0" w:lastRowLastColumn="0"/>
            <w:tcW w:w="1435" w:type="dxa"/>
          </w:tcPr>
          <w:p w:rsidR="000B030A" w:rsidRPr="002E02FE" w:rsidRDefault="000B030A" w:rsidP="000B030A">
            <w:pPr>
              <w:pStyle w:val="TabelleText"/>
            </w:pPr>
            <w:r>
              <w:t>M</w:t>
            </w:r>
          </w:p>
        </w:tc>
        <w:tc>
          <w:tcPr>
            <w:tcW w:w="1971" w:type="dxa"/>
          </w:tcPr>
          <w:p w:rsidR="000B030A" w:rsidRPr="000B030A" w:rsidRDefault="000B030A" w:rsidP="000B030A">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sidRPr="000B030A">
              <w:rPr>
                <w:sz w:val="22"/>
                <w:szCs w:val="22"/>
              </w:rPr>
              <w:t>383,8 g/mol</w:t>
            </w:r>
          </w:p>
        </w:tc>
        <w:tc>
          <w:tcPr>
            <w:tcW w:w="2081" w:type="dxa"/>
          </w:tcPr>
          <w:p w:rsidR="000B030A" w:rsidRPr="000B030A" w:rsidRDefault="000B030A" w:rsidP="000B030A">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sidRPr="000B030A">
              <w:rPr>
                <w:sz w:val="22"/>
                <w:szCs w:val="22"/>
              </w:rPr>
              <w:t>425,5 g/mol</w:t>
            </w:r>
          </w:p>
        </w:tc>
        <w:tc>
          <w:tcPr>
            <w:tcW w:w="1513" w:type="dxa"/>
          </w:tcPr>
          <w:p w:rsidR="000B030A" w:rsidRPr="000B030A" w:rsidRDefault="000B030A" w:rsidP="000B030A">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sidRPr="000B030A">
              <w:rPr>
                <w:sz w:val="22"/>
                <w:szCs w:val="22"/>
              </w:rPr>
              <w:t>459,1 g/mol</w:t>
            </w:r>
          </w:p>
        </w:tc>
        <w:tc>
          <w:tcPr>
            <w:tcW w:w="1688" w:type="dxa"/>
          </w:tcPr>
          <w:p w:rsidR="000B030A" w:rsidRPr="000B030A" w:rsidRDefault="000B030A" w:rsidP="000B030A">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sidRPr="000B030A">
              <w:rPr>
                <w:sz w:val="22"/>
                <w:szCs w:val="22"/>
              </w:rPr>
              <w:t>175,5 g/mol</w:t>
            </w:r>
          </w:p>
        </w:tc>
      </w:tr>
      <w:tr w:rsidR="000B030A" w:rsidTr="000B030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35" w:type="dxa"/>
          </w:tcPr>
          <w:p w:rsidR="000B030A" w:rsidRPr="002E02FE" w:rsidRDefault="000B030A" w:rsidP="000B030A">
            <w:pPr>
              <w:pStyle w:val="TabelleText"/>
            </w:pPr>
            <w:r>
              <w:t>C</w:t>
            </w:r>
          </w:p>
        </w:tc>
        <w:tc>
          <w:tcPr>
            <w:tcW w:w="1971" w:type="dxa"/>
          </w:tcPr>
          <w:p w:rsidR="000B030A" w:rsidRPr="000B030A" w:rsidRDefault="000B030A" w:rsidP="000B030A">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61,3 mAh/g</w:t>
            </w:r>
          </w:p>
        </w:tc>
        <w:tc>
          <w:tcPr>
            <w:tcW w:w="2081" w:type="dxa"/>
          </w:tcPr>
          <w:p w:rsidR="000B030A" w:rsidRPr="000B030A" w:rsidRDefault="000B030A" w:rsidP="000B030A">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4,13 mAh/g</w:t>
            </w:r>
          </w:p>
        </w:tc>
        <w:tc>
          <w:tcPr>
            <w:tcW w:w="1513" w:type="dxa"/>
          </w:tcPr>
          <w:p w:rsidR="000B030A" w:rsidRPr="000B030A" w:rsidRDefault="000B030A" w:rsidP="000B030A">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186,4 mAh/g</w:t>
            </w:r>
          </w:p>
        </w:tc>
        <w:tc>
          <w:tcPr>
            <w:tcW w:w="1688" w:type="dxa"/>
          </w:tcPr>
          <w:p w:rsidR="000B030A" w:rsidRPr="000B030A" w:rsidRDefault="000B030A" w:rsidP="000B030A">
            <w:pPr>
              <w:pStyle w:val="TabelleText"/>
              <w:keepNext/>
              <w:jc w:val="center"/>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44,4 mAh/g</w:t>
            </w:r>
          </w:p>
        </w:tc>
      </w:tr>
      <w:tr w:rsidR="000B030A" w:rsidTr="000B030A">
        <w:trPr>
          <w:trHeight w:val="510"/>
        </w:trPr>
        <w:tc>
          <w:tcPr>
            <w:cnfStyle w:val="001000000000" w:firstRow="0" w:lastRow="0" w:firstColumn="1" w:lastColumn="0" w:oddVBand="0" w:evenVBand="0" w:oddHBand="0" w:evenHBand="0" w:firstRowFirstColumn="0" w:firstRowLastColumn="0" w:lastRowFirstColumn="0" w:lastRowLastColumn="0"/>
            <w:tcW w:w="1435" w:type="dxa"/>
          </w:tcPr>
          <w:p w:rsidR="000B030A" w:rsidRPr="000B030A" w:rsidRDefault="000B030A" w:rsidP="000B030A">
            <w:pPr>
              <w:pStyle w:val="TabelleText"/>
            </w:pPr>
            <w:r>
              <w:t>C</w:t>
            </w:r>
            <w:r w:rsidRPr="000B030A">
              <w:rPr>
                <w:vertAlign w:val="subscript"/>
              </w:rPr>
              <w:t>molar</w:t>
            </w:r>
          </w:p>
        </w:tc>
        <w:tc>
          <w:tcPr>
            <w:tcW w:w="1971" w:type="dxa"/>
          </w:tcPr>
          <w:p w:rsidR="000B030A" w:rsidRPr="000B030A" w:rsidRDefault="000B030A" w:rsidP="000B030A">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sidRPr="000B030A">
              <w:rPr>
                <w:sz w:val="22"/>
                <w:szCs w:val="22"/>
              </w:rPr>
              <w:t>23,53 Ah/mol</w:t>
            </w:r>
          </w:p>
        </w:tc>
        <w:tc>
          <w:tcPr>
            <w:tcW w:w="2081" w:type="dxa"/>
          </w:tcPr>
          <w:p w:rsidR="000B030A" w:rsidRPr="000B030A" w:rsidRDefault="000B030A" w:rsidP="000B030A">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sidRPr="000B030A">
              <w:rPr>
                <w:sz w:val="22"/>
                <w:szCs w:val="22"/>
              </w:rPr>
              <w:t>1,76 Ah/mol</w:t>
            </w:r>
          </w:p>
        </w:tc>
        <w:tc>
          <w:tcPr>
            <w:tcW w:w="1513" w:type="dxa"/>
          </w:tcPr>
          <w:p w:rsidR="000B030A" w:rsidRPr="000B030A" w:rsidRDefault="000B030A" w:rsidP="000B030A">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sidRPr="000B030A">
              <w:rPr>
                <w:sz w:val="22"/>
                <w:szCs w:val="22"/>
              </w:rPr>
              <w:t>85,58 Ah/mol</w:t>
            </w:r>
          </w:p>
        </w:tc>
        <w:tc>
          <w:tcPr>
            <w:tcW w:w="1688" w:type="dxa"/>
          </w:tcPr>
          <w:p w:rsidR="000B030A" w:rsidRPr="000B030A" w:rsidRDefault="000B030A" w:rsidP="000B030A">
            <w:pPr>
              <w:pStyle w:val="TabelleText"/>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B030A">
              <w:rPr>
                <w:sz w:val="22"/>
                <w:szCs w:val="22"/>
              </w:rPr>
              <w:t>7,79 Ah/mol</w:t>
            </w:r>
          </w:p>
        </w:tc>
      </w:tr>
      <w:tr w:rsidR="000B030A" w:rsidTr="000B030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35" w:type="dxa"/>
          </w:tcPr>
          <w:p w:rsidR="000B030A" w:rsidRDefault="000B030A" w:rsidP="000B030A">
            <w:pPr>
              <w:pStyle w:val="TabelleText"/>
            </w:pPr>
            <w:r>
              <w:t>Li+/SE</w:t>
            </w:r>
          </w:p>
        </w:tc>
        <w:tc>
          <w:tcPr>
            <w:tcW w:w="1971" w:type="dxa"/>
          </w:tcPr>
          <w:p w:rsidR="000B030A" w:rsidRPr="000B030A" w:rsidRDefault="000B030A" w:rsidP="000B030A">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0,878</w:t>
            </w:r>
          </w:p>
        </w:tc>
        <w:tc>
          <w:tcPr>
            <w:tcW w:w="2081" w:type="dxa"/>
          </w:tcPr>
          <w:p w:rsidR="000B030A" w:rsidRPr="000B030A" w:rsidRDefault="000B030A" w:rsidP="000B030A">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0,066</w:t>
            </w:r>
          </w:p>
        </w:tc>
        <w:tc>
          <w:tcPr>
            <w:tcW w:w="1513" w:type="dxa"/>
          </w:tcPr>
          <w:p w:rsidR="000B030A" w:rsidRPr="000B030A" w:rsidRDefault="000B030A" w:rsidP="000B030A">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3,193</w:t>
            </w:r>
          </w:p>
        </w:tc>
        <w:tc>
          <w:tcPr>
            <w:tcW w:w="1688" w:type="dxa"/>
          </w:tcPr>
          <w:p w:rsidR="000B030A" w:rsidRPr="000B030A" w:rsidRDefault="000B030A" w:rsidP="000B030A">
            <w:pPr>
              <w:pStyle w:val="TabelleText"/>
              <w:keepNext/>
              <w:jc w:val="center"/>
              <w:cnfStyle w:val="000000100000" w:firstRow="0" w:lastRow="0" w:firstColumn="0" w:lastColumn="0" w:oddVBand="0" w:evenVBand="0" w:oddHBand="1" w:evenHBand="0" w:firstRowFirstColumn="0" w:firstRowLastColumn="0" w:lastRowFirstColumn="0" w:lastRowLastColumn="0"/>
              <w:rPr>
                <w:sz w:val="22"/>
                <w:szCs w:val="22"/>
              </w:rPr>
            </w:pPr>
            <w:r w:rsidRPr="000B030A">
              <w:rPr>
                <w:sz w:val="22"/>
                <w:szCs w:val="22"/>
              </w:rPr>
              <w:t>0,291</w:t>
            </w:r>
          </w:p>
        </w:tc>
      </w:tr>
    </w:tbl>
    <w:p w:rsidR="000B030A" w:rsidRDefault="000B030A" w:rsidP="000B030A">
      <w:pPr>
        <w:pStyle w:val="Beschriftung"/>
        <w:framePr w:hSpace="141" w:wrap="around" w:vAnchor="text" w:hAnchor="page" w:x="1930" w:y="3319"/>
      </w:pPr>
      <w:bookmarkStart w:id="184" w:name="_Ref435630263"/>
      <w:bookmarkStart w:id="185" w:name="_Toc435617817"/>
      <w:r>
        <w:t xml:space="preserve">Tabelle </w:t>
      </w:r>
      <w:fldSimple w:instr=" SEQ Tabelle \* ARABIC ">
        <w:r w:rsidR="002D30EA">
          <w:rPr>
            <w:noProof/>
          </w:rPr>
          <w:t>4</w:t>
        </w:r>
      </w:fldSimple>
      <w:bookmarkEnd w:id="184"/>
      <w:r>
        <w:t xml:space="preserve">: </w:t>
      </w:r>
      <w:r w:rsidRPr="00D56EDD">
        <w:t>Eingebaute Lithiumionen pro Struktureinheit (SE)</w:t>
      </w:r>
      <w:bookmarkEnd w:id="185"/>
    </w:p>
    <w:p w:rsidR="00B6346D" w:rsidRDefault="00B6346D" w:rsidP="006563E5">
      <w:pPr>
        <w:pStyle w:val="StandardArial"/>
      </w:pPr>
    </w:p>
    <w:p w:rsidR="00D56EDD" w:rsidRPr="00D56EDD" w:rsidRDefault="00D56EDD" w:rsidP="006563E5">
      <w:pPr>
        <w:pStyle w:val="StandardArial"/>
      </w:pPr>
      <w:r w:rsidRPr="00D56EDD">
        <w:t>Es fällt auf, dass pro Struktureinheit in das LATP beinah</w:t>
      </w:r>
      <w:r w:rsidR="005C3EE6">
        <w:t>e dreimal mehr Lithium</w:t>
      </w:r>
      <w:r w:rsidRPr="00D56EDD">
        <w:t xml:space="preserve">ionen eingebaut werden, als in das LLTO. Dies ist vor allem bemerkenswert, da die Kapazität des LATP weniger als eineinhalb </w:t>
      </w:r>
      <w:r w:rsidR="00693782" w:rsidRPr="00D56EDD">
        <w:t>Mal</w:t>
      </w:r>
      <w:r w:rsidRPr="00D56EDD">
        <w:t xml:space="preserve"> so hoch liegt. Das LAGP bleibt wie zu erwarten nahezu frei von Insertation. Das LTO als </w:t>
      </w:r>
      <w:r w:rsidR="00693782" w:rsidRPr="00D56EDD">
        <w:t>klassisches</w:t>
      </w:r>
      <w:r w:rsidRPr="00D56EDD">
        <w:t xml:space="preserve"> Material für Elektroden baut mehr als drei Ionen pro Struktureinheit ein.</w:t>
      </w:r>
    </w:p>
    <w:p w:rsidR="00D56EDD" w:rsidRPr="00D56EDD" w:rsidRDefault="00D56EDD" w:rsidP="006563E5">
      <w:pPr>
        <w:pStyle w:val="StandardArial"/>
      </w:pPr>
      <w:r w:rsidRPr="00D56EDD">
        <w:t xml:space="preserve">Weiterhin ist zu sehen, dass die Höhe der Lithiuminsertation mit der Menge des in der Struktureinheit vorhandenen Titans ansteigt. Dies ist zu erwarten, da der Lithiumeinbau bevorzugt über eine Reduktion des Titans geschieht (vgl. Kapitel </w:t>
      </w:r>
      <w:r w:rsidR="004071A2">
        <w:fldChar w:fldCharType="begin"/>
      </w:r>
      <w:r w:rsidR="004071A2">
        <w:instrText xml:space="preserve"> REF _Ref435630424 \r \h </w:instrText>
      </w:r>
      <w:r w:rsidR="004071A2">
        <w:fldChar w:fldCharType="separate"/>
      </w:r>
      <w:r w:rsidR="004071A2">
        <w:t>2.2.2</w:t>
      </w:r>
      <w:r w:rsidR="004071A2">
        <w:fldChar w:fldCharType="end"/>
      </w:r>
      <w:r w:rsidRPr="00D56EDD">
        <w:t>). Jedoch gibt es Unterschiede zwischen den unterschiedlichen, titanhaltigen Keramiken. Das LTO baut mit einem Verhältnis von 0,64 deutlich mehr Lithiumionen pro Titanion ein als das LLTO mit einem Faktor von 0,29. Das LATP liegt mit einem Wert von 0,52 zwischen den beiden anderen Stoffen. Im LLTO ist das Titan daher weniger bereit, durch das Lithium reduziert zu werden, als im LATP.</w:t>
      </w:r>
    </w:p>
    <w:p w:rsidR="00D56EDD" w:rsidRPr="00D56EDD" w:rsidRDefault="00D56EDD" w:rsidP="005C3EE6">
      <w:pPr>
        <w:pStyle w:val="berschrift3"/>
      </w:pPr>
      <w:bookmarkStart w:id="186" w:name="_Toc435638619"/>
      <w:r w:rsidRPr="00D56EDD">
        <w:lastRenderedPageBreak/>
        <w:t xml:space="preserve">Vergleich </w:t>
      </w:r>
      <w:r w:rsidR="005C3EE6">
        <w:t>der möglichen Arbeitsspannungen</w:t>
      </w:r>
      <w:bookmarkEnd w:id="186"/>
    </w:p>
    <w:p w:rsidR="00D56EDD" w:rsidRPr="00D56EDD" w:rsidRDefault="00D56EDD" w:rsidP="006563E5">
      <w:pPr>
        <w:pStyle w:val="StandardArial"/>
      </w:pPr>
      <w:r w:rsidRPr="00D56EDD">
        <w:t>Durch das gezielte Setzen eines Arbeitsspannungsbereichs, kann der Ein- und Ausbau der Lithiumionen verhindert werden. Damit ist es möglich, dass auch die Proben, die während der Zyklierung aktiv waren, für den Einsatz als Festkörperelektrolyt nutzbar gemacht werden können. Wichtig ist dabei das Zusammenspiel zwischen Arbeitsspannungsbereich der Elektroden und dem Arbeitsspannungsbereich des Elektrolyts.</w:t>
      </w:r>
    </w:p>
    <w:p w:rsidR="00D56EDD" w:rsidRPr="00D56EDD" w:rsidRDefault="00D56EDD" w:rsidP="006563E5">
      <w:pPr>
        <w:pStyle w:val="StandardArial"/>
      </w:pPr>
      <w:r w:rsidRPr="00D56EDD">
        <w:t xml:space="preserve">Mit der </w:t>
      </w:r>
      <w:r w:rsidR="00693782" w:rsidRPr="00D56EDD">
        <w:t>zyklischen</w:t>
      </w:r>
      <w:r w:rsidRPr="00D56EDD">
        <w:t xml:space="preserve"> Voltametrie kann visualisiert werden, in welchen Bereichen die untersuchten Elektrolytmaterialen keine Reaktionen mit dem Lithium eingingen. Dort bilden sich keine Peaks aus, die Stromstärke liegt nahe Null. </w:t>
      </w:r>
      <w:r w:rsidR="004071A2">
        <w:fldChar w:fldCharType="begin"/>
      </w:r>
      <w:r w:rsidR="004071A2">
        <w:instrText xml:space="preserve"> REF _Ref435630279 \h </w:instrText>
      </w:r>
      <w:r w:rsidR="004071A2">
        <w:fldChar w:fldCharType="separate"/>
      </w:r>
      <w:r w:rsidR="004071A2">
        <w:t xml:space="preserve">Tabelle </w:t>
      </w:r>
      <w:r w:rsidR="004071A2">
        <w:rPr>
          <w:noProof/>
        </w:rPr>
        <w:t>5</w:t>
      </w:r>
      <w:r w:rsidR="004071A2">
        <w:fldChar w:fldCharType="end"/>
      </w:r>
      <w:r w:rsidRPr="00D56EDD">
        <w:t xml:space="preserve"> zeigt die aus den Daten der zyklischen Voltametrie in Kapitel </w:t>
      </w:r>
      <w:r w:rsidR="004071A2">
        <w:fldChar w:fldCharType="begin"/>
      </w:r>
      <w:r w:rsidR="004071A2">
        <w:instrText xml:space="preserve"> REF _Ref435630301 \r \h </w:instrText>
      </w:r>
      <w:r w:rsidR="004071A2">
        <w:fldChar w:fldCharType="separate"/>
      </w:r>
      <w:r w:rsidR="004071A2">
        <w:t>5.4</w:t>
      </w:r>
      <w:r w:rsidR="004071A2">
        <w:fldChar w:fldCharType="end"/>
      </w:r>
      <w:r w:rsidRPr="00D56EDD">
        <w:t xml:space="preserve"> gewonnenen Arbeitsspannungsbereiche für das Laden und Entladen der Zelle.</w:t>
      </w:r>
    </w:p>
    <w:tbl>
      <w:tblPr>
        <w:tblStyle w:val="Listentabelle6farbig"/>
        <w:tblpPr w:leftFromText="141" w:rightFromText="141" w:vertAnchor="text" w:horzAnchor="margin" w:tblpY="34"/>
        <w:tblW w:w="0" w:type="auto"/>
        <w:tblLook w:val="04A0" w:firstRow="1" w:lastRow="0" w:firstColumn="1" w:lastColumn="0" w:noHBand="0" w:noVBand="1"/>
      </w:tblPr>
      <w:tblGrid>
        <w:gridCol w:w="1435"/>
        <w:gridCol w:w="1971"/>
        <w:gridCol w:w="2081"/>
        <w:gridCol w:w="1513"/>
        <w:gridCol w:w="1688"/>
      </w:tblGrid>
      <w:tr w:rsidR="000B030A" w:rsidRPr="002E02FE" w:rsidTr="00340D67">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35" w:type="dxa"/>
          </w:tcPr>
          <w:p w:rsidR="000B030A" w:rsidRPr="00340D67" w:rsidRDefault="000B030A" w:rsidP="00340D67">
            <w:pPr>
              <w:pStyle w:val="TabelleText"/>
              <w:rPr>
                <w:lang w:val="de-DE"/>
              </w:rPr>
            </w:pPr>
          </w:p>
        </w:tc>
        <w:tc>
          <w:tcPr>
            <w:tcW w:w="1971" w:type="dxa"/>
          </w:tcPr>
          <w:p w:rsidR="000B030A" w:rsidRPr="002E02FE" w:rsidRDefault="000B030A" w:rsidP="00340D67">
            <w:pPr>
              <w:pStyle w:val="TabelleText"/>
              <w:jc w:val="center"/>
              <w:cnfStyle w:val="100000000000" w:firstRow="1" w:lastRow="0" w:firstColumn="0" w:lastColumn="0" w:oddVBand="0" w:evenVBand="0" w:oddHBand="0" w:evenHBand="0" w:firstRowFirstColumn="0" w:firstRowLastColumn="0" w:lastRowFirstColumn="0" w:lastRowLastColumn="0"/>
            </w:pPr>
            <w:r w:rsidRPr="002E02FE">
              <w:t>LATP</w:t>
            </w:r>
          </w:p>
        </w:tc>
        <w:tc>
          <w:tcPr>
            <w:tcW w:w="2081" w:type="dxa"/>
          </w:tcPr>
          <w:p w:rsidR="000B030A" w:rsidRPr="002E02FE" w:rsidRDefault="000B030A" w:rsidP="00340D67">
            <w:pPr>
              <w:pStyle w:val="TabelleText"/>
              <w:jc w:val="center"/>
              <w:cnfStyle w:val="100000000000" w:firstRow="1" w:lastRow="0" w:firstColumn="0" w:lastColumn="0" w:oddVBand="0" w:evenVBand="0" w:oddHBand="0" w:evenHBand="0" w:firstRowFirstColumn="0" w:firstRowLastColumn="0" w:lastRowFirstColumn="0" w:lastRowLastColumn="0"/>
            </w:pPr>
            <w:r w:rsidRPr="002E02FE">
              <w:t>LAGP</w:t>
            </w:r>
          </w:p>
        </w:tc>
        <w:tc>
          <w:tcPr>
            <w:tcW w:w="1513" w:type="dxa"/>
          </w:tcPr>
          <w:p w:rsidR="000B030A" w:rsidRPr="002E02FE" w:rsidRDefault="000B030A" w:rsidP="00340D67">
            <w:pPr>
              <w:pStyle w:val="TabelleText"/>
              <w:jc w:val="center"/>
              <w:cnfStyle w:val="100000000000" w:firstRow="1" w:lastRow="0" w:firstColumn="0" w:lastColumn="0" w:oddVBand="0" w:evenVBand="0" w:oddHBand="0" w:evenHBand="0" w:firstRowFirstColumn="0" w:firstRowLastColumn="0" w:lastRowFirstColumn="0" w:lastRowLastColumn="0"/>
            </w:pPr>
            <w:r w:rsidRPr="002E02FE">
              <w:t>LLTO</w:t>
            </w:r>
          </w:p>
        </w:tc>
        <w:tc>
          <w:tcPr>
            <w:tcW w:w="1688" w:type="dxa"/>
          </w:tcPr>
          <w:p w:rsidR="000B030A" w:rsidRPr="002E02FE" w:rsidRDefault="000B030A" w:rsidP="00340D67">
            <w:pPr>
              <w:pStyle w:val="TabelleText"/>
              <w:jc w:val="center"/>
              <w:cnfStyle w:val="100000000000" w:firstRow="1" w:lastRow="0" w:firstColumn="0" w:lastColumn="0" w:oddVBand="0" w:evenVBand="0" w:oddHBand="0" w:evenHBand="0" w:firstRowFirstColumn="0" w:firstRowLastColumn="0" w:lastRowFirstColumn="0" w:lastRowLastColumn="0"/>
            </w:pPr>
            <w:r w:rsidRPr="002E02FE">
              <w:t>LTO</w:t>
            </w:r>
          </w:p>
        </w:tc>
      </w:tr>
      <w:tr w:rsidR="000B030A" w:rsidRPr="000B030A" w:rsidTr="00340D6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35" w:type="dxa"/>
          </w:tcPr>
          <w:p w:rsidR="000B030A" w:rsidRPr="00693782" w:rsidRDefault="000B030A" w:rsidP="00340D67">
            <w:pPr>
              <w:pStyle w:val="TabelleText"/>
              <w:rPr>
                <w:lang w:val="de-DE"/>
              </w:rPr>
            </w:pPr>
            <w:r w:rsidRPr="00693782">
              <w:rPr>
                <w:lang w:val="de-DE"/>
              </w:rPr>
              <w:t>Ladung</w:t>
            </w:r>
          </w:p>
        </w:tc>
        <w:tc>
          <w:tcPr>
            <w:tcW w:w="1971" w:type="dxa"/>
          </w:tcPr>
          <w:p w:rsidR="000B030A" w:rsidRPr="000B030A" w:rsidRDefault="00DB7345" w:rsidP="00DB7345">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1,2 V -2,3 V</w:t>
            </w:r>
          </w:p>
        </w:tc>
        <w:tc>
          <w:tcPr>
            <w:tcW w:w="2081" w:type="dxa"/>
          </w:tcPr>
          <w:p w:rsidR="000B030A" w:rsidRPr="000B030A" w:rsidRDefault="00DB7345" w:rsidP="00DB7345">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1,2 V – 4,0 V</w:t>
            </w:r>
          </w:p>
        </w:tc>
        <w:tc>
          <w:tcPr>
            <w:tcW w:w="1513" w:type="dxa"/>
          </w:tcPr>
          <w:p w:rsidR="000B030A" w:rsidRPr="000B030A" w:rsidRDefault="00DB7345" w:rsidP="00DB7345">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 V – 4,0 V</w:t>
            </w:r>
          </w:p>
        </w:tc>
        <w:tc>
          <w:tcPr>
            <w:tcW w:w="1688" w:type="dxa"/>
          </w:tcPr>
          <w:p w:rsidR="000B030A" w:rsidRPr="000B030A" w:rsidRDefault="00DB7345" w:rsidP="00DB7345">
            <w:pPr>
              <w:pStyle w:val="TabelleText"/>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1,7 V – 3,3 V</w:t>
            </w:r>
          </w:p>
        </w:tc>
      </w:tr>
      <w:tr w:rsidR="000B030A" w:rsidRPr="000B030A" w:rsidTr="00340D67">
        <w:trPr>
          <w:trHeight w:val="525"/>
        </w:trPr>
        <w:tc>
          <w:tcPr>
            <w:cnfStyle w:val="001000000000" w:firstRow="0" w:lastRow="0" w:firstColumn="1" w:lastColumn="0" w:oddVBand="0" w:evenVBand="0" w:oddHBand="0" w:evenHBand="0" w:firstRowFirstColumn="0" w:firstRowLastColumn="0" w:lastRowFirstColumn="0" w:lastRowLastColumn="0"/>
            <w:tcW w:w="1435" w:type="dxa"/>
          </w:tcPr>
          <w:p w:rsidR="000B030A" w:rsidRPr="00693782" w:rsidRDefault="00DB7345" w:rsidP="00340D67">
            <w:pPr>
              <w:pStyle w:val="TabelleText"/>
              <w:rPr>
                <w:lang w:val="de-DE"/>
              </w:rPr>
            </w:pPr>
            <w:r w:rsidRPr="00693782">
              <w:rPr>
                <w:lang w:val="de-DE"/>
              </w:rPr>
              <w:t>Entladung</w:t>
            </w:r>
          </w:p>
        </w:tc>
        <w:tc>
          <w:tcPr>
            <w:tcW w:w="1971" w:type="dxa"/>
          </w:tcPr>
          <w:p w:rsidR="000B030A" w:rsidRPr="000B030A" w:rsidRDefault="00DB7345" w:rsidP="00DB7345">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4,0 V – 2,7 V</w:t>
            </w:r>
          </w:p>
        </w:tc>
        <w:tc>
          <w:tcPr>
            <w:tcW w:w="2081" w:type="dxa"/>
          </w:tcPr>
          <w:p w:rsidR="000B030A" w:rsidRPr="000B030A" w:rsidRDefault="00DB7345" w:rsidP="00DB7345">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4,0 V – 1,2 V</w:t>
            </w:r>
          </w:p>
        </w:tc>
        <w:tc>
          <w:tcPr>
            <w:tcW w:w="1513" w:type="dxa"/>
          </w:tcPr>
          <w:p w:rsidR="000B030A" w:rsidRPr="000B030A" w:rsidRDefault="00DB7345" w:rsidP="00DB7345">
            <w:pPr>
              <w:pStyle w:val="TabelleT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4,0 V – 1,6 V</w:t>
            </w:r>
          </w:p>
        </w:tc>
        <w:tc>
          <w:tcPr>
            <w:tcW w:w="1688" w:type="dxa"/>
          </w:tcPr>
          <w:p w:rsidR="000B030A" w:rsidRPr="000B030A" w:rsidRDefault="00DB7345" w:rsidP="00DB7345">
            <w:pPr>
              <w:pStyle w:val="TabelleText"/>
              <w:keepN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4,0 V – 1,5 V</w:t>
            </w:r>
          </w:p>
        </w:tc>
      </w:tr>
    </w:tbl>
    <w:p w:rsidR="00DB7345" w:rsidRDefault="00DB7345" w:rsidP="00DB7345">
      <w:pPr>
        <w:pStyle w:val="Beschriftung"/>
        <w:framePr w:hSpace="141" w:wrap="around" w:vAnchor="text" w:hAnchor="page" w:x="1870" w:y="1702"/>
      </w:pPr>
      <w:bookmarkStart w:id="187" w:name="_Ref435630279"/>
      <w:bookmarkStart w:id="188" w:name="_Toc435617818"/>
      <w:r>
        <w:t xml:space="preserve">Tabelle </w:t>
      </w:r>
      <w:fldSimple w:instr=" SEQ Tabelle \* ARABIC ">
        <w:r w:rsidR="002D30EA">
          <w:rPr>
            <w:noProof/>
          </w:rPr>
          <w:t>5</w:t>
        </w:r>
      </w:fldSimple>
      <w:bookmarkEnd w:id="187"/>
      <w:r>
        <w:t xml:space="preserve">: </w:t>
      </w:r>
      <w:r w:rsidRPr="00D56EDD">
        <w:t>Arbeitsspannungsbereiche der unters</w:t>
      </w:r>
      <w:r>
        <w:t>uchten Elektrolyt</w:t>
      </w:r>
      <w:r w:rsidRPr="00D56EDD">
        <w:t>materialien</w:t>
      </w:r>
      <w:bookmarkEnd w:id="188"/>
    </w:p>
    <w:p w:rsidR="000B030A" w:rsidRDefault="000B030A" w:rsidP="006563E5">
      <w:pPr>
        <w:pStyle w:val="StandardArial"/>
      </w:pPr>
    </w:p>
    <w:p w:rsidR="00D56EDD" w:rsidRPr="00D56EDD" w:rsidRDefault="00D56EDD" w:rsidP="006563E5">
      <w:pPr>
        <w:pStyle w:val="StandardArial"/>
      </w:pPr>
      <w:r w:rsidRPr="00D56EDD">
        <w:t xml:space="preserve">Zu erkennen ist, dass es beim LATP nur einen sehr kleinen Arbeitsbereich für die Zyklierung gibt. Die Bereiche für Laden und Entladen überlappen außerdem nicht, weshalb in grundsätzlich ungünstigen Bereichen zykliert werden muss. Das LAGP zeigt über den gesamten abgefahrenen Spannungsbereich keine Reaktionen. Damit scheint es innerhalb dieses Bereiches stabil zu sein und eignet sich in diesem </w:t>
      </w:r>
      <w:r w:rsidR="00693782" w:rsidRPr="00D56EDD">
        <w:t>Kriterium</w:t>
      </w:r>
      <w:r w:rsidRPr="00D56EDD">
        <w:t xml:space="preserve"> für den Einsatz mit einer Vielzahl von unterschiedlichen Anoden- und Kathodenmaterialien.</w:t>
      </w:r>
    </w:p>
    <w:p w:rsidR="00D56EDD" w:rsidRPr="00D56EDD" w:rsidRDefault="00D56EDD" w:rsidP="006563E5">
      <w:pPr>
        <w:pStyle w:val="StandardArial"/>
      </w:pPr>
      <w:r w:rsidRPr="00D56EDD">
        <w:t>Das LTO besitzt für das Laden eine maximale Spannung von</w:t>
      </w:r>
      <w:r w:rsidR="005C3EE6">
        <w:t xml:space="preserve"> 4,0 V</w:t>
      </w:r>
      <w:r w:rsidRPr="00D56EDD">
        <w:t>, welc</w:t>
      </w:r>
      <w:r w:rsidR="005C3EE6">
        <w:t>hes jedoch bei mindestens 2,8 V</w:t>
      </w:r>
      <w:r w:rsidRPr="00D56EDD">
        <w:t xml:space="preserve"> beginnen muss. Das Entladen kann bis </w:t>
      </w:r>
      <w:r w:rsidR="005C3EE6">
        <w:t>1,6 V</w:t>
      </w:r>
      <w:r w:rsidRPr="00D56EDD">
        <w:t xml:space="preserve"> durchgeführt werden. Beim LLTO darf die maximale Ladespannung nicht über </w:t>
      </w:r>
      <w:r w:rsidR="005C3EE6">
        <w:t>3,3 V</w:t>
      </w:r>
      <w:r w:rsidRPr="00D56EDD">
        <w:t xml:space="preserve"> liegen und muss bei mindestens </w:t>
      </w:r>
      <w:r w:rsidR="005C3EE6">
        <w:t>1,7 V</w:t>
      </w:r>
      <w:r w:rsidRPr="00D56EDD">
        <w:t xml:space="preserve"> beginnen. Die Zelle kann bis </w:t>
      </w:r>
      <w:r w:rsidR="005C3EE6">
        <w:t>1,5 V</w:t>
      </w:r>
      <w:r w:rsidRPr="00D56EDD">
        <w:t xml:space="preserve"> entladen werden. Damit eignet sich das LLTO grundsätzlich für den Einsatz als Elektrolyt in diesem Bereich.</w:t>
      </w:r>
    </w:p>
    <w:p w:rsidR="00D56EDD" w:rsidRPr="00D56EDD" w:rsidRDefault="00D56EDD" w:rsidP="005C3EE6">
      <w:pPr>
        <w:pStyle w:val="berschrift3"/>
      </w:pPr>
      <w:bookmarkStart w:id="189" w:name="_Toc435638620"/>
      <w:r w:rsidRPr="00D56EDD">
        <w:t>Übersicht über die elek</w:t>
      </w:r>
      <w:r w:rsidR="005C3EE6">
        <w:t>trochemischen Charakterisierung</w:t>
      </w:r>
      <w:bookmarkEnd w:id="189"/>
    </w:p>
    <w:p w:rsidR="00D56EDD" w:rsidRPr="00D56EDD" w:rsidRDefault="00D56EDD" w:rsidP="006563E5">
      <w:pPr>
        <w:pStyle w:val="StandardArial"/>
      </w:pPr>
      <w:r w:rsidRPr="00D56EDD">
        <w:t xml:space="preserve">Die elektrochemische Charakterisierung zeigt, dass sich die untersuchten Materialen unterschiedlich gut zum Einsatz als Festkörperelektrolyt eignen. Das </w:t>
      </w:r>
      <w:r w:rsidRPr="00D56EDD">
        <w:lastRenderedPageBreak/>
        <w:t>LTO zeigt als typisches Anodenmaterial eine sehr starke Neigung Lithium zu insertieren, was gegen eine Nutzung als Festkörperelektrolyt spricht.</w:t>
      </w:r>
    </w:p>
    <w:p w:rsidR="00D56EDD" w:rsidRPr="00D56EDD" w:rsidRDefault="00D56EDD" w:rsidP="006563E5">
      <w:pPr>
        <w:pStyle w:val="StandardArial"/>
      </w:pPr>
      <w:r w:rsidRPr="00D56EDD">
        <w:t xml:space="preserve">LATP und LLTO zeigen beide eine im Vergleich mit dem LTO deutlich schwächere Neigung zur Lithiuminsertation. Sie ist jedoch für den Einsatz als Festkörperelektrolyt noch zu hoch. Die zyklische Voltametrie zeigt jedoch für das LLTO einen Spannungsbereich zwischen </w:t>
      </w:r>
      <w:r w:rsidR="005C3EE6">
        <w:t>1,7 V</w:t>
      </w:r>
      <w:r w:rsidRPr="00D56EDD">
        <w:t xml:space="preserve"> und </w:t>
      </w:r>
      <w:r w:rsidR="005C3EE6">
        <w:t>3,3 V</w:t>
      </w:r>
      <w:r w:rsidRPr="00D56EDD">
        <w:t>, in dem es zu keiner Reaktion kommt. Wird die Zelle nur in diesem Bereich zykliert, kann die Lithiuminsertation unterdrückt werden.</w:t>
      </w:r>
    </w:p>
    <w:p w:rsidR="00D56EDD" w:rsidRPr="00D56EDD" w:rsidRDefault="00D56EDD" w:rsidP="006563E5">
      <w:pPr>
        <w:pStyle w:val="StandardArial"/>
      </w:pPr>
      <w:r w:rsidRPr="00D56EDD">
        <w:t xml:space="preserve">Das LAGP zeigt im Vergleich der vier Materialien bei der elektrochemischen Charakterisierung die besten Eigenschaften für die Nutzung als Festkörperelektrolyt. Es insertiert nahezu kein Lithium und zeigt auch in der zyklischen Voltametrie keine reaktiven Bereiche. </w:t>
      </w:r>
    </w:p>
    <w:p w:rsidR="00D56EDD" w:rsidRPr="00D56EDD" w:rsidRDefault="00D56EDD" w:rsidP="005C3EE6">
      <w:pPr>
        <w:pStyle w:val="berschrift2"/>
      </w:pPr>
      <w:bookmarkStart w:id="190" w:name="_Toc435638621"/>
      <w:r w:rsidRPr="00D56EDD">
        <w:t>Diskussion der Ker</w:t>
      </w:r>
      <w:r w:rsidR="005C3EE6">
        <w:t>nspinresonanzspektroskopie</w:t>
      </w:r>
      <w:bookmarkEnd w:id="190"/>
    </w:p>
    <w:p w:rsidR="00D56EDD" w:rsidRPr="00D56EDD" w:rsidRDefault="00D56EDD" w:rsidP="006563E5">
      <w:pPr>
        <w:pStyle w:val="StandardArial"/>
      </w:pPr>
      <w:r w:rsidRPr="00D56EDD">
        <w:t xml:space="preserve">Mit der elektrochemischen Charakterisierung konnte die Reaktion des Lithiums mit dem Elektrolytmaterial sowohl quantitativ, über die Insertation, als auch qualitativ, über die zyklische Voltametrie, untersucht werden. Um den Vorgang jedoch noch besser verstehen zu können, bietet sich die Kernspinresonanzspektroskopie an. Sie kann Aussagen darüber treffen, in welcher atomaren Umgebung sich Isotope befinden. Dies bietet das Potential, den Einlagerungsmechanismus des Lithiums noch besser zu verstehen. Grundlage dafür ist ein funktionierender Messaufbau mit in-situ NMR-Testzelle. Dieser wurde im Rahmen dieser Arbeit konzipiert, konstruiert, gebaut und getestet. Weiterhin wurde die MAS-NMR zur Pulvercharakterisierung eingesetzt. </w:t>
      </w:r>
    </w:p>
    <w:p w:rsidR="00D56EDD" w:rsidRPr="00D56EDD" w:rsidRDefault="00D56EDD" w:rsidP="005C3EE6">
      <w:pPr>
        <w:pStyle w:val="berschrift3"/>
      </w:pPr>
      <w:bookmarkStart w:id="191" w:name="_Toc435638622"/>
      <w:r w:rsidRPr="00D56EDD">
        <w:t xml:space="preserve">Eignung der MAS-NMR </w:t>
      </w:r>
      <w:r w:rsidR="005C3EE6">
        <w:t>für die Pulvercharakterisierung</w:t>
      </w:r>
      <w:bookmarkEnd w:id="191"/>
    </w:p>
    <w:p w:rsidR="00D56EDD" w:rsidRPr="00D56EDD" w:rsidRDefault="00D56EDD" w:rsidP="006563E5">
      <w:pPr>
        <w:pStyle w:val="StandardArial"/>
      </w:pPr>
      <w:r w:rsidRPr="00D56EDD">
        <w:t>Die MAS-NMR kann nur eingeschränkt für die Pulvercharakterisierung eingesetzt werden. V</w:t>
      </w:r>
      <w:r w:rsidR="005C3EE6">
        <w:t xml:space="preserve">ersuche Fremdphasen wie das </w:t>
      </w:r>
      <w:r w:rsidRPr="00D56EDD">
        <w:t>LiTi</w:t>
      </w:r>
      <w:r w:rsidR="005C3EE6">
        <w:t>OPO</w:t>
      </w:r>
      <w:r w:rsidR="005C3EE6" w:rsidRPr="005C3EE6">
        <w:rPr>
          <w:vertAlign w:val="subscript"/>
        </w:rPr>
        <w:t>4</w:t>
      </w:r>
      <w:r w:rsidRPr="00D56EDD">
        <w:t xml:space="preserve"> innerhalb des LATP zu detektieren, führten nicht zum Erfolg. Die Peaks beider Materialien überlagern sich und sind daher nicht zu separieren. Es konnte bei allen untersuchten Stoffen mittels Röntgendiffraktometrie genauere Aussagen über die Stoffzusammensetzung getroffen werden.</w:t>
      </w:r>
    </w:p>
    <w:p w:rsidR="00D56EDD" w:rsidRPr="00D56EDD" w:rsidRDefault="00D56EDD" w:rsidP="006563E5">
      <w:pPr>
        <w:pStyle w:val="StandardArial"/>
      </w:pPr>
      <w:r w:rsidRPr="00D56EDD">
        <w:t xml:space="preserve">Dennoch kann die MAS-NMR Mehrinformationen bieten. Hierfür müsste allerdings nicht das Lithium-Isotop, sondern beispielsweise das Phosphor- oder das Aluminium-Isotop untersucht werden. Verschiedene Forschungsgruppen konnten </w:t>
      </w:r>
      <w:r w:rsidRPr="00D56EDD">
        <w:lastRenderedPageBreak/>
        <w:t>dabei Rückschlüsse auf die Struktur der untersuchten Keramiken ziehen (</w:t>
      </w:r>
      <w:sdt>
        <w:sdtPr>
          <w:id w:val="1030458440"/>
          <w:citation/>
        </w:sdtPr>
        <w:sdtEndPr/>
        <w:sdtContent>
          <w:r w:rsidR="00700955">
            <w:fldChar w:fldCharType="begin"/>
          </w:r>
          <w:r w:rsidR="00700955">
            <w:instrText xml:space="preserve"> CITATION Mor02 \l 1031 </w:instrText>
          </w:r>
          <w:r w:rsidR="00700955">
            <w:fldChar w:fldCharType="separate"/>
          </w:r>
          <w:r w:rsidR="00700955">
            <w:rPr>
              <w:noProof/>
            </w:rPr>
            <w:t xml:space="preserve"> [45]</w:t>
          </w:r>
          <w:r w:rsidR="00700955">
            <w:fldChar w:fldCharType="end"/>
          </w:r>
        </w:sdtContent>
      </w:sdt>
      <w:r w:rsidRPr="00D56EDD">
        <w:t xml:space="preserve">, </w:t>
      </w:r>
      <w:sdt>
        <w:sdtPr>
          <w:id w:val="140624122"/>
          <w:citation/>
        </w:sdtPr>
        <w:sdtEndPr/>
        <w:sdtContent>
          <w:r w:rsidR="00700955">
            <w:fldChar w:fldCharType="begin"/>
          </w:r>
          <w:r w:rsidR="00700955">
            <w:instrText xml:space="preserve"> CITATION Key12 \l 1031 </w:instrText>
          </w:r>
          <w:r w:rsidR="00700955">
            <w:fldChar w:fldCharType="separate"/>
          </w:r>
          <w:r w:rsidR="00700955">
            <w:rPr>
              <w:noProof/>
            </w:rPr>
            <w:t>[46]</w:t>
          </w:r>
          <w:r w:rsidR="00700955">
            <w:fldChar w:fldCharType="end"/>
          </w:r>
        </w:sdtContent>
      </w:sdt>
      <w:r w:rsidRPr="00D56EDD">
        <w:t>).</w:t>
      </w:r>
    </w:p>
    <w:p w:rsidR="00D56EDD" w:rsidRPr="00D56EDD" w:rsidRDefault="00D56EDD" w:rsidP="005C3EE6">
      <w:pPr>
        <w:pStyle w:val="berschrift3"/>
      </w:pPr>
      <w:bookmarkStart w:id="192" w:name="_Toc435638623"/>
      <w:r w:rsidRPr="00D56EDD">
        <w:t>Funktionsfähigk</w:t>
      </w:r>
      <w:r w:rsidR="005C3EE6">
        <w:t>eit des in-situ NMR-Testaufbaus</w:t>
      </w:r>
      <w:bookmarkEnd w:id="192"/>
    </w:p>
    <w:p w:rsidR="00D56EDD" w:rsidRPr="00D56EDD" w:rsidRDefault="00D56EDD" w:rsidP="006563E5">
      <w:pPr>
        <w:pStyle w:val="StandardArial"/>
      </w:pPr>
      <w:r w:rsidRPr="00D56EDD">
        <w:t xml:space="preserve">Die in-situ NMR-Testzelle konnte erfolgreich getestet werden. Es ist mit ihr möglich Spektren sowie Diffusionsmessungen der eingebauten Zelle aufzunehmen. </w:t>
      </w:r>
      <w:r w:rsidR="004071A2">
        <w:fldChar w:fldCharType="begin"/>
      </w:r>
      <w:r w:rsidR="004071A2">
        <w:instrText xml:space="preserve"> REF _Ref435630323 \h </w:instrText>
      </w:r>
      <w:r w:rsidR="004071A2">
        <w:fldChar w:fldCharType="separate"/>
      </w:r>
      <w:r w:rsidR="004071A2">
        <w:t xml:space="preserve">Abbildung </w:t>
      </w:r>
      <w:r w:rsidR="004071A2">
        <w:rPr>
          <w:noProof/>
        </w:rPr>
        <w:t>54</w:t>
      </w:r>
      <w:r w:rsidR="004071A2">
        <w:fldChar w:fldCharType="end"/>
      </w:r>
      <w:r w:rsidRPr="00D56EDD">
        <w:t xml:space="preserve"> zeigt die Spektren der Lithiumchlorid-Referenzzelle und der Lithium-Schwefel-Zelle. Man sieht, dass sich die Peaks der Lithiumionen gut überlagern. Bei </w:t>
      </w:r>
      <w:r w:rsidR="005C3EE6">
        <w:t>245 ppm</w:t>
      </w:r>
      <w:r w:rsidRPr="00D56EDD">
        <w:t xml:space="preserve"> bildet sich der Lithiummetall-Peak aus. Dies ist stimmig mit in vorherigen Arbeiten am IAM-KWT gemessenen Werten.</w:t>
      </w:r>
    </w:p>
    <w:p w:rsidR="00D56EDD" w:rsidRPr="00D56EDD" w:rsidRDefault="00D56EDD" w:rsidP="006563E5">
      <w:pPr>
        <w:pStyle w:val="StandardArial"/>
      </w:pPr>
      <w:r w:rsidRPr="00D56EDD">
        <w:t xml:space="preserve">Im Vergleich zwischen dem Spektrum im entladenen Zustand und nach 90 minütigem Laden in </w:t>
      </w:r>
      <w:r w:rsidR="004071A2">
        <w:fldChar w:fldCharType="begin"/>
      </w:r>
      <w:r w:rsidR="004071A2">
        <w:instrText xml:space="preserve"> REF _Ref435630337 \h </w:instrText>
      </w:r>
      <w:r w:rsidR="004071A2">
        <w:fldChar w:fldCharType="separate"/>
      </w:r>
      <w:r w:rsidR="004071A2">
        <w:t xml:space="preserve">Abbildung </w:t>
      </w:r>
      <w:r w:rsidR="004071A2">
        <w:rPr>
          <w:noProof/>
        </w:rPr>
        <w:t>55</w:t>
      </w:r>
      <w:r w:rsidR="004071A2">
        <w:fldChar w:fldCharType="end"/>
      </w:r>
      <w:r w:rsidRPr="00D56EDD">
        <w:t xml:space="preserve"> zeigt sich, dass der Lithiummetall-Peak in Relation zum ionischen Peak angewachsen ist. Gleichzeitig haben sich zwei weitere ineinander verschobene Peaks an der negativen Flanke des Lithiumpeaks gebildet. Während dem Laden wird ionisches Lithium zu metallischem Lithium an der Anode abgeschieden. Dieser Vorgang erklärt den Relationsunterschied der beiden Hauptpeaks zwischen dem ungeladenen und dem Spektrum nach 90 minütigem Laden. Die beiden ineinander verschobenen Peaks wiederum gehen auf Nebenprodukte der Zyklierreaktion zurück </w:t>
      </w:r>
      <w:sdt>
        <w:sdtPr>
          <w:id w:val="1951506612"/>
          <w:citation/>
        </w:sdtPr>
        <w:sdtEndPr/>
        <w:sdtContent>
          <w:r w:rsidR="00700955">
            <w:fldChar w:fldCharType="begin"/>
          </w:r>
          <w:r w:rsidR="00700955">
            <w:instrText xml:space="preserve"> CITATION Cui13 \l 1031 </w:instrText>
          </w:r>
          <w:r w:rsidR="00700955">
            <w:fldChar w:fldCharType="separate"/>
          </w:r>
          <w:r w:rsidR="00700955">
            <w:rPr>
              <w:noProof/>
            </w:rPr>
            <w:t>[47]</w:t>
          </w:r>
          <w:r w:rsidR="00700955">
            <w:fldChar w:fldCharType="end"/>
          </w:r>
        </w:sdtContent>
      </w:sdt>
      <w:r w:rsidRPr="00D56EDD">
        <w:t xml:space="preserve">. </w:t>
      </w:r>
    </w:p>
    <w:p w:rsidR="00340D67" w:rsidRDefault="00340D67" w:rsidP="00340D67">
      <w:pPr>
        <w:pStyle w:val="StandardArial"/>
        <w:keepNext/>
      </w:pPr>
      <w:r>
        <w:rPr>
          <w:noProof/>
        </w:rPr>
        <w:drawing>
          <wp:inline distT="0" distB="0" distL="0" distR="0">
            <wp:extent cx="3981450" cy="3242259"/>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iCl_LiS_Vergleich.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86952" cy="3246740"/>
                    </a:xfrm>
                    <a:prstGeom prst="rect">
                      <a:avLst/>
                    </a:prstGeom>
                  </pic:spPr>
                </pic:pic>
              </a:graphicData>
            </a:graphic>
          </wp:inline>
        </w:drawing>
      </w:r>
    </w:p>
    <w:p w:rsidR="00340D67" w:rsidRDefault="00340D67" w:rsidP="00340D67">
      <w:pPr>
        <w:pStyle w:val="Beschriftung"/>
        <w:jc w:val="both"/>
      </w:pPr>
      <w:bookmarkStart w:id="193" w:name="_Ref435630323"/>
      <w:bookmarkStart w:id="194" w:name="_Toc435638053"/>
      <w:r>
        <w:t xml:space="preserve">Abbildung </w:t>
      </w:r>
      <w:fldSimple w:instr=" SEQ Abbildung \* ARABIC ">
        <w:r w:rsidR="002D30EA">
          <w:rPr>
            <w:noProof/>
          </w:rPr>
          <w:t>54</w:t>
        </w:r>
      </w:fldSimple>
      <w:bookmarkEnd w:id="193"/>
      <w:r>
        <w:t xml:space="preserve">: </w:t>
      </w:r>
      <w:r w:rsidRPr="00D56EDD">
        <w:t>Vergleich der LiCl-Referenz (rot) mit der LiS-Zelle (grün) vor dem Laden</w:t>
      </w:r>
      <w:bookmarkEnd w:id="194"/>
    </w:p>
    <w:p w:rsidR="00340D67" w:rsidRDefault="00340D67" w:rsidP="00340D67">
      <w:pPr>
        <w:pStyle w:val="StandardArial"/>
        <w:keepNext/>
      </w:pPr>
      <w:r>
        <w:rPr>
          <w:noProof/>
        </w:rPr>
        <w:lastRenderedPageBreak/>
        <w:drawing>
          <wp:inline distT="0" distB="0" distL="0" distR="0" wp14:anchorId="6DEED1FB" wp14:editId="7DFA6E6F">
            <wp:extent cx="3981450" cy="324225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iS_VergleichLade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02628" cy="3259505"/>
                    </a:xfrm>
                    <a:prstGeom prst="rect">
                      <a:avLst/>
                    </a:prstGeom>
                  </pic:spPr>
                </pic:pic>
              </a:graphicData>
            </a:graphic>
          </wp:inline>
        </w:drawing>
      </w:r>
    </w:p>
    <w:p w:rsidR="00D56EDD" w:rsidRPr="00340D67" w:rsidRDefault="00340D67" w:rsidP="00340D67">
      <w:pPr>
        <w:pStyle w:val="Beschriftung"/>
        <w:jc w:val="both"/>
      </w:pPr>
      <w:bookmarkStart w:id="195" w:name="_Ref435630337"/>
      <w:bookmarkStart w:id="196" w:name="_Toc435638054"/>
      <w:r>
        <w:t xml:space="preserve">Abbildung </w:t>
      </w:r>
      <w:fldSimple w:instr=" SEQ Abbildung \* ARABIC ">
        <w:r w:rsidR="002D30EA">
          <w:rPr>
            <w:noProof/>
          </w:rPr>
          <w:t>55</w:t>
        </w:r>
      </w:fldSimple>
      <w:bookmarkEnd w:id="195"/>
      <w:r>
        <w:t xml:space="preserve">: </w:t>
      </w:r>
      <w:r w:rsidRPr="00D56EDD">
        <w:t>Vergleich der LiS-Zelle vor (grün) und nach (lila) dem 90 minütigem Laden</w:t>
      </w:r>
      <w:bookmarkEnd w:id="196"/>
    </w:p>
    <w:p w:rsidR="00340D67" w:rsidRDefault="00340D67" w:rsidP="00340D67">
      <w:pPr>
        <w:pStyle w:val="StandardArial"/>
      </w:pPr>
    </w:p>
    <w:p w:rsidR="00340D67" w:rsidRDefault="00340D67" w:rsidP="00340D67">
      <w:pPr>
        <w:pStyle w:val="StandardArial"/>
      </w:pPr>
      <w:r w:rsidRPr="00D56EDD">
        <w:t xml:space="preserve">Die gemessenen Diffusionskoeffzienten weisen beim Vergleich zwischen NMR-Röhrchen und Zelle einen Unterschied von weniger als </w:t>
      </w:r>
      <w:r>
        <w:t>10 %</w:t>
      </w:r>
      <w:r w:rsidRPr="00D56EDD">
        <w:t xml:space="preserve"> auf. Durch den unterschiedlichen Messaufbau ist hier eine gewisse Ungenauigkeit zu erklären, die Diffusionskoeffizienten befinden sich in einer ähnlichen Größenordnung. Die Selbstdiffusion des Lithiums im Flüssigelektrolyten innerhalb der Lithium-Schwefel-Zelle ist in den Messungen um den Faktor vier langsamer als die des Lithiums in der Referenzzelle.</w:t>
      </w:r>
    </w:p>
    <w:p w:rsidR="00340D67" w:rsidRDefault="00340D67" w:rsidP="00340D67">
      <w:pPr>
        <w:pStyle w:val="StandardArial"/>
      </w:pPr>
    </w:p>
    <w:tbl>
      <w:tblPr>
        <w:tblStyle w:val="Listentabelle6farbig"/>
        <w:tblpPr w:leftFromText="141" w:rightFromText="141" w:vertAnchor="text" w:horzAnchor="page" w:tblpX="3046" w:tblpY="-185"/>
        <w:tblW w:w="0" w:type="auto"/>
        <w:tblLook w:val="04A0" w:firstRow="1" w:lastRow="0" w:firstColumn="1" w:lastColumn="0" w:noHBand="0" w:noVBand="1"/>
      </w:tblPr>
      <w:tblGrid>
        <w:gridCol w:w="3828"/>
        <w:gridCol w:w="2951"/>
      </w:tblGrid>
      <w:tr w:rsidR="00340D67" w:rsidRPr="002E02FE" w:rsidTr="00340D67">
        <w:trPr>
          <w:cnfStyle w:val="100000000000" w:firstRow="1" w:lastRow="0" w:firstColumn="0" w:lastColumn="0" w:oddVBand="0" w:evenVBand="0" w:oddHBand="0"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828" w:type="dxa"/>
          </w:tcPr>
          <w:p w:rsidR="00340D67" w:rsidRPr="002E02FE" w:rsidRDefault="00340D67" w:rsidP="00340D67">
            <w:pPr>
              <w:pStyle w:val="TabelleText"/>
              <w:jc w:val="left"/>
            </w:pPr>
            <w:r>
              <w:t>Probe</w:t>
            </w:r>
          </w:p>
        </w:tc>
        <w:tc>
          <w:tcPr>
            <w:tcW w:w="2951" w:type="dxa"/>
          </w:tcPr>
          <w:p w:rsidR="00340D67" w:rsidRPr="00693782" w:rsidRDefault="00340D67" w:rsidP="00340D67">
            <w:pPr>
              <w:pStyle w:val="TabelleText"/>
              <w:jc w:val="left"/>
              <w:cnfStyle w:val="100000000000" w:firstRow="1" w:lastRow="0" w:firstColumn="0" w:lastColumn="0" w:oddVBand="0" w:evenVBand="0" w:oddHBand="0" w:evenHBand="0" w:firstRowFirstColumn="0" w:firstRowLastColumn="0" w:lastRowFirstColumn="0" w:lastRowLastColumn="0"/>
              <w:rPr>
                <w:lang w:val="de-DE"/>
              </w:rPr>
            </w:pPr>
            <w:r w:rsidRPr="00693782">
              <w:rPr>
                <w:lang w:val="de-DE"/>
              </w:rPr>
              <w:t>Diffusionskoeffizient</w:t>
            </w:r>
          </w:p>
        </w:tc>
      </w:tr>
      <w:tr w:rsidR="00340D67" w:rsidRPr="002E02FE" w:rsidTr="00340D6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828" w:type="dxa"/>
          </w:tcPr>
          <w:p w:rsidR="00340D67" w:rsidRPr="002E02FE" w:rsidRDefault="00340D67" w:rsidP="00340D67">
            <w:pPr>
              <w:pStyle w:val="TabelleText"/>
              <w:rPr>
                <w:b w:val="0"/>
                <w:i w:val="0"/>
              </w:rPr>
            </w:pPr>
            <w:r>
              <w:rPr>
                <w:b w:val="0"/>
                <w:i w:val="0"/>
              </w:rPr>
              <w:t>LiCl im NMR-Röhrchen</w:t>
            </w:r>
          </w:p>
        </w:tc>
        <w:tc>
          <w:tcPr>
            <w:tcW w:w="2951" w:type="dxa"/>
          </w:tcPr>
          <w:p w:rsidR="00340D67" w:rsidRPr="002E02FE" w:rsidRDefault="00810B38" w:rsidP="00810B38">
            <w:pPr>
              <w:pStyle w:val="TabelleText"/>
              <w:jc w:val="left"/>
              <w:cnfStyle w:val="000000100000" w:firstRow="0" w:lastRow="0" w:firstColumn="0" w:lastColumn="0" w:oddVBand="0" w:evenVBand="0" w:oddHBand="1" w:evenHBand="0" w:firstRowFirstColumn="0" w:firstRowLastColumn="0" w:lastRowFirstColumn="0" w:lastRowLastColumn="0"/>
            </w:pPr>
            <w:r>
              <w:t>2,83 x 10</w:t>
            </w:r>
            <w:r w:rsidRPr="002003B1">
              <w:rPr>
                <w:vertAlign w:val="superscript"/>
              </w:rPr>
              <w:t>-10</w:t>
            </w:r>
            <w:r>
              <w:t> m²/sec</w:t>
            </w:r>
          </w:p>
        </w:tc>
      </w:tr>
      <w:tr w:rsidR="00340D67" w:rsidTr="00340D67">
        <w:trPr>
          <w:trHeight w:val="566"/>
        </w:trPr>
        <w:tc>
          <w:tcPr>
            <w:cnfStyle w:val="001000000000" w:firstRow="0" w:lastRow="0" w:firstColumn="1" w:lastColumn="0" w:oddVBand="0" w:evenVBand="0" w:oddHBand="0" w:evenHBand="0" w:firstRowFirstColumn="0" w:firstRowLastColumn="0" w:lastRowFirstColumn="0" w:lastRowLastColumn="0"/>
            <w:tcW w:w="3828" w:type="dxa"/>
          </w:tcPr>
          <w:p w:rsidR="00340D67" w:rsidRPr="002E02FE" w:rsidRDefault="00340D67" w:rsidP="00340D67">
            <w:pPr>
              <w:pStyle w:val="TabelleText"/>
              <w:rPr>
                <w:b w:val="0"/>
                <w:i w:val="0"/>
              </w:rPr>
            </w:pPr>
            <w:r>
              <w:rPr>
                <w:b w:val="0"/>
                <w:i w:val="0"/>
              </w:rPr>
              <w:t>LiCl in der Testzelle</w:t>
            </w:r>
          </w:p>
        </w:tc>
        <w:tc>
          <w:tcPr>
            <w:tcW w:w="2951" w:type="dxa"/>
          </w:tcPr>
          <w:p w:rsidR="00340D67" w:rsidRDefault="00810B38" w:rsidP="00340D67">
            <w:pPr>
              <w:pStyle w:val="TabelleText"/>
              <w:jc w:val="left"/>
              <w:cnfStyle w:val="000000000000" w:firstRow="0" w:lastRow="0" w:firstColumn="0" w:lastColumn="0" w:oddVBand="0" w:evenVBand="0" w:oddHBand="0" w:evenHBand="0" w:firstRowFirstColumn="0" w:firstRowLastColumn="0" w:lastRowFirstColumn="0" w:lastRowLastColumn="0"/>
            </w:pPr>
            <w:r>
              <w:t>2,59 x 10</w:t>
            </w:r>
            <w:r w:rsidRPr="002003B1">
              <w:rPr>
                <w:vertAlign w:val="superscript"/>
              </w:rPr>
              <w:t>-10</w:t>
            </w:r>
            <w:r>
              <w:t> m²/sec</w:t>
            </w:r>
          </w:p>
        </w:tc>
      </w:tr>
      <w:tr w:rsidR="00340D67" w:rsidTr="00340D67">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3828" w:type="dxa"/>
          </w:tcPr>
          <w:p w:rsidR="00340D67" w:rsidRPr="002E02FE" w:rsidRDefault="00340D67" w:rsidP="00340D67">
            <w:pPr>
              <w:pStyle w:val="TabelleText"/>
              <w:rPr>
                <w:b w:val="0"/>
                <w:i w:val="0"/>
              </w:rPr>
            </w:pPr>
            <w:r>
              <w:rPr>
                <w:b w:val="0"/>
                <w:i w:val="0"/>
              </w:rPr>
              <w:t>LiS in der Testzelle</w:t>
            </w:r>
          </w:p>
        </w:tc>
        <w:tc>
          <w:tcPr>
            <w:tcW w:w="2951" w:type="dxa"/>
          </w:tcPr>
          <w:p w:rsidR="00340D67" w:rsidRDefault="00810B38" w:rsidP="00340D67">
            <w:pPr>
              <w:pStyle w:val="TabelleText"/>
              <w:keepNext/>
              <w:jc w:val="left"/>
              <w:cnfStyle w:val="000000100000" w:firstRow="0" w:lastRow="0" w:firstColumn="0" w:lastColumn="0" w:oddVBand="0" w:evenVBand="0" w:oddHBand="1" w:evenHBand="0" w:firstRowFirstColumn="0" w:firstRowLastColumn="0" w:lastRowFirstColumn="0" w:lastRowLastColumn="0"/>
            </w:pPr>
            <w:r>
              <w:t>6,34 x 10</w:t>
            </w:r>
            <w:r w:rsidRPr="002003B1">
              <w:rPr>
                <w:vertAlign w:val="superscript"/>
              </w:rPr>
              <w:t>-11</w:t>
            </w:r>
            <w:r>
              <w:t> m²/sec</w:t>
            </w:r>
          </w:p>
        </w:tc>
      </w:tr>
    </w:tbl>
    <w:p w:rsidR="00340D67" w:rsidRDefault="00340D67" w:rsidP="006563E5">
      <w:pPr>
        <w:pStyle w:val="StandardArial"/>
      </w:pPr>
    </w:p>
    <w:p w:rsidR="00340D67" w:rsidRPr="00340D67" w:rsidRDefault="00340D67" w:rsidP="006563E5">
      <w:pPr>
        <w:pStyle w:val="StandardArial"/>
      </w:pPr>
    </w:p>
    <w:p w:rsidR="00340D67" w:rsidRDefault="00340D67" w:rsidP="00340D67">
      <w:pPr>
        <w:pStyle w:val="Beschriftung"/>
        <w:framePr w:hSpace="141" w:wrap="around" w:vAnchor="text" w:hAnchor="page" w:x="2965" w:y="1179"/>
      </w:pPr>
      <w:bookmarkStart w:id="197" w:name="_Toc435617819"/>
      <w:r>
        <w:t xml:space="preserve">Tabelle </w:t>
      </w:r>
      <w:fldSimple w:instr=" SEQ Tabelle \* ARABIC ">
        <w:r w:rsidR="002D30EA">
          <w:rPr>
            <w:noProof/>
          </w:rPr>
          <w:t>6</w:t>
        </w:r>
      </w:fldSimple>
      <w:r w:rsidR="00810B38">
        <w:t>: Übersicht über die gemessenen Diffusionskoeffizienten</w:t>
      </w:r>
      <w:bookmarkEnd w:id="197"/>
    </w:p>
    <w:p w:rsidR="00D56EDD" w:rsidRPr="00CB133B" w:rsidRDefault="00D56EDD" w:rsidP="00810B38">
      <w:pPr>
        <w:pStyle w:val="StandardArial"/>
      </w:pPr>
    </w:p>
    <w:p w:rsidR="00810B38" w:rsidRPr="00CB133B" w:rsidRDefault="00810B38" w:rsidP="00810B38">
      <w:pPr>
        <w:pStyle w:val="StandardArial"/>
      </w:pPr>
    </w:p>
    <w:p w:rsidR="00810B38" w:rsidRPr="00CB133B" w:rsidRDefault="00810B38" w:rsidP="00810B38">
      <w:pPr>
        <w:pStyle w:val="StandardArial"/>
      </w:pPr>
    </w:p>
    <w:p w:rsidR="00810B38" w:rsidRPr="00CB133B" w:rsidRDefault="00810B38" w:rsidP="00810B38">
      <w:pPr>
        <w:pStyle w:val="StandardArial"/>
      </w:pPr>
    </w:p>
    <w:p w:rsidR="00D56EDD" w:rsidRPr="00D56EDD" w:rsidRDefault="00D56EDD" w:rsidP="006563E5">
      <w:pPr>
        <w:pStyle w:val="StandardArial"/>
      </w:pPr>
      <w:r w:rsidRPr="00D56EDD">
        <w:lastRenderedPageBreak/>
        <w:t>Es ist mit der in-situ Testzelle nicht möglich, Messungen durchzuführen, während ein Strom angelegt ist. Für die Aufnahmen des Spektrums musste die Stromzufuhr ausgeschaltet werden. Das Problem hierbei ist die Kupferberyllium-Feder des Aufbaus. Als gewickelter Draht entspricht sie einer Spule. Wenn diese mit Strom durchflossen wird, baut sie ein eigenes Magnetfeld auf, welches jedwede Messungen innerhalb der Testzelle massiv stört und damit unmöglich macht.</w:t>
      </w:r>
    </w:p>
    <w:p w:rsidR="00D56EDD" w:rsidRPr="00D56EDD" w:rsidRDefault="00D56EDD" w:rsidP="006563E5">
      <w:pPr>
        <w:pStyle w:val="StandardArial"/>
      </w:pPr>
      <w:r w:rsidRPr="00D56EDD">
        <w:t>Es ist damit allerdings trotzdem möglich im eingebauten Zustand gezielt Ladezustände der Zelle anzufahren und diese zu vermessen. Gerade für Diffusionsmessungen wäre allerdings eine Untersuchung im laufenden Betrieb von Interesse.</w:t>
      </w:r>
    </w:p>
    <w:p w:rsidR="00D56EDD" w:rsidRPr="00D56EDD" w:rsidRDefault="005C3EE6" w:rsidP="005C3EE6">
      <w:pPr>
        <w:pStyle w:val="berschrift3"/>
      </w:pPr>
      <w:bookmarkStart w:id="198" w:name="_Ref435630458"/>
      <w:bookmarkStart w:id="199" w:name="_Toc435638624"/>
      <w:r>
        <w:t>Verbesserungsansätze</w:t>
      </w:r>
      <w:bookmarkEnd w:id="198"/>
      <w:bookmarkEnd w:id="199"/>
    </w:p>
    <w:p w:rsidR="00D56EDD" w:rsidRPr="00D56EDD" w:rsidRDefault="00D56EDD" w:rsidP="006563E5">
      <w:pPr>
        <w:pStyle w:val="StandardArial"/>
      </w:pPr>
      <w:r w:rsidRPr="00D56EDD">
        <w:t>Die Konstruktion der in-situ Testzelle bietet verschiedene Ansatzpunkte für Verbesserungen. Die Stempel der Testzelle müssen nicht komplett aus Messing gefertigt werden, sondern könnten geschickt mit Teflonbauteilen kombiniert werden. Dies würde den metallischen Anteil am Messaufbau verringern und damit das Rauschen verkleinern.</w:t>
      </w:r>
    </w:p>
    <w:p w:rsidR="00D56EDD" w:rsidRPr="00D56EDD" w:rsidRDefault="00D56EDD" w:rsidP="006563E5">
      <w:pPr>
        <w:pStyle w:val="StandardArial"/>
      </w:pPr>
      <w:r w:rsidRPr="00D56EDD">
        <w:t>Bei der Feder muss die mechanische von der elektrischen Anforderung getrennt werden. Dies bedeutet, dass man eine nichtmetallische Feder, z.B. aus Polymer oder Keramik, in die Testzelle einbaut. Damit dennoch die Kontaktierung der Elektroden gelingt, muss ein Leiter an der Innenseite der Glaszelle oder durch das Innere der Feder geführt werden. Da dieser dann nicht wie eine Spule gewickelt ist, wird das bei Stromfluss entstehende Magnetfeld deutlich verkleinert. Dies sollte Diffusionsmessungen im laufenden Betrieb ermöglichen. Grundsätzlich kann auch die Höhe der Feder verringert werden und mit höheren Kontaktierplättchen kompensiert werden.</w:t>
      </w:r>
    </w:p>
    <w:p w:rsidR="00D56EDD" w:rsidRPr="00D56EDD" w:rsidRDefault="00340D67" w:rsidP="006563E5">
      <w:pPr>
        <w:pStyle w:val="StandardArial"/>
      </w:pPr>
      <w:r>
        <w:rPr>
          <w:noProof/>
        </w:rPr>
        <w:lastRenderedPageBreak/>
        <mc:AlternateContent>
          <mc:Choice Requires="wps">
            <w:drawing>
              <wp:anchor distT="0" distB="0" distL="114300" distR="114300" simplePos="0" relativeHeight="251735040" behindDoc="0" locked="0" layoutInCell="1" allowOverlap="1" wp14:anchorId="691BFE0F" wp14:editId="71EE7264">
                <wp:simplePos x="0" y="0"/>
                <wp:positionH relativeFrom="column">
                  <wp:posOffset>342900</wp:posOffset>
                </wp:positionH>
                <wp:positionV relativeFrom="paragraph">
                  <wp:posOffset>3448685</wp:posOffset>
                </wp:positionV>
                <wp:extent cx="4711700" cy="635"/>
                <wp:effectExtent l="0" t="0" r="0" b="0"/>
                <wp:wrapTopAndBottom/>
                <wp:docPr id="87" name="Textfeld 87"/>
                <wp:cNvGraphicFramePr/>
                <a:graphic xmlns:a="http://schemas.openxmlformats.org/drawingml/2006/main">
                  <a:graphicData uri="http://schemas.microsoft.com/office/word/2010/wordprocessingShape">
                    <wps:wsp>
                      <wps:cNvSpPr txBox="1"/>
                      <wps:spPr>
                        <a:xfrm>
                          <a:off x="0" y="0"/>
                          <a:ext cx="4711700" cy="635"/>
                        </a:xfrm>
                        <a:prstGeom prst="rect">
                          <a:avLst/>
                        </a:prstGeom>
                        <a:solidFill>
                          <a:prstClr val="white"/>
                        </a:solidFill>
                        <a:ln>
                          <a:noFill/>
                        </a:ln>
                        <a:effectLst/>
                      </wps:spPr>
                      <wps:txbx>
                        <w:txbxContent>
                          <w:p w:rsidR="00693782" w:rsidRPr="00776D27" w:rsidRDefault="00693782" w:rsidP="00340D67">
                            <w:pPr>
                              <w:pStyle w:val="Beschriftung"/>
                              <w:rPr>
                                <w:noProof/>
                                <w:sz w:val="24"/>
                                <w:szCs w:val="24"/>
                              </w:rPr>
                            </w:pPr>
                            <w:bookmarkStart w:id="200" w:name="_Toc435638055"/>
                            <w:r>
                              <w:t xml:space="preserve">Abbildung </w:t>
                            </w:r>
                            <w:fldSimple w:instr=" SEQ Abbildung \* ARABIC ">
                              <w:r>
                                <w:rPr>
                                  <w:noProof/>
                                </w:rPr>
                                <w:t>56</w:t>
                              </w:r>
                            </w:fldSimple>
                            <w:r>
                              <w:t xml:space="preserve">: </w:t>
                            </w:r>
                            <w:r w:rsidRPr="00EE5DFD">
                              <w:t>Entwurf für gemischte Teflon-Messing-Stempel</w:t>
                            </w:r>
                            <w:r>
                              <w:t xml:space="preserve"> (oben)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BFE0F" id="Textfeld 87" o:spid="_x0000_s1048" type="#_x0000_t202" style="position:absolute;left:0;text-align:left;margin-left:27pt;margin-top:271.55pt;width:37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" stroked="f">
                <v:textbox style="mso-fit-shape-to-text:t" inset="0,0,0,0">
                  <w:txbxContent>
                    <w:p w:rsidR="00693782" w:rsidRPr="00776D27" w:rsidRDefault="00693782" w:rsidP="00340D67">
                      <w:pPr>
                        <w:pStyle w:val="Beschriftung"/>
                        <w:rPr>
                          <w:noProof/>
                          <w:sz w:val="24"/>
                          <w:szCs w:val="24"/>
                        </w:rPr>
                      </w:pPr>
                      <w:bookmarkStart w:id="242" w:name="_Toc435638055"/>
                      <w:r>
                        <w:t xml:space="preserve">Abbildung </w:t>
                      </w:r>
                      <w:r>
                        <w:fldChar w:fldCharType="begin"/>
                      </w:r>
                      <w:r>
                        <w:instrText xml:space="preserve"> SEQ Abbildung \* ARABIC </w:instrText>
                      </w:r>
                      <w:r>
                        <w:fldChar w:fldCharType="separate"/>
                      </w:r>
                      <w:r>
                        <w:rPr>
                          <w:noProof/>
                        </w:rPr>
                        <w:t>56</w:t>
                      </w:r>
                      <w:r>
                        <w:fldChar w:fldCharType="end"/>
                      </w:r>
                      <w:r>
                        <w:t xml:space="preserve">: </w:t>
                      </w:r>
                      <w:r w:rsidRPr="00EE5DFD">
                        <w:t>Entwurf für gemischte Teflon-Messing-Stempel</w:t>
                      </w:r>
                      <w:r>
                        <w:t xml:space="preserve"> (oben)</w:t>
                      </w:r>
                      <w:bookmarkEnd w:id="242"/>
                    </w:p>
                  </w:txbxContent>
                </v:textbox>
                <w10:wrap type="topAndBottom"/>
              </v:shape>
            </w:pict>
          </mc:Fallback>
        </mc:AlternateContent>
      </w:r>
      <w:r>
        <w:rPr>
          <w:noProof/>
        </w:rPr>
        <w:drawing>
          <wp:anchor distT="0" distB="0" distL="114300" distR="114300" simplePos="0" relativeHeight="251731968" behindDoc="0" locked="0" layoutInCell="1" allowOverlap="1" wp14:anchorId="4895073B" wp14:editId="18433AB4">
            <wp:simplePos x="0" y="0"/>
            <wp:positionH relativeFrom="column">
              <wp:posOffset>342900</wp:posOffset>
            </wp:positionH>
            <wp:positionV relativeFrom="paragraph">
              <wp:posOffset>1069340</wp:posOffset>
            </wp:positionV>
            <wp:extent cx="4712208" cy="2322576"/>
            <wp:effectExtent l="0" t="0" r="0" b="1905"/>
            <wp:wrapTopAndBottom/>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tempel_oben_v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12208" cy="2322576"/>
                    </a:xfrm>
                    <a:prstGeom prst="rect">
                      <a:avLst/>
                    </a:prstGeom>
                  </pic:spPr>
                </pic:pic>
              </a:graphicData>
            </a:graphic>
          </wp:anchor>
        </w:drawing>
      </w:r>
      <w:r w:rsidR="00D56EDD" w:rsidRPr="00D56EDD">
        <w:t>Auch der Anschluss der Zelle mit dem Netzteil kann durch besser abgeschirmte Kabel und intelligente Stecksysteme noch weiter verbessert werden. So wurde das Kupferkabel auf den oberen Stempel aufgelötet, da keine geeignete Steckverbindung vorhanden war.</w:t>
      </w:r>
    </w:p>
    <w:p w:rsidR="00340D67" w:rsidRPr="009E0B08" w:rsidRDefault="00340D67" w:rsidP="006563E5">
      <w:pPr>
        <w:pStyle w:val="StandardArial"/>
      </w:pPr>
      <w:r>
        <w:rPr>
          <w:noProof/>
        </w:rPr>
        <mc:AlternateContent>
          <mc:Choice Requires="wps">
            <w:drawing>
              <wp:anchor distT="0" distB="0" distL="114300" distR="114300" simplePos="0" relativeHeight="251737088" behindDoc="0" locked="0" layoutInCell="1" allowOverlap="1" wp14:anchorId="55C5EE32" wp14:editId="254FDD97">
                <wp:simplePos x="0" y="0"/>
                <wp:positionH relativeFrom="column">
                  <wp:posOffset>495300</wp:posOffset>
                </wp:positionH>
                <wp:positionV relativeFrom="paragraph">
                  <wp:posOffset>4547870</wp:posOffset>
                </wp:positionV>
                <wp:extent cx="4419600" cy="635"/>
                <wp:effectExtent l="0" t="0" r="0" b="0"/>
                <wp:wrapTopAndBottom/>
                <wp:docPr id="88" name="Textfeld 88"/>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a:effectLst/>
                      </wps:spPr>
                      <wps:txbx>
                        <w:txbxContent>
                          <w:p w:rsidR="00693782" w:rsidRPr="00F5344B" w:rsidRDefault="00693782" w:rsidP="00340D67">
                            <w:pPr>
                              <w:pStyle w:val="Beschriftung"/>
                              <w:rPr>
                                <w:noProof/>
                                <w:sz w:val="24"/>
                                <w:szCs w:val="24"/>
                              </w:rPr>
                            </w:pPr>
                            <w:bookmarkStart w:id="201" w:name="_Toc435638056"/>
                            <w:r>
                              <w:t xml:space="preserve">Abbildung </w:t>
                            </w:r>
                            <w:fldSimple w:instr=" SEQ Abbildung \* ARABIC ">
                              <w:r>
                                <w:rPr>
                                  <w:noProof/>
                                </w:rPr>
                                <w:t>57</w:t>
                              </w:r>
                            </w:fldSimple>
                            <w:r>
                              <w:t xml:space="preserve">: </w:t>
                            </w:r>
                            <w:r w:rsidRPr="00791344">
                              <w:t>Entwurf für gemischte Teflon-Messing-Stempel</w:t>
                            </w:r>
                            <w:r>
                              <w:t xml:space="preserve"> (unten)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5EE32" id="Textfeld 88" o:spid="_x0000_s1049" type="#_x0000_t202" style="position:absolute;left:0;text-align:left;margin-left:39pt;margin-top:358.1pt;width:34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E2NgIAAHUEAAAOAAAAZHJzL2Uyb0RvYy54bWysVMFuGjEQvVfqP1i+lwWSonT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" stroked="f">
                <v:textbox style="mso-fit-shape-to-text:t" inset="0,0,0,0">
                  <w:txbxContent>
                    <w:p w:rsidR="00693782" w:rsidRPr="00F5344B" w:rsidRDefault="00693782" w:rsidP="00340D67">
                      <w:pPr>
                        <w:pStyle w:val="Beschriftung"/>
                        <w:rPr>
                          <w:noProof/>
                          <w:sz w:val="24"/>
                          <w:szCs w:val="24"/>
                        </w:rPr>
                      </w:pPr>
                      <w:bookmarkStart w:id="244" w:name="_Toc435638056"/>
                      <w:r>
                        <w:t xml:space="preserve">Abbildung </w:t>
                      </w:r>
                      <w:r>
                        <w:fldChar w:fldCharType="begin"/>
                      </w:r>
                      <w:r>
                        <w:instrText xml:space="preserve"> SEQ Abbildung \* ARABIC </w:instrText>
                      </w:r>
                      <w:r>
                        <w:fldChar w:fldCharType="separate"/>
                      </w:r>
                      <w:r>
                        <w:rPr>
                          <w:noProof/>
                        </w:rPr>
                        <w:t>57</w:t>
                      </w:r>
                      <w:r>
                        <w:fldChar w:fldCharType="end"/>
                      </w:r>
                      <w:r>
                        <w:t xml:space="preserve">: </w:t>
                      </w:r>
                      <w:r w:rsidRPr="00791344">
                        <w:t>Entwurf für gemischte Teflon-Messing-Stempel</w:t>
                      </w:r>
                      <w:r>
                        <w:t xml:space="preserve"> (unten)</w:t>
                      </w:r>
                      <w:bookmarkEnd w:id="244"/>
                    </w:p>
                  </w:txbxContent>
                </v:textbox>
                <w10:wrap type="topAndBottom"/>
              </v:shape>
            </w:pict>
          </mc:Fallback>
        </mc:AlternateContent>
      </w:r>
      <w:r>
        <w:rPr>
          <w:noProof/>
        </w:rPr>
        <w:drawing>
          <wp:anchor distT="0" distB="0" distL="114300" distR="114300" simplePos="0" relativeHeight="251732992" behindDoc="0" locked="0" layoutInCell="1" allowOverlap="1" wp14:anchorId="070384B7" wp14:editId="2D070319">
            <wp:simplePos x="0" y="0"/>
            <wp:positionH relativeFrom="column">
              <wp:posOffset>495300</wp:posOffset>
            </wp:positionH>
            <wp:positionV relativeFrom="paragraph">
              <wp:posOffset>2613660</wp:posOffset>
            </wp:positionV>
            <wp:extent cx="4419600" cy="1877060"/>
            <wp:effectExtent l="0" t="0" r="0" b="8890"/>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mpel_unten_v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19600" cy="1877060"/>
                    </a:xfrm>
                    <a:prstGeom prst="rect">
                      <a:avLst/>
                    </a:prstGeom>
                  </pic:spPr>
                </pic:pic>
              </a:graphicData>
            </a:graphic>
          </wp:anchor>
        </w:drawing>
      </w:r>
    </w:p>
    <w:p w:rsidR="005C3EE6" w:rsidRPr="009E0B08" w:rsidRDefault="005C3EE6" w:rsidP="00340D67">
      <w:pPr>
        <w:pStyle w:val="StandardArial"/>
      </w:pPr>
      <w:r>
        <w:br w:type="page"/>
      </w:r>
    </w:p>
    <w:p w:rsidR="00D56EDD" w:rsidRPr="00D56EDD" w:rsidRDefault="005C3EE6" w:rsidP="005C3EE6">
      <w:pPr>
        <w:pStyle w:val="berschrift1"/>
      </w:pPr>
      <w:bookmarkStart w:id="202" w:name="_Toc435638625"/>
      <w:r>
        <w:lastRenderedPageBreak/>
        <w:t>Fazit</w:t>
      </w:r>
      <w:bookmarkEnd w:id="202"/>
    </w:p>
    <w:p w:rsidR="00D56EDD" w:rsidRPr="00D56EDD" w:rsidRDefault="00D56EDD" w:rsidP="006563E5">
      <w:pPr>
        <w:pStyle w:val="StandardArial"/>
      </w:pPr>
      <w:r w:rsidRPr="00D56EDD">
        <w:t>Im Folgenden werden die gefundenen Ergebnisse kurz zusammengefasst und ein Ausblick in die Zukunft gegeben.</w:t>
      </w:r>
    </w:p>
    <w:p w:rsidR="00D56EDD" w:rsidRPr="00D56EDD" w:rsidRDefault="005C3EE6" w:rsidP="005C3EE6">
      <w:pPr>
        <w:pStyle w:val="berschrift2"/>
      </w:pPr>
      <w:bookmarkStart w:id="203" w:name="_Toc435638626"/>
      <w:r>
        <w:t>Zusammenfassung</w:t>
      </w:r>
      <w:bookmarkEnd w:id="203"/>
    </w:p>
    <w:p w:rsidR="00D56EDD" w:rsidRPr="00D56EDD" w:rsidRDefault="00D56EDD" w:rsidP="006563E5">
      <w:pPr>
        <w:pStyle w:val="StandardArial"/>
      </w:pPr>
      <w:r w:rsidRPr="00D56EDD">
        <w:t>Es ist im Rahmen der Arbeit gelungen, verschiedene Keramiken herzustellen und zu charakterisieren. Messungen der Pulverpro</w:t>
      </w:r>
      <w:r w:rsidR="005C3EE6">
        <w:t>ben mit der Li</w:t>
      </w:r>
      <w:r w:rsidR="005C3EE6" w:rsidRPr="005C3EE6">
        <w:rPr>
          <w:vertAlign w:val="superscript"/>
        </w:rPr>
        <w:t>7</w:t>
      </w:r>
      <w:r w:rsidRPr="00D56EDD">
        <w:t xml:space="preserve">-MAS-NMR konnten leider gegenüber XRD-Untersuchungen keine weiteren Strukturaussagen ermöglichen. Aus den Pulvern konnten Elektrodensuspension zu Elektrodenfolien gegossen und mittels REM/EDX untersucht werden. Die Elektrodenfolien konnten zu Kathodenproben gestanzt werden und innerhalb von Batteriezellen gegen Lithium verbaut und elektrochemisch charakterisiert werden. Mittels Analyse der Ladekennlinien konnten dabei Rückschlüsse auf den Grad der Lithiuminsertation geschlossen werden. Die zyklische Voltametrie erlaubte eine Eingrenzung möglicher Arbeitsspannungsbereiche für den Einsatz als Festkörperelektrolyt. </w:t>
      </w:r>
    </w:p>
    <w:p w:rsidR="00D56EDD" w:rsidRPr="00D56EDD" w:rsidRDefault="00D56EDD" w:rsidP="006563E5">
      <w:pPr>
        <w:pStyle w:val="StandardArial"/>
      </w:pPr>
      <w:r w:rsidRPr="00D56EDD">
        <w:t>Für die untersuchten Materialien lässt sich mit der elektrochemischen Charakterisierung feststellen:</w:t>
      </w:r>
    </w:p>
    <w:p w:rsidR="00A07364" w:rsidRDefault="00A07364" w:rsidP="00A07364">
      <w:pPr>
        <w:pStyle w:val="Aufzaehlung"/>
      </w:pPr>
      <w:r>
        <w:t>LTO</w:t>
      </w:r>
      <w:r w:rsidR="00D56EDD" w:rsidRPr="00D56EDD">
        <w:t xml:space="preserve"> </w:t>
      </w:r>
    </w:p>
    <w:p w:rsidR="00D56EDD" w:rsidRPr="00D56EDD" w:rsidRDefault="00D56EDD" w:rsidP="00A07364">
      <w:pPr>
        <w:pStyle w:val="AufzaehlungText"/>
      </w:pPr>
      <w:r w:rsidRPr="00D56EDD">
        <w:t xml:space="preserve">Als typisches Anodenmaterial zeigte das LTO die stärkste Lithiuminsertation. Gerade bei Ladespannungen unterhalb von </w:t>
      </w:r>
      <w:r w:rsidR="00A07364">
        <w:t>2,8 V</w:t>
      </w:r>
      <w:r w:rsidRPr="00D56EDD">
        <w:t xml:space="preserve"> wird das LTO innerhalb der Zelle mitreagieren und damit die Zyklierung stören. Das LTO ist damit nicht als Elektrolytmaterial geeignet.</w:t>
      </w:r>
    </w:p>
    <w:p w:rsidR="00A07364" w:rsidRDefault="00A07364" w:rsidP="00A07364">
      <w:pPr>
        <w:pStyle w:val="Aufzaehlung"/>
      </w:pPr>
      <w:r>
        <w:t>LATP</w:t>
      </w:r>
    </w:p>
    <w:p w:rsidR="00D56EDD" w:rsidRPr="00D56EDD" w:rsidRDefault="00D56EDD" w:rsidP="00A07364">
      <w:pPr>
        <w:pStyle w:val="AufzaehlungText"/>
      </w:pPr>
      <w:r w:rsidRPr="00D56EDD">
        <w:t>Das LATP zeigt sich als nicht sehr beständig gegenüber dem Einbau von Lithium. Eine Korrosion des Elektrolyten kann auf Basis der Arbeit nicht durch geschicktes Setzen des Arbeitsspannungsbereichs verhindert werden. Ein Einsatz als Festkörperelektrolyt ist so nicht möglich.</w:t>
      </w:r>
    </w:p>
    <w:p w:rsidR="00A07364" w:rsidRDefault="00A07364" w:rsidP="00A07364">
      <w:pPr>
        <w:pStyle w:val="Aufzaehlung"/>
      </w:pPr>
      <w:r>
        <w:t>LLTO</w:t>
      </w:r>
    </w:p>
    <w:p w:rsidR="00D56EDD" w:rsidRPr="00D56EDD" w:rsidRDefault="00D56EDD" w:rsidP="00A07364">
      <w:pPr>
        <w:pStyle w:val="AufzaehlungText"/>
      </w:pPr>
      <w:r w:rsidRPr="00D56EDD">
        <w:t xml:space="preserve">Bei der LLTO Probe konnte ein Einbau des Lithiums beobachtet werden, der jedoch etwas weniger stark ausgeprägt war, als der des LATP. Mit der zyklischen Voltametrie konnte außerdem </w:t>
      </w:r>
      <w:r w:rsidR="00693782" w:rsidRPr="00D56EDD">
        <w:t>nachgewiesen</w:t>
      </w:r>
      <w:r w:rsidRPr="00D56EDD">
        <w:t xml:space="preserve"> werden, dass ein nicht-reaktiver Spannungsbereich existiert. Wird dieser </w:t>
      </w:r>
      <w:r w:rsidRPr="00D56EDD">
        <w:lastRenderedPageBreak/>
        <w:t>Spannungsbereich ausgenutzt, so ist ein Einsatz als Festkörperelektrolyt denkbar.</w:t>
      </w:r>
    </w:p>
    <w:p w:rsidR="00A07364" w:rsidRDefault="00A07364" w:rsidP="00A07364">
      <w:pPr>
        <w:pStyle w:val="Aufzaehlung"/>
      </w:pPr>
      <w:r>
        <w:t>LAGP</w:t>
      </w:r>
    </w:p>
    <w:p w:rsidR="00D56EDD" w:rsidRPr="00D56EDD" w:rsidRDefault="00D56EDD" w:rsidP="00A07364">
      <w:pPr>
        <w:pStyle w:val="AufzaehlungText"/>
      </w:pPr>
      <w:r w:rsidRPr="00D56EDD">
        <w:t xml:space="preserve">Die LAGP-Probe zeigte eine gute Stabilität gegenüber der Insertation von Lithium über den gesamten untersuchten Spannungsbereich. Die Lithiumleitfähigkeit ist jedoch deutlich schlechter, als die des LATP und des LLTO und müsste vor dem Einsatz als Elektrolytmaterial weiter verbessert werden. </w:t>
      </w:r>
    </w:p>
    <w:p w:rsidR="00A07364" w:rsidRDefault="00A07364" w:rsidP="006563E5">
      <w:pPr>
        <w:pStyle w:val="StandardArial"/>
      </w:pPr>
    </w:p>
    <w:p w:rsidR="00D56EDD" w:rsidRPr="00D56EDD" w:rsidRDefault="00693782" w:rsidP="006563E5">
      <w:pPr>
        <w:pStyle w:val="StandardArial"/>
      </w:pPr>
      <w:r w:rsidRPr="00D56EDD">
        <w:t>Des Weiteren</w:t>
      </w:r>
      <w:r w:rsidR="00D56EDD" w:rsidRPr="00D56EDD">
        <w:t xml:space="preserve"> wurde ein vollständiger Messa</w:t>
      </w:r>
      <w:r w:rsidR="00422469">
        <w:t>ufbau für in-situ NMR-Batterie</w:t>
      </w:r>
      <w:r w:rsidR="00D56EDD" w:rsidRPr="00D56EDD">
        <w:t>messungen konzipiert und konstruiert, der in der Lage ist, Festkörperelektrolytzellen aufzunehmen. Dieser konnte mit einer Lithium-Schwefel-Zelle erfolgreich getestet werden. Es war sowohl möglich verschiedene Spektren bei unterschiedlichen Ladezuständen aufzunehmen, als auch den Diffusionskoeffizienten des Lithiums zu bestimmen.</w:t>
      </w:r>
    </w:p>
    <w:p w:rsidR="00D56EDD" w:rsidRPr="00D56EDD" w:rsidRDefault="00A07364" w:rsidP="00A07364">
      <w:pPr>
        <w:pStyle w:val="berschrift2"/>
      </w:pPr>
      <w:bookmarkStart w:id="204" w:name="_Toc435638627"/>
      <w:r>
        <w:t>Ausblick</w:t>
      </w:r>
      <w:bookmarkEnd w:id="204"/>
    </w:p>
    <w:p w:rsidR="00D56EDD" w:rsidRPr="00D56EDD" w:rsidRDefault="00D56EDD" w:rsidP="006563E5">
      <w:pPr>
        <w:pStyle w:val="StandardArial"/>
      </w:pPr>
      <w:r w:rsidRPr="00D56EDD">
        <w:t>Für die Zukunft gibt es verschiedene Ansätze, die Ergebnisse der Arbeit weiter zu vertiefen. Bei der MAS-NMR-Spektroskopie könnten noc</w:t>
      </w:r>
      <w:r w:rsidR="00A07364">
        <w:t>h weitere Isotope außer dem Li</w:t>
      </w:r>
      <w:r w:rsidR="00A07364" w:rsidRPr="00A07364">
        <w:rPr>
          <w:vertAlign w:val="superscript"/>
        </w:rPr>
        <w:t>7</w:t>
      </w:r>
      <w:r w:rsidRPr="00D56EDD">
        <w:t xml:space="preserve"> untersucht werden. Eventuell wären so doch noch Strukturaussagen möglich.</w:t>
      </w:r>
    </w:p>
    <w:p w:rsidR="00D56EDD" w:rsidRPr="00D56EDD" w:rsidRDefault="00D56EDD" w:rsidP="006563E5">
      <w:pPr>
        <w:pStyle w:val="StandardArial"/>
      </w:pPr>
      <w:r w:rsidRPr="00D56EDD">
        <w:t>Auf Basis der zyklischen Voltametrie kann versucht werden ein System zu bauen, welches die ermittelten Arbeitsspannungsbereiche gut ausnutzt. Erste Versuche wurden im Rahmen dieser Arbeit mit einem LTO-LLTO-Gefüge gemacht. Die große Schwierigkeit stellen hierbei jedoch die Grenzschichten zwischen den Elektroden und dem Elektrolyt dar. Es können auch weitere ungewünschte Reaktionen zwischen den eingesetzten Materialien auftreten, die vom in dieser Arbeit untersuchten System nicht abgedeckt wurden.</w:t>
      </w:r>
    </w:p>
    <w:p w:rsidR="00D56EDD" w:rsidRPr="00D56EDD" w:rsidRDefault="00D56EDD" w:rsidP="006563E5">
      <w:pPr>
        <w:pStyle w:val="StandardArial"/>
      </w:pPr>
      <w:r w:rsidRPr="00D56EDD">
        <w:t xml:space="preserve">Für die in-situ NMR-Testzelle wurden im Kapitel </w:t>
      </w:r>
      <w:r w:rsidR="00422469">
        <w:fldChar w:fldCharType="begin"/>
      </w:r>
      <w:r w:rsidR="00422469">
        <w:instrText xml:space="preserve"> REF _Ref435630458 \r \h </w:instrText>
      </w:r>
      <w:r w:rsidR="00422469">
        <w:fldChar w:fldCharType="separate"/>
      </w:r>
      <w:r w:rsidR="00422469">
        <w:t>6.2.3</w:t>
      </w:r>
      <w:r w:rsidR="00422469">
        <w:fldChar w:fldCharType="end"/>
      </w:r>
      <w:r w:rsidRPr="00D56EDD">
        <w:t xml:space="preserve"> bereits einige Verbesserungsvorschläge vorgestellt. Mit der Umsetzung dieser können die Messdaten in ihrer Qualität verbessert werden. Von besonderem Interesse wäre dabei das Messen von Spektren und Diffusionskoeffizienten einer Festkörperelektrolyt-Vollzelle im laufenden Betrieb. Wie bei der MAS-NMR können durch den Bau weiterer Spulen auch andere Isotope, welche mit dem Lithium </w:t>
      </w:r>
      <w:r w:rsidRPr="00D56EDD">
        <w:lastRenderedPageBreak/>
        <w:t>interagieren, untersucht werden und so weitere Aussagen über die Materialien getroffen werden.</w:t>
      </w:r>
    </w:p>
    <w:p w:rsidR="001458F2" w:rsidRPr="001458F2" w:rsidRDefault="001458F2" w:rsidP="001458F2">
      <w:pPr>
        <w:rPr>
          <w:rFonts w:ascii="Arial" w:hAnsi="Arial"/>
        </w:rPr>
      </w:pPr>
      <w:r>
        <w:br w:type="page"/>
      </w:r>
    </w:p>
    <w:p w:rsidR="00317EFC" w:rsidRDefault="00317EFC" w:rsidP="001458F2">
      <w:pPr>
        <w:pStyle w:val="berschrift1"/>
        <w:sectPr w:rsidR="00317EFC" w:rsidSect="00CB133B">
          <w:headerReference w:type="even" r:id="rId72"/>
          <w:headerReference w:type="default" r:id="rId73"/>
          <w:footerReference w:type="even" r:id="rId74"/>
          <w:footerReference w:type="default" r:id="rId75"/>
          <w:headerReference w:type="first" r:id="rId76"/>
          <w:pgSz w:w="11906" w:h="16838" w:code="9"/>
          <w:pgMar w:top="1701" w:right="1418" w:bottom="1134" w:left="1800" w:header="539" w:footer="709" w:gutter="0"/>
          <w:pgNumType w:start="1"/>
          <w:cols w:space="708"/>
          <w:titlePg/>
          <w:docGrid w:linePitch="360"/>
        </w:sectPr>
      </w:pPr>
    </w:p>
    <w:p w:rsidR="001458F2" w:rsidRDefault="001458F2" w:rsidP="001458F2">
      <w:pPr>
        <w:pStyle w:val="berschrift1"/>
      </w:pPr>
      <w:bookmarkStart w:id="205" w:name="_Toc435638628"/>
      <w:r>
        <w:lastRenderedPageBreak/>
        <w:t>Abbildungsverzeichnis</w:t>
      </w:r>
      <w:bookmarkEnd w:id="205"/>
    </w:p>
    <w:p w:rsidR="001458F2" w:rsidRPr="001458F2" w:rsidRDefault="001458F2" w:rsidP="001458F2"/>
    <w:p w:rsidR="00693782" w:rsidRPr="00693782" w:rsidRDefault="001458F2" w:rsidP="00693782">
      <w:pPr>
        <w:pStyle w:val="Abbildungsverzeichnis"/>
        <w:tabs>
          <w:tab w:val="right" w:leader="dot" w:pos="8678"/>
        </w:tabs>
        <w:spacing w:line="312" w:lineRule="auto"/>
        <w:rPr>
          <w:rFonts w:ascii="Arial" w:eastAsiaTheme="minorEastAsia" w:hAnsi="Arial" w:cs="Arial"/>
          <w:noProof/>
          <w:sz w:val="22"/>
          <w:szCs w:val="22"/>
        </w:rPr>
      </w:pPr>
      <w:r w:rsidRPr="002D30EA">
        <w:rPr>
          <w:rFonts w:ascii="Arial" w:hAnsi="Arial" w:cs="Arial"/>
        </w:rPr>
        <w:fldChar w:fldCharType="begin"/>
      </w:r>
      <w:r w:rsidRPr="00422469">
        <w:rPr>
          <w:rFonts w:ascii="Arial" w:hAnsi="Arial" w:cs="Arial"/>
        </w:rPr>
        <w:instrText xml:space="preserve"> TOC \h \z \c "Abbildung" </w:instrText>
      </w:r>
      <w:r w:rsidRPr="002D30EA">
        <w:rPr>
          <w:rFonts w:ascii="Arial" w:hAnsi="Arial" w:cs="Arial"/>
        </w:rPr>
        <w:fldChar w:fldCharType="separate"/>
      </w:r>
      <w:hyperlink r:id="rId77" w:anchor="_Toc435638000" w:history="1">
        <w:r w:rsidR="00693782" w:rsidRPr="00693782">
          <w:rPr>
            <w:rStyle w:val="Hyperlink"/>
            <w:rFonts w:ascii="Arial" w:hAnsi="Arial" w:cs="Arial"/>
            <w:noProof/>
          </w:rPr>
          <w:t>Abbildung 1: Übersicht über die Probenpräperation (grün), den Messsystemaufbau (blau) und die Messungen (orange) der vorliegenden Arbeit</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_Toc435638000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2</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78" w:anchor="_Toc435638001" w:history="1">
        <w:r w:rsidR="00693782" w:rsidRPr="00693782">
          <w:rPr>
            <w:rStyle w:val="Hyperlink"/>
            <w:rFonts w:ascii="Arial" w:hAnsi="Arial" w:cs="Arial"/>
            <w:noProof/>
          </w:rPr>
          <w:t>Abbildung 2: Prinzip einer sekundären Zelle [4]</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_Toc435638001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79" w:anchor="_Toc435638002" w:history="1">
        <w:r w:rsidR="00693782" w:rsidRPr="00693782">
          <w:rPr>
            <w:rStyle w:val="Hyperlink"/>
            <w:rFonts w:ascii="Arial" w:hAnsi="Arial" w:cs="Arial"/>
            <w:noProof/>
          </w:rPr>
          <w:t>Abbildung 3: Schematischer Aufbau einer Lithium-Ionen-Batterie [39]</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_Toc435638002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0" w:anchor="_Toc435638003" w:history="1">
        <w:r w:rsidR="00693782" w:rsidRPr="00693782">
          <w:rPr>
            <w:rStyle w:val="Hyperlink"/>
            <w:rFonts w:ascii="Arial" w:hAnsi="Arial" w:cs="Arial"/>
            <w:noProof/>
          </w:rPr>
          <w:t>Abbildung 4: Potentiallagen verschiedener Elektrodenmaterialien (links) und die ihrer Diffusion zugrundeliegenden Kanalstrukturen (rechts) [9]</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_Toc435638003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8</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1" w:anchor="_Toc435638004" w:history="1">
        <w:r w:rsidR="00693782" w:rsidRPr="00693782">
          <w:rPr>
            <w:rStyle w:val="Hyperlink"/>
            <w:rFonts w:ascii="Arial" w:hAnsi="Arial" w:cs="Arial"/>
            <w:noProof/>
          </w:rPr>
          <w:t>Abbildung 5: Chemische Strukturen der Bestandteile eines Flüssigelektrolyten [9]</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_Toc435638004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12</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2" w:anchor="_Toc435638005" w:history="1">
        <w:r w:rsidR="00693782" w:rsidRPr="00693782">
          <w:rPr>
            <w:rStyle w:val="Hyperlink"/>
            <w:rFonts w:ascii="Arial" w:hAnsi="Arial" w:cs="Arial"/>
            <w:noProof/>
          </w:rPr>
          <w:t>Abbildung 6: ABO</w:t>
        </w:r>
        <w:r w:rsidR="00693782" w:rsidRPr="00693782">
          <w:rPr>
            <w:rStyle w:val="Hyperlink"/>
            <w:rFonts w:ascii="Arial" w:hAnsi="Arial" w:cs="Arial"/>
            <w:noProof/>
            <w:vertAlign w:val="subscript"/>
          </w:rPr>
          <w:t>3</w:t>
        </w:r>
        <w:r w:rsidR="00693782" w:rsidRPr="00693782">
          <w:rPr>
            <w:rStyle w:val="Hyperlink"/>
            <w:rFonts w:ascii="Arial" w:hAnsi="Arial" w:cs="Arial"/>
            <w:noProof/>
          </w:rPr>
          <w:t>-Struktur eines Perowskits (blau: A, rot: B, grün: O)</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_Toc435638005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13</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3" w:anchor="_Toc435638006" w:history="1">
        <w:r w:rsidR="00693782" w:rsidRPr="00693782">
          <w:rPr>
            <w:rStyle w:val="Hyperlink"/>
            <w:rFonts w:ascii="Arial" w:hAnsi="Arial" w:cs="Arial"/>
            <w:noProof/>
          </w:rPr>
          <w:t>Abbildung 7: Schematische Darstellung der Bragg-Reflexion [46]</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_Toc435638006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16</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4" w:anchor="_Toc435638007" w:history="1">
        <w:r w:rsidR="00693782" w:rsidRPr="00693782">
          <w:rPr>
            <w:rStyle w:val="Hyperlink"/>
            <w:rFonts w:ascii="Arial" w:hAnsi="Arial" w:cs="Arial"/>
            <w:noProof/>
          </w:rPr>
          <w:t>Abbildung 8: Schematischer Aufbau eines NMR-Spektrometers. Der Kryomagnetaufbau (1) mit Spule (a), Einfüllstutzen (b, c) und Vakuummänteln (d), Probenkopf (2), Probe (3), Probenwechsler (4) sowie Shim-Einheit (5) [38].</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_Toc435638007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20</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08" w:history="1">
        <w:r w:rsidR="00693782" w:rsidRPr="00693782">
          <w:rPr>
            <w:rStyle w:val="Hyperlink"/>
            <w:rFonts w:ascii="Arial" w:hAnsi="Arial" w:cs="Arial"/>
            <w:noProof/>
          </w:rPr>
          <w:t>Abbildung 9: Vergleich möglicher Bauformen: (a) Rundzelle, (b) prismatische Zelle, (c) Knopfzelle, (d) Pouch-Zelle [39]</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_Toc435638008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24</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5" w:anchor="_Toc435638009" w:history="1">
        <w:r w:rsidR="00693782" w:rsidRPr="00693782">
          <w:rPr>
            <w:rStyle w:val="Hyperlink"/>
            <w:rFonts w:ascii="Arial" w:hAnsi="Arial" w:cs="Arial"/>
            <w:noProof/>
          </w:rPr>
          <w:t>Abbildung 10: Battery-Pack des BMW i3 bestehend aus zwei Batteriemodulen und einem Batteriemanagement [41]</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_Toc435638009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24</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6" w:anchor="_Toc435638010" w:history="1">
        <w:r w:rsidR="00693782" w:rsidRPr="00693782">
          <w:rPr>
            <w:rStyle w:val="Hyperlink"/>
            <w:rFonts w:ascii="Arial" w:hAnsi="Arial" w:cs="Arial"/>
            <w:noProof/>
          </w:rPr>
          <w:t>Abbildung 11: Schema der IAM-KWT-Testzelle; 1: Plastikkappe, 2: Dichtungsring, 3: Edelstahlfeder, 4: Kathode, 5: Anode, 6: Plastikkappe, 7: Glaszylinder, 8: Kontaktierplättchen, 9: Separator, 10: Edelstahlstopfen.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_Toc435638010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25</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7" w:anchor="_Toc435638011" w:history="1">
        <w:r w:rsidR="00693782" w:rsidRPr="00693782">
          <w:rPr>
            <w:rStyle w:val="Hyperlink"/>
            <w:rFonts w:ascii="Arial" w:hAnsi="Arial" w:cs="Arial"/>
            <w:noProof/>
          </w:rPr>
          <w:t>Abbildung 12: Skizze der Testzelle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_Toc435638011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27</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8" w:anchor="_Toc435638012" w:history="1">
        <w:r w:rsidR="00693782" w:rsidRPr="00693782">
          <w:rPr>
            <w:rStyle w:val="Hyperlink"/>
            <w:rFonts w:ascii="Arial" w:hAnsi="Arial" w:cs="Arial"/>
            <w:noProof/>
          </w:rPr>
          <w:t>Abbildung 13: Stempel oben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_Toc435638012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29</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89" w:anchor="_Toc435638013" w:history="1">
        <w:r w:rsidR="00693782" w:rsidRPr="00693782">
          <w:rPr>
            <w:rStyle w:val="Hyperlink"/>
            <w:rFonts w:ascii="Arial" w:hAnsi="Arial" w:cs="Arial"/>
            <w:noProof/>
          </w:rPr>
          <w:t>Abbildung 14: Stempel unten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_Toc435638013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29</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14" w:history="1">
        <w:r w:rsidR="00693782" w:rsidRPr="00693782">
          <w:rPr>
            <w:rStyle w:val="Hyperlink"/>
            <w:rFonts w:ascii="Arial" w:hAnsi="Arial" w:cs="Arial"/>
            <w:noProof/>
          </w:rPr>
          <w:t>Abbildung 15: Übersicht über die verschiedenen Teile der in-situ-Testzelle (von links): Stempel unten und oben mit Dichtungsring, Mutter, Feder, zusammengebaute Zelle frontal, Glaszelle, Deckel, Positionsplättchen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_Toc435638014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31</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15" w:history="1">
        <w:r w:rsidR="00693782" w:rsidRPr="00693782">
          <w:rPr>
            <w:rStyle w:val="Hyperlink"/>
            <w:rFonts w:ascii="Arial" w:hAnsi="Arial" w:cs="Arial"/>
            <w:noProof/>
          </w:rPr>
          <w:t>Abbildung 16: Spule mit Kondensator (links) und eingebaut in den Probenkopf (rechts)</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_Toc435638015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32</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16" w:history="1">
        <w:r w:rsidR="00693782" w:rsidRPr="00693782">
          <w:rPr>
            <w:rStyle w:val="Hyperlink"/>
            <w:rFonts w:ascii="Arial" w:hAnsi="Arial" w:cs="Arial"/>
            <w:noProof/>
          </w:rPr>
          <w:t>Abbildung 17: Herstellung von LiTiOPO</w:t>
        </w:r>
        <w:r w:rsidR="00693782" w:rsidRPr="00693782">
          <w:rPr>
            <w:rStyle w:val="Hyperlink"/>
            <w:rFonts w:ascii="Arial" w:hAnsi="Arial" w:cs="Arial"/>
            <w:noProof/>
            <w:vertAlign w:val="subscript"/>
          </w:rPr>
          <w:t>4</w:t>
        </w:r>
        <w:r w:rsidR="00693782" w:rsidRPr="00693782">
          <w:rPr>
            <w:rStyle w:val="Hyperlink"/>
            <w:rFonts w:ascii="Arial" w:hAnsi="Arial" w:cs="Arial"/>
            <w:noProof/>
          </w:rPr>
          <w:t xml:space="preserve"> über einen Sol-Gel-Prozess</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_Toc435638016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34</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0" w:anchor="_Toc435638017" w:history="1">
        <w:r w:rsidR="00693782" w:rsidRPr="00693782">
          <w:rPr>
            <w:rStyle w:val="Hyperlink"/>
            <w:rFonts w:ascii="Arial" w:hAnsi="Arial" w:cs="Arial"/>
            <w:noProof/>
          </w:rPr>
          <w:t>Abbildung 18: Folienguss einer Elektrode auf Aluminiumfolie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_Toc435638017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36</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1" w:anchor="_Toc435638018" w:history="1">
        <w:r w:rsidR="00693782" w:rsidRPr="00693782">
          <w:rPr>
            <w:rStyle w:val="Hyperlink"/>
            <w:rFonts w:ascii="Arial" w:hAnsi="Arial" w:cs="Arial"/>
            <w:noProof/>
          </w:rPr>
          <w:t>Abbildung 19: Gestanzte Elektrodenprobe (10 mm)</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_Toc435638018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37</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2" w:anchor="_Toc435638019" w:history="1">
        <w:r w:rsidR="00693782" w:rsidRPr="00693782">
          <w:rPr>
            <w:rStyle w:val="Hyperlink"/>
            <w:rFonts w:ascii="Arial" w:hAnsi="Arial" w:cs="Arial"/>
            <w:noProof/>
          </w:rPr>
          <w:t>Abbildung 20: Messplatz für Batteriezellen mit Handschuhbox zum Bau (rechts), Ansteuerungselektronik und Aufbewahrung (Mitte) sowie Kontrolle und Aufzeichnung durch Computer (links)</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_Toc435638019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39</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3" w:anchor="_Toc435638020" w:history="1">
        <w:r w:rsidR="00693782" w:rsidRPr="00693782">
          <w:rPr>
            <w:rStyle w:val="Hyperlink"/>
            <w:rFonts w:ascii="Arial" w:hAnsi="Arial" w:cs="Arial"/>
            <w:noProof/>
          </w:rPr>
          <w:t>Abbildung 21: Röntgendiffraktionsspektrum LATP</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_Toc435638020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42</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4" w:anchor="_Toc435638021" w:history="1">
        <w:r w:rsidR="00693782" w:rsidRPr="00693782">
          <w:rPr>
            <w:rStyle w:val="Hyperlink"/>
            <w:rFonts w:ascii="Arial" w:hAnsi="Arial" w:cs="Arial"/>
            <w:noProof/>
          </w:rPr>
          <w:t>Abbildung 22: MAS-NMR-Spektrum LATP (links Übersicht über verschiedene Umdrehungsgeschwindigkeiten, rechts Nahaufnahme des Hauptpeaks bei 4kHz)</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_Toc435638021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42</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5" w:anchor="_Toc435638022" w:history="1">
        <w:r w:rsidR="00693782" w:rsidRPr="00693782">
          <w:rPr>
            <w:rStyle w:val="Hyperlink"/>
            <w:rFonts w:ascii="Arial" w:hAnsi="Arial" w:cs="Arial"/>
            <w:noProof/>
          </w:rPr>
          <w:t>Abbildung 23: Röntgendiffraktionsspektrum der LLTO-Probe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_Toc435638022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43</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6" w:anchor="_Toc435638023" w:history="1">
        <w:r w:rsidR="00693782" w:rsidRPr="00693782">
          <w:rPr>
            <w:rStyle w:val="Hyperlink"/>
            <w:rFonts w:ascii="Arial" w:hAnsi="Arial" w:cs="Arial"/>
            <w:noProof/>
          </w:rPr>
          <w:t>Abbildung 24: MAS-NMR-Spektrum LAGP (links Übersicht über verschiedene Umdrehungsgeschwindigkeiten, rechts Nahaufnahme des Hauptpeaks bei 4kHz)</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_Toc435638023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44</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7" w:anchor="_Toc435638024" w:history="1">
        <w:r w:rsidR="00693782" w:rsidRPr="00693782">
          <w:rPr>
            <w:rStyle w:val="Hyperlink"/>
            <w:rFonts w:ascii="Arial" w:hAnsi="Arial" w:cs="Arial"/>
            <w:noProof/>
          </w:rPr>
          <w:t>Abbildung 25: Röntgendiffraktionsspektrum der LAGP-Probe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_Toc435638024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44</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8" w:anchor="_Toc435638025" w:history="1">
        <w:r w:rsidR="00693782" w:rsidRPr="00693782">
          <w:rPr>
            <w:rStyle w:val="Hyperlink"/>
            <w:rFonts w:ascii="Arial" w:hAnsi="Arial" w:cs="Arial"/>
            <w:noProof/>
          </w:rPr>
          <w:t>Abbildung 26: Röntgendiffraktionsspektrum der LTO-Probe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_Toc435638025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45</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26" w:history="1">
        <w:r w:rsidR="00693782" w:rsidRPr="00693782">
          <w:rPr>
            <w:rStyle w:val="Hyperlink"/>
            <w:rFonts w:ascii="Arial" w:hAnsi="Arial" w:cs="Arial"/>
            <w:noProof/>
          </w:rPr>
          <w:t>Abbildung 27: REM-Aufnahme des LAGP</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_Toc435638026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46</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27" w:history="1">
        <w:r w:rsidR="00693782" w:rsidRPr="00693782">
          <w:rPr>
            <w:rStyle w:val="Hyperlink"/>
            <w:rFonts w:ascii="Arial" w:hAnsi="Arial" w:cs="Arial"/>
            <w:noProof/>
          </w:rPr>
          <w:t>Abbildung 28: REM-Aufnahme des LATP</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_Toc435638027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46</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28" w:history="1">
        <w:r w:rsidR="00693782" w:rsidRPr="00693782">
          <w:rPr>
            <w:rStyle w:val="Hyperlink"/>
            <w:rFonts w:ascii="Arial" w:hAnsi="Arial" w:cs="Arial"/>
            <w:noProof/>
          </w:rPr>
          <w:t>Abbildung 29: REM-Aufnahme des LLTO</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_Toc435638028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46</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29" w:history="1">
        <w:r w:rsidR="00693782" w:rsidRPr="00693782">
          <w:rPr>
            <w:rStyle w:val="Hyperlink"/>
            <w:rFonts w:ascii="Arial" w:hAnsi="Arial" w:cs="Arial"/>
            <w:noProof/>
          </w:rPr>
          <w:t>Abbildung 30: REM-Aufnahme des LTO</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_Toc435638029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46</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0" w:history="1">
        <w:r w:rsidR="00693782" w:rsidRPr="00693782">
          <w:rPr>
            <w:rStyle w:val="Hyperlink"/>
            <w:rFonts w:ascii="Arial" w:hAnsi="Arial" w:cs="Arial"/>
            <w:noProof/>
          </w:rPr>
          <w:t>Abbildung 31: EDX-Aufnahme des LAGP</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_Toc435638030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47</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1" w:history="1">
        <w:r w:rsidR="00693782" w:rsidRPr="00693782">
          <w:rPr>
            <w:rStyle w:val="Hyperlink"/>
            <w:rFonts w:ascii="Arial" w:hAnsi="Arial" w:cs="Arial"/>
            <w:noProof/>
          </w:rPr>
          <w:t>Abbildung 32: EDX-Aufnahme des LATP</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_Toc435638031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47</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2" w:history="1">
        <w:r w:rsidR="00693782" w:rsidRPr="00693782">
          <w:rPr>
            <w:rStyle w:val="Hyperlink"/>
            <w:rFonts w:ascii="Arial" w:hAnsi="Arial" w:cs="Arial"/>
            <w:noProof/>
          </w:rPr>
          <w:t>Abbildung 33: EDX-Aufnahme des LLTO</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_Toc435638032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47</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3" w:history="1">
        <w:r w:rsidR="00693782" w:rsidRPr="00693782">
          <w:rPr>
            <w:rStyle w:val="Hyperlink"/>
            <w:rFonts w:ascii="Arial" w:hAnsi="Arial" w:cs="Arial"/>
            <w:noProof/>
          </w:rPr>
          <w:t>Abbildung 34: EDX-Aufnahme des LTO</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_Toc435638033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47</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4" w:history="1">
        <w:r w:rsidR="00693782" w:rsidRPr="00693782">
          <w:rPr>
            <w:rStyle w:val="Hyperlink"/>
            <w:rFonts w:ascii="Arial" w:hAnsi="Arial" w:cs="Arial"/>
            <w:noProof/>
          </w:rPr>
          <w:t>Abbildung 35: Höhe der Elektrodenschicht am Beispiel der LATP Probe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_Toc435638034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48</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5" w:history="1">
        <w:r w:rsidR="00693782" w:rsidRPr="00693782">
          <w:rPr>
            <w:rStyle w:val="Hyperlink"/>
            <w:rFonts w:ascii="Arial" w:hAnsi="Arial" w:cs="Arial"/>
            <w:noProof/>
          </w:rPr>
          <w:t>Abbildung 36: Ladekennlinie des LATP</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_Toc435638035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50</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6" w:history="1">
        <w:r w:rsidR="00693782" w:rsidRPr="00693782">
          <w:rPr>
            <w:rStyle w:val="Hyperlink"/>
            <w:rFonts w:ascii="Arial" w:hAnsi="Arial" w:cs="Arial"/>
            <w:noProof/>
          </w:rPr>
          <w:t>Abbildung 37: Zyklische Voltametrie des LATP</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_Toc435638036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51</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7" w:history="1">
        <w:r w:rsidR="00693782" w:rsidRPr="00693782">
          <w:rPr>
            <w:rStyle w:val="Hyperlink"/>
            <w:rFonts w:ascii="Arial" w:hAnsi="Arial" w:cs="Arial"/>
            <w:noProof/>
          </w:rPr>
          <w:t>Abbildung 38: Ladekennlinie des LAGP</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_Toc435638037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52</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8" w:history="1">
        <w:r w:rsidR="00693782" w:rsidRPr="00693782">
          <w:rPr>
            <w:rStyle w:val="Hyperlink"/>
            <w:rFonts w:ascii="Arial" w:hAnsi="Arial" w:cs="Arial"/>
            <w:noProof/>
          </w:rPr>
          <w:t>Abbildung 39: Zyklische Voltametrie des LAGP</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_Toc435638038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52</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39" w:history="1">
        <w:r w:rsidR="00693782" w:rsidRPr="00693782">
          <w:rPr>
            <w:rStyle w:val="Hyperlink"/>
            <w:rFonts w:ascii="Arial" w:hAnsi="Arial" w:cs="Arial"/>
            <w:noProof/>
          </w:rPr>
          <w:t>Abbildung 40: Ladekennlinie des LLTO</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_Toc435638039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53</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0" w:history="1">
        <w:r w:rsidR="00693782" w:rsidRPr="00693782">
          <w:rPr>
            <w:rStyle w:val="Hyperlink"/>
            <w:rFonts w:ascii="Arial" w:hAnsi="Arial" w:cs="Arial"/>
            <w:noProof/>
          </w:rPr>
          <w:t>Abbildung 41: Zyklische Voltametrie des LLTO</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_Toc435638040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54</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1" w:history="1">
        <w:r w:rsidR="00693782" w:rsidRPr="00693782">
          <w:rPr>
            <w:rStyle w:val="Hyperlink"/>
            <w:rFonts w:ascii="Arial" w:hAnsi="Arial" w:cs="Arial"/>
            <w:noProof/>
          </w:rPr>
          <w:t>Abbildung 42: Ladekennlinie des LTO</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_Toc435638041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54</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2" w:history="1">
        <w:r w:rsidR="00693782" w:rsidRPr="00693782">
          <w:rPr>
            <w:rStyle w:val="Hyperlink"/>
            <w:rFonts w:ascii="Arial" w:hAnsi="Arial" w:cs="Arial"/>
            <w:noProof/>
          </w:rPr>
          <w:t>Abbildung 43: Zyklische Voltametrie des LTO</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_Toc435638042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55</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3" w:history="1">
        <w:r w:rsidR="00693782" w:rsidRPr="00693782">
          <w:rPr>
            <w:rStyle w:val="Hyperlink"/>
            <w:rFonts w:ascii="Arial" w:hAnsi="Arial" w:cs="Arial"/>
            <w:noProof/>
          </w:rPr>
          <w:t>Abbildung 44: Spektrum der LiCL-Lösung innerhalb der Batterietestzelle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_Toc435638043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57</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4" w:history="1">
        <w:r w:rsidR="00693782" w:rsidRPr="00693782">
          <w:rPr>
            <w:rStyle w:val="Hyperlink"/>
            <w:rFonts w:ascii="Arial" w:hAnsi="Arial" w:cs="Arial"/>
            <w:noProof/>
          </w:rPr>
          <w:t>Abbildung 45: Diffusionsmessung der LiCl-Lösung in einem NMR-Röhrchen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_Toc435638044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58</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5" w:history="1">
        <w:r w:rsidR="00693782" w:rsidRPr="00693782">
          <w:rPr>
            <w:rStyle w:val="Hyperlink"/>
            <w:rFonts w:ascii="Arial" w:hAnsi="Arial" w:cs="Arial"/>
            <w:noProof/>
          </w:rPr>
          <w:t>Abbildung 46: Diffusionsmessung der LiCl-Lösung in der Batterietestzelle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_Toc435638045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58</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6" w:history="1">
        <w:r w:rsidR="00693782" w:rsidRPr="00693782">
          <w:rPr>
            <w:rStyle w:val="Hyperlink"/>
            <w:rFonts w:ascii="Arial" w:hAnsi="Arial" w:cs="Arial"/>
            <w:noProof/>
          </w:rPr>
          <w:t>Abbildung 47: Ladekennlinie der Lithium-Schwefel-Zelle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_Toc435638046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59</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7" w:history="1">
        <w:r w:rsidR="00693782" w:rsidRPr="00693782">
          <w:rPr>
            <w:rStyle w:val="Hyperlink"/>
            <w:rFonts w:ascii="Arial" w:hAnsi="Arial" w:cs="Arial"/>
            <w:noProof/>
          </w:rPr>
          <w:t>Abbildung 48: Zyklische Voltametrie der Lithium-Schwefel-Zelle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_Toc435638047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60</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8" w:history="1">
        <w:r w:rsidR="00693782" w:rsidRPr="00693782">
          <w:rPr>
            <w:rStyle w:val="Hyperlink"/>
            <w:rFonts w:ascii="Arial" w:hAnsi="Arial" w:cs="Arial"/>
            <w:noProof/>
          </w:rPr>
          <w:t>Abbildung 49: Spektrum der Lithium-Schwefel-Zelle vor dem Laden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_Toc435638048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61</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49" w:history="1">
        <w:r w:rsidR="00693782" w:rsidRPr="00693782">
          <w:rPr>
            <w:rStyle w:val="Hyperlink"/>
            <w:rFonts w:ascii="Arial" w:hAnsi="Arial" w:cs="Arial"/>
            <w:noProof/>
          </w:rPr>
          <w:t>Abbildung 50: Spektrum der Lithium-Schwefel-Zelle nach 90 minütigem Laden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_Toc435638049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61</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50" w:history="1">
        <w:r w:rsidR="00693782" w:rsidRPr="00693782">
          <w:rPr>
            <w:rStyle w:val="Hyperlink"/>
            <w:rFonts w:ascii="Arial" w:hAnsi="Arial" w:cs="Arial"/>
            <w:noProof/>
          </w:rPr>
          <w:t>Abbildung 51: Diffusionsmessung der LiS-Batterietestzelle</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_Toc435638050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62</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51" w:history="1">
        <w:r w:rsidR="00693782" w:rsidRPr="00693782">
          <w:rPr>
            <w:rStyle w:val="Hyperlink"/>
            <w:rFonts w:ascii="Arial" w:hAnsi="Arial" w:cs="Arial"/>
            <w:noProof/>
          </w:rPr>
          <w:t>Abbildung 52: Übersicht über die verschiedenen Kapazitäten der untersuchten Keramiken (in mAh/g)</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_Toc435638051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64</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52" w:history="1">
        <w:r w:rsidR="00693782" w:rsidRPr="00693782">
          <w:rPr>
            <w:rStyle w:val="Hyperlink"/>
            <w:rFonts w:ascii="Arial" w:hAnsi="Arial" w:cs="Arial"/>
            <w:noProof/>
          </w:rPr>
          <w:t>Abbildung 53: Relativer Verlust der Kapazität über elf Zyklierungen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_Toc435638052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65</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53" w:history="1">
        <w:r w:rsidR="00693782" w:rsidRPr="00693782">
          <w:rPr>
            <w:rStyle w:val="Hyperlink"/>
            <w:rFonts w:ascii="Arial" w:hAnsi="Arial" w:cs="Arial"/>
            <w:noProof/>
          </w:rPr>
          <w:t>Abbildung 54: Vergleich der LiCl-Referenz (rot) mit der LiS-Zelle (grün) vor dem Laden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_Toc435638053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69</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w:anchor="_Toc435638054" w:history="1">
        <w:r w:rsidR="00693782" w:rsidRPr="00693782">
          <w:rPr>
            <w:rStyle w:val="Hyperlink"/>
            <w:rFonts w:ascii="Arial" w:hAnsi="Arial" w:cs="Arial"/>
            <w:noProof/>
          </w:rPr>
          <w:t>Abbildung 55: Vergleich der LiS-Zelle vor (grün) und nach (lila) dem 90 minütigem Laden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_Toc435638054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70</w:t>
        </w:r>
        <w:r w:rsidR="00693782" w:rsidRPr="00693782">
          <w:rPr>
            <w:rFonts w:ascii="Arial" w:hAnsi="Arial" w:cs="Arial"/>
            <w:noProof/>
            <w:webHidden/>
          </w:rPr>
          <w:fldChar w:fldCharType="end"/>
        </w:r>
      </w:hyperlink>
    </w:p>
    <w:p w:rsidR="00693782" w:rsidRPr="00693782" w:rsidRDefault="00D15E02" w:rsidP="00693782">
      <w:pPr>
        <w:pStyle w:val="Abbildungsverzeichnis"/>
        <w:tabs>
          <w:tab w:val="right" w:leader="dot" w:pos="8678"/>
        </w:tabs>
        <w:spacing w:line="312" w:lineRule="auto"/>
        <w:rPr>
          <w:rFonts w:ascii="Arial" w:eastAsiaTheme="minorEastAsia" w:hAnsi="Arial" w:cs="Arial"/>
          <w:noProof/>
          <w:sz w:val="22"/>
          <w:szCs w:val="22"/>
        </w:rPr>
      </w:pPr>
      <w:hyperlink r:id="rId99" w:anchor="_Toc435638055" w:history="1">
        <w:r w:rsidR="00693782" w:rsidRPr="00693782">
          <w:rPr>
            <w:rStyle w:val="Hyperlink"/>
            <w:rFonts w:ascii="Arial" w:hAnsi="Arial" w:cs="Arial"/>
            <w:noProof/>
          </w:rPr>
          <w:t>Abbildung 56: Entwurf für gemischte Teflon-Messing-Stempel (oben)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_Toc435638055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72</w:t>
        </w:r>
        <w:r w:rsidR="00693782" w:rsidRPr="00693782">
          <w:rPr>
            <w:rFonts w:ascii="Arial" w:hAnsi="Arial" w:cs="Arial"/>
            <w:noProof/>
            <w:webHidden/>
          </w:rPr>
          <w:fldChar w:fldCharType="end"/>
        </w:r>
      </w:hyperlink>
    </w:p>
    <w:p w:rsidR="00693782" w:rsidRDefault="00D15E02" w:rsidP="00693782">
      <w:pPr>
        <w:pStyle w:val="Abbildungsverzeichnis"/>
        <w:tabs>
          <w:tab w:val="right" w:leader="dot" w:pos="8678"/>
        </w:tabs>
        <w:spacing w:line="312" w:lineRule="auto"/>
        <w:rPr>
          <w:rFonts w:asciiTheme="minorHAnsi" w:eastAsiaTheme="minorEastAsia" w:hAnsiTheme="minorHAnsi" w:cstheme="minorBidi"/>
          <w:noProof/>
          <w:sz w:val="22"/>
          <w:szCs w:val="22"/>
        </w:rPr>
      </w:pPr>
      <w:hyperlink r:id="rId100" w:anchor="_Toc435638056" w:history="1">
        <w:r w:rsidR="00693782" w:rsidRPr="00693782">
          <w:rPr>
            <w:rStyle w:val="Hyperlink"/>
            <w:rFonts w:ascii="Arial" w:hAnsi="Arial" w:cs="Arial"/>
            <w:noProof/>
          </w:rPr>
          <w:t>Abbildung 57: Entwurf für gemischte Teflon-Messing-Stempel (unten)</w:t>
        </w:r>
        <w:r w:rsidR="00693782" w:rsidRPr="00693782">
          <w:rPr>
            <w:rFonts w:ascii="Arial" w:hAnsi="Arial" w:cs="Arial"/>
            <w:noProof/>
            <w:webHidden/>
          </w:rPr>
          <w:tab/>
        </w:r>
        <w:r w:rsidR="00693782" w:rsidRPr="00693782">
          <w:rPr>
            <w:rFonts w:ascii="Arial" w:hAnsi="Arial" w:cs="Arial"/>
            <w:noProof/>
            <w:webHidden/>
          </w:rPr>
          <w:fldChar w:fldCharType="begin"/>
        </w:r>
        <w:r w:rsidR="00693782" w:rsidRPr="00693782">
          <w:rPr>
            <w:rFonts w:ascii="Arial" w:hAnsi="Arial" w:cs="Arial"/>
            <w:noProof/>
            <w:webHidden/>
          </w:rPr>
          <w:instrText xml:space="preserve"> PAGEREF _Toc435638056 \h </w:instrText>
        </w:r>
        <w:r w:rsidR="00693782" w:rsidRPr="00693782">
          <w:rPr>
            <w:rFonts w:ascii="Arial" w:hAnsi="Arial" w:cs="Arial"/>
            <w:noProof/>
            <w:webHidden/>
          </w:rPr>
        </w:r>
        <w:r w:rsidR="00693782" w:rsidRPr="00693782">
          <w:rPr>
            <w:rFonts w:ascii="Arial" w:hAnsi="Arial" w:cs="Arial"/>
            <w:noProof/>
            <w:webHidden/>
          </w:rPr>
          <w:fldChar w:fldCharType="separate"/>
        </w:r>
        <w:r w:rsidR="00693782" w:rsidRPr="00693782">
          <w:rPr>
            <w:rFonts w:ascii="Arial" w:hAnsi="Arial" w:cs="Arial"/>
            <w:noProof/>
            <w:webHidden/>
          </w:rPr>
          <w:t>72</w:t>
        </w:r>
        <w:r w:rsidR="00693782" w:rsidRPr="00693782">
          <w:rPr>
            <w:rFonts w:ascii="Arial" w:hAnsi="Arial" w:cs="Arial"/>
            <w:noProof/>
            <w:webHidden/>
          </w:rPr>
          <w:fldChar w:fldCharType="end"/>
        </w:r>
      </w:hyperlink>
    </w:p>
    <w:p w:rsidR="00D56EDD" w:rsidRPr="00D56EDD" w:rsidRDefault="001458F2" w:rsidP="002D30EA">
      <w:pPr>
        <w:pStyle w:val="StandardArial"/>
      </w:pPr>
      <w:r w:rsidRPr="002D30EA">
        <w:rPr>
          <w:rFonts w:cs="Arial"/>
        </w:rPr>
        <w:fldChar w:fldCharType="end"/>
      </w:r>
    </w:p>
    <w:p w:rsidR="001458F2" w:rsidRDefault="001458F2">
      <w:pPr>
        <w:rPr>
          <w:rFonts w:ascii="Arial" w:hAnsi="Arial"/>
        </w:rPr>
      </w:pPr>
      <w:r>
        <w:br w:type="page"/>
      </w:r>
    </w:p>
    <w:p w:rsidR="001458F2" w:rsidRDefault="002463F1" w:rsidP="002463F1">
      <w:pPr>
        <w:pStyle w:val="berschrift1"/>
      </w:pPr>
      <w:bookmarkStart w:id="206" w:name="_Toc435638629"/>
      <w:r>
        <w:lastRenderedPageBreak/>
        <w:t>Tabellenverzeichnis</w:t>
      </w:r>
      <w:bookmarkEnd w:id="206"/>
    </w:p>
    <w:p w:rsidR="002D30EA" w:rsidRPr="002D30EA" w:rsidRDefault="002463F1" w:rsidP="002D30EA">
      <w:pPr>
        <w:pStyle w:val="Abbildungsverzeichnis"/>
        <w:tabs>
          <w:tab w:val="right" w:leader="dot" w:pos="8678"/>
        </w:tabs>
        <w:spacing w:line="312" w:lineRule="auto"/>
        <w:rPr>
          <w:rFonts w:ascii="Arial" w:eastAsiaTheme="minorEastAsia" w:hAnsi="Arial" w:cs="Arial"/>
          <w:noProof/>
          <w:sz w:val="22"/>
          <w:szCs w:val="22"/>
        </w:rPr>
      </w:pPr>
      <w:r w:rsidRPr="002D30EA">
        <w:rPr>
          <w:rFonts w:ascii="Arial" w:hAnsi="Arial" w:cs="Arial"/>
        </w:rPr>
        <w:fldChar w:fldCharType="begin"/>
      </w:r>
      <w:r w:rsidRPr="002D30EA">
        <w:rPr>
          <w:rFonts w:ascii="Arial" w:hAnsi="Arial" w:cs="Arial"/>
        </w:rPr>
        <w:instrText xml:space="preserve"> TOC \h \z \c "Tabelle" </w:instrText>
      </w:r>
      <w:r w:rsidRPr="002D30EA">
        <w:rPr>
          <w:rFonts w:ascii="Arial" w:hAnsi="Arial" w:cs="Arial"/>
        </w:rPr>
        <w:fldChar w:fldCharType="separate"/>
      </w:r>
      <w:hyperlink w:anchor="_Toc435617814" w:history="1">
        <w:r w:rsidR="002D30EA" w:rsidRPr="002D30EA">
          <w:rPr>
            <w:rStyle w:val="Hyperlink"/>
            <w:rFonts w:ascii="Arial" w:hAnsi="Arial" w:cs="Arial"/>
            <w:noProof/>
          </w:rPr>
          <w:t>Tabelle 1: Übersicht über die zum Einsatz gekommenen Methoden</w:t>
        </w:r>
        <w:r w:rsidR="002D30EA" w:rsidRPr="002D30EA">
          <w:rPr>
            <w:rFonts w:ascii="Arial" w:hAnsi="Arial" w:cs="Arial"/>
            <w:noProof/>
            <w:webHidden/>
          </w:rPr>
          <w:tab/>
        </w:r>
        <w:r w:rsidR="002D30EA" w:rsidRPr="002D30EA">
          <w:rPr>
            <w:rFonts w:ascii="Arial" w:hAnsi="Arial" w:cs="Arial"/>
            <w:noProof/>
            <w:webHidden/>
          </w:rPr>
          <w:fldChar w:fldCharType="begin"/>
        </w:r>
        <w:r w:rsidR="002D30EA" w:rsidRPr="002D30EA">
          <w:rPr>
            <w:rFonts w:ascii="Arial" w:hAnsi="Arial" w:cs="Arial"/>
            <w:noProof/>
            <w:webHidden/>
          </w:rPr>
          <w:instrText xml:space="preserve"> PAGEREF _Toc435617814 \h </w:instrText>
        </w:r>
        <w:r w:rsidR="002D30EA" w:rsidRPr="002D30EA">
          <w:rPr>
            <w:rFonts w:ascii="Arial" w:hAnsi="Arial" w:cs="Arial"/>
            <w:noProof/>
            <w:webHidden/>
          </w:rPr>
        </w:r>
        <w:r w:rsidR="002D30EA" w:rsidRPr="002D30EA">
          <w:rPr>
            <w:rFonts w:ascii="Arial" w:hAnsi="Arial" w:cs="Arial"/>
            <w:noProof/>
            <w:webHidden/>
          </w:rPr>
          <w:fldChar w:fldCharType="separate"/>
        </w:r>
        <w:r w:rsidR="002D30EA" w:rsidRPr="002D30EA">
          <w:rPr>
            <w:rFonts w:ascii="Arial" w:hAnsi="Arial" w:cs="Arial"/>
            <w:noProof/>
            <w:webHidden/>
          </w:rPr>
          <w:t>40</w:t>
        </w:r>
        <w:r w:rsidR="002D30EA" w:rsidRPr="002D30EA">
          <w:rPr>
            <w:rFonts w:ascii="Arial" w:hAnsi="Arial" w:cs="Arial"/>
            <w:noProof/>
            <w:webHidden/>
          </w:rPr>
          <w:fldChar w:fldCharType="end"/>
        </w:r>
      </w:hyperlink>
    </w:p>
    <w:p w:rsidR="002D30EA" w:rsidRPr="002D30EA" w:rsidRDefault="00D15E02" w:rsidP="002D30EA">
      <w:pPr>
        <w:pStyle w:val="Abbildungsverzeichnis"/>
        <w:tabs>
          <w:tab w:val="right" w:leader="dot" w:pos="8678"/>
        </w:tabs>
        <w:spacing w:line="312" w:lineRule="auto"/>
        <w:rPr>
          <w:rFonts w:ascii="Arial" w:eastAsiaTheme="minorEastAsia" w:hAnsi="Arial" w:cs="Arial"/>
          <w:noProof/>
          <w:sz w:val="22"/>
          <w:szCs w:val="22"/>
        </w:rPr>
      </w:pPr>
      <w:hyperlink w:anchor="_Toc435617815" w:history="1">
        <w:r w:rsidR="002D30EA" w:rsidRPr="002D30EA">
          <w:rPr>
            <w:rStyle w:val="Hyperlink"/>
            <w:rFonts w:ascii="Arial" w:hAnsi="Arial" w:cs="Arial"/>
            <w:noProof/>
          </w:rPr>
          <w:t>Tabelle 2: Massen der unterschiedlichen Proben</w:t>
        </w:r>
        <w:r w:rsidR="002D30EA" w:rsidRPr="002D30EA">
          <w:rPr>
            <w:rFonts w:ascii="Arial" w:hAnsi="Arial" w:cs="Arial"/>
            <w:noProof/>
            <w:webHidden/>
          </w:rPr>
          <w:tab/>
        </w:r>
        <w:r w:rsidR="002D30EA" w:rsidRPr="002D30EA">
          <w:rPr>
            <w:rFonts w:ascii="Arial" w:hAnsi="Arial" w:cs="Arial"/>
            <w:noProof/>
            <w:webHidden/>
          </w:rPr>
          <w:fldChar w:fldCharType="begin"/>
        </w:r>
        <w:r w:rsidR="002D30EA" w:rsidRPr="002D30EA">
          <w:rPr>
            <w:rFonts w:ascii="Arial" w:hAnsi="Arial" w:cs="Arial"/>
            <w:noProof/>
            <w:webHidden/>
          </w:rPr>
          <w:instrText xml:space="preserve"> PAGEREF _Toc435617815 \h </w:instrText>
        </w:r>
        <w:r w:rsidR="002D30EA" w:rsidRPr="002D30EA">
          <w:rPr>
            <w:rFonts w:ascii="Arial" w:hAnsi="Arial" w:cs="Arial"/>
            <w:noProof/>
            <w:webHidden/>
          </w:rPr>
        </w:r>
        <w:r w:rsidR="002D30EA" w:rsidRPr="002D30EA">
          <w:rPr>
            <w:rFonts w:ascii="Arial" w:hAnsi="Arial" w:cs="Arial"/>
            <w:noProof/>
            <w:webHidden/>
          </w:rPr>
          <w:fldChar w:fldCharType="separate"/>
        </w:r>
        <w:r w:rsidR="002D30EA" w:rsidRPr="002D30EA">
          <w:rPr>
            <w:rFonts w:ascii="Arial" w:hAnsi="Arial" w:cs="Arial"/>
            <w:noProof/>
            <w:webHidden/>
          </w:rPr>
          <w:t>49</w:t>
        </w:r>
        <w:r w:rsidR="002D30EA" w:rsidRPr="002D30EA">
          <w:rPr>
            <w:rFonts w:ascii="Arial" w:hAnsi="Arial" w:cs="Arial"/>
            <w:noProof/>
            <w:webHidden/>
          </w:rPr>
          <w:fldChar w:fldCharType="end"/>
        </w:r>
      </w:hyperlink>
    </w:p>
    <w:p w:rsidR="002D30EA" w:rsidRPr="002D30EA" w:rsidRDefault="00D15E02" w:rsidP="002D30EA">
      <w:pPr>
        <w:pStyle w:val="Abbildungsverzeichnis"/>
        <w:tabs>
          <w:tab w:val="right" w:leader="dot" w:pos="8678"/>
        </w:tabs>
        <w:spacing w:line="312" w:lineRule="auto"/>
        <w:rPr>
          <w:rFonts w:ascii="Arial" w:eastAsiaTheme="minorEastAsia" w:hAnsi="Arial" w:cs="Arial"/>
          <w:noProof/>
          <w:sz w:val="22"/>
          <w:szCs w:val="22"/>
        </w:rPr>
      </w:pPr>
      <w:hyperlink w:anchor="_Toc435617816" w:history="1">
        <w:r w:rsidR="002D30EA" w:rsidRPr="002D30EA">
          <w:rPr>
            <w:rStyle w:val="Hyperlink"/>
            <w:rFonts w:ascii="Arial" w:hAnsi="Arial" w:cs="Arial"/>
            <w:noProof/>
          </w:rPr>
          <w:t>Tabelle 3: Parameter für die Kalibriermessung mit der LiCl-Lösung</w:t>
        </w:r>
        <w:r w:rsidR="002D30EA" w:rsidRPr="002D30EA">
          <w:rPr>
            <w:rFonts w:ascii="Arial" w:hAnsi="Arial" w:cs="Arial"/>
            <w:noProof/>
            <w:webHidden/>
          </w:rPr>
          <w:tab/>
        </w:r>
        <w:r w:rsidR="002D30EA" w:rsidRPr="002D30EA">
          <w:rPr>
            <w:rFonts w:ascii="Arial" w:hAnsi="Arial" w:cs="Arial"/>
            <w:noProof/>
            <w:webHidden/>
          </w:rPr>
          <w:fldChar w:fldCharType="begin"/>
        </w:r>
        <w:r w:rsidR="002D30EA" w:rsidRPr="002D30EA">
          <w:rPr>
            <w:rFonts w:ascii="Arial" w:hAnsi="Arial" w:cs="Arial"/>
            <w:noProof/>
            <w:webHidden/>
          </w:rPr>
          <w:instrText xml:space="preserve"> PAGEREF _Toc435617816 \h </w:instrText>
        </w:r>
        <w:r w:rsidR="002D30EA" w:rsidRPr="002D30EA">
          <w:rPr>
            <w:rFonts w:ascii="Arial" w:hAnsi="Arial" w:cs="Arial"/>
            <w:noProof/>
            <w:webHidden/>
          </w:rPr>
        </w:r>
        <w:r w:rsidR="002D30EA" w:rsidRPr="002D30EA">
          <w:rPr>
            <w:rFonts w:ascii="Arial" w:hAnsi="Arial" w:cs="Arial"/>
            <w:noProof/>
            <w:webHidden/>
          </w:rPr>
          <w:fldChar w:fldCharType="separate"/>
        </w:r>
        <w:r w:rsidR="002D30EA" w:rsidRPr="002D30EA">
          <w:rPr>
            <w:rFonts w:ascii="Arial" w:hAnsi="Arial" w:cs="Arial"/>
            <w:noProof/>
            <w:webHidden/>
          </w:rPr>
          <w:t>57</w:t>
        </w:r>
        <w:r w:rsidR="002D30EA" w:rsidRPr="002D30EA">
          <w:rPr>
            <w:rFonts w:ascii="Arial" w:hAnsi="Arial" w:cs="Arial"/>
            <w:noProof/>
            <w:webHidden/>
          </w:rPr>
          <w:fldChar w:fldCharType="end"/>
        </w:r>
      </w:hyperlink>
    </w:p>
    <w:p w:rsidR="002D30EA" w:rsidRPr="002D30EA" w:rsidRDefault="00D15E02" w:rsidP="002D30EA">
      <w:pPr>
        <w:pStyle w:val="Abbildungsverzeichnis"/>
        <w:tabs>
          <w:tab w:val="right" w:leader="dot" w:pos="8678"/>
        </w:tabs>
        <w:spacing w:line="312" w:lineRule="auto"/>
        <w:rPr>
          <w:rFonts w:ascii="Arial" w:eastAsiaTheme="minorEastAsia" w:hAnsi="Arial" w:cs="Arial"/>
          <w:noProof/>
          <w:sz w:val="22"/>
          <w:szCs w:val="22"/>
        </w:rPr>
      </w:pPr>
      <w:hyperlink w:anchor="_Toc435617817" w:history="1">
        <w:r w:rsidR="002D30EA" w:rsidRPr="002D30EA">
          <w:rPr>
            <w:rStyle w:val="Hyperlink"/>
            <w:rFonts w:ascii="Arial" w:hAnsi="Arial" w:cs="Arial"/>
            <w:noProof/>
          </w:rPr>
          <w:t>Tabelle 4: Eingebaute Lithiumionen pro Struktureinheit (SE)</w:t>
        </w:r>
        <w:r w:rsidR="002D30EA" w:rsidRPr="002D30EA">
          <w:rPr>
            <w:rFonts w:ascii="Arial" w:hAnsi="Arial" w:cs="Arial"/>
            <w:noProof/>
            <w:webHidden/>
          </w:rPr>
          <w:tab/>
        </w:r>
        <w:r w:rsidR="002D30EA" w:rsidRPr="002D30EA">
          <w:rPr>
            <w:rFonts w:ascii="Arial" w:hAnsi="Arial" w:cs="Arial"/>
            <w:noProof/>
            <w:webHidden/>
          </w:rPr>
          <w:fldChar w:fldCharType="begin"/>
        </w:r>
        <w:r w:rsidR="002D30EA" w:rsidRPr="002D30EA">
          <w:rPr>
            <w:rFonts w:ascii="Arial" w:hAnsi="Arial" w:cs="Arial"/>
            <w:noProof/>
            <w:webHidden/>
          </w:rPr>
          <w:instrText xml:space="preserve"> PAGEREF _Toc435617817 \h </w:instrText>
        </w:r>
        <w:r w:rsidR="002D30EA" w:rsidRPr="002D30EA">
          <w:rPr>
            <w:rFonts w:ascii="Arial" w:hAnsi="Arial" w:cs="Arial"/>
            <w:noProof/>
            <w:webHidden/>
          </w:rPr>
        </w:r>
        <w:r w:rsidR="002D30EA" w:rsidRPr="002D30EA">
          <w:rPr>
            <w:rFonts w:ascii="Arial" w:hAnsi="Arial" w:cs="Arial"/>
            <w:noProof/>
            <w:webHidden/>
          </w:rPr>
          <w:fldChar w:fldCharType="separate"/>
        </w:r>
        <w:r w:rsidR="002D30EA" w:rsidRPr="002D30EA">
          <w:rPr>
            <w:rFonts w:ascii="Arial" w:hAnsi="Arial" w:cs="Arial"/>
            <w:noProof/>
            <w:webHidden/>
          </w:rPr>
          <w:t>66</w:t>
        </w:r>
        <w:r w:rsidR="002D30EA" w:rsidRPr="002D30EA">
          <w:rPr>
            <w:rFonts w:ascii="Arial" w:hAnsi="Arial" w:cs="Arial"/>
            <w:noProof/>
            <w:webHidden/>
          </w:rPr>
          <w:fldChar w:fldCharType="end"/>
        </w:r>
      </w:hyperlink>
    </w:p>
    <w:p w:rsidR="002D30EA" w:rsidRPr="002D30EA" w:rsidRDefault="00D15E02" w:rsidP="002D30EA">
      <w:pPr>
        <w:pStyle w:val="Abbildungsverzeichnis"/>
        <w:tabs>
          <w:tab w:val="right" w:leader="dot" w:pos="8678"/>
        </w:tabs>
        <w:spacing w:line="312" w:lineRule="auto"/>
        <w:rPr>
          <w:rFonts w:ascii="Arial" w:eastAsiaTheme="minorEastAsia" w:hAnsi="Arial" w:cs="Arial"/>
          <w:noProof/>
          <w:sz w:val="22"/>
          <w:szCs w:val="22"/>
        </w:rPr>
      </w:pPr>
      <w:hyperlink w:anchor="_Toc435617818" w:history="1">
        <w:r w:rsidR="002D30EA" w:rsidRPr="002D30EA">
          <w:rPr>
            <w:rStyle w:val="Hyperlink"/>
            <w:rFonts w:ascii="Arial" w:hAnsi="Arial" w:cs="Arial"/>
            <w:noProof/>
          </w:rPr>
          <w:t>Tabelle 5: Arbeitsspannungsbereiche der untersuchten Elektrolytmaterialien</w:t>
        </w:r>
        <w:r w:rsidR="002D30EA" w:rsidRPr="002D30EA">
          <w:rPr>
            <w:rFonts w:ascii="Arial" w:hAnsi="Arial" w:cs="Arial"/>
            <w:noProof/>
            <w:webHidden/>
          </w:rPr>
          <w:tab/>
        </w:r>
        <w:r w:rsidR="002D30EA" w:rsidRPr="002D30EA">
          <w:rPr>
            <w:rFonts w:ascii="Arial" w:hAnsi="Arial" w:cs="Arial"/>
            <w:noProof/>
            <w:webHidden/>
          </w:rPr>
          <w:fldChar w:fldCharType="begin"/>
        </w:r>
        <w:r w:rsidR="002D30EA" w:rsidRPr="002D30EA">
          <w:rPr>
            <w:rFonts w:ascii="Arial" w:hAnsi="Arial" w:cs="Arial"/>
            <w:noProof/>
            <w:webHidden/>
          </w:rPr>
          <w:instrText xml:space="preserve"> PAGEREF _Toc435617818 \h </w:instrText>
        </w:r>
        <w:r w:rsidR="002D30EA" w:rsidRPr="002D30EA">
          <w:rPr>
            <w:rFonts w:ascii="Arial" w:hAnsi="Arial" w:cs="Arial"/>
            <w:noProof/>
            <w:webHidden/>
          </w:rPr>
        </w:r>
        <w:r w:rsidR="002D30EA" w:rsidRPr="002D30EA">
          <w:rPr>
            <w:rFonts w:ascii="Arial" w:hAnsi="Arial" w:cs="Arial"/>
            <w:noProof/>
            <w:webHidden/>
          </w:rPr>
          <w:fldChar w:fldCharType="separate"/>
        </w:r>
        <w:r w:rsidR="002D30EA" w:rsidRPr="002D30EA">
          <w:rPr>
            <w:rFonts w:ascii="Arial" w:hAnsi="Arial" w:cs="Arial"/>
            <w:noProof/>
            <w:webHidden/>
          </w:rPr>
          <w:t>67</w:t>
        </w:r>
        <w:r w:rsidR="002D30EA" w:rsidRPr="002D30EA">
          <w:rPr>
            <w:rFonts w:ascii="Arial" w:hAnsi="Arial" w:cs="Arial"/>
            <w:noProof/>
            <w:webHidden/>
          </w:rPr>
          <w:fldChar w:fldCharType="end"/>
        </w:r>
      </w:hyperlink>
    </w:p>
    <w:p w:rsidR="002D30EA" w:rsidRPr="002D30EA" w:rsidRDefault="00D15E02" w:rsidP="002D30EA">
      <w:pPr>
        <w:pStyle w:val="Abbildungsverzeichnis"/>
        <w:tabs>
          <w:tab w:val="right" w:leader="dot" w:pos="8678"/>
        </w:tabs>
        <w:spacing w:line="312" w:lineRule="auto"/>
        <w:rPr>
          <w:rFonts w:ascii="Arial" w:eastAsiaTheme="minorEastAsia" w:hAnsi="Arial" w:cs="Arial"/>
          <w:noProof/>
          <w:sz w:val="22"/>
          <w:szCs w:val="22"/>
        </w:rPr>
      </w:pPr>
      <w:hyperlink w:anchor="_Toc435617819" w:history="1">
        <w:r w:rsidR="002D30EA" w:rsidRPr="002D30EA">
          <w:rPr>
            <w:rStyle w:val="Hyperlink"/>
            <w:rFonts w:ascii="Arial" w:hAnsi="Arial" w:cs="Arial"/>
            <w:noProof/>
          </w:rPr>
          <w:t>Tabelle 6: Übersicht über die gemessenen Diffusionskoeffizienten</w:t>
        </w:r>
        <w:r w:rsidR="002D30EA" w:rsidRPr="002D30EA">
          <w:rPr>
            <w:rFonts w:ascii="Arial" w:hAnsi="Arial" w:cs="Arial"/>
            <w:noProof/>
            <w:webHidden/>
          </w:rPr>
          <w:tab/>
        </w:r>
        <w:r w:rsidR="002D30EA" w:rsidRPr="002D30EA">
          <w:rPr>
            <w:rFonts w:ascii="Arial" w:hAnsi="Arial" w:cs="Arial"/>
            <w:noProof/>
            <w:webHidden/>
          </w:rPr>
          <w:fldChar w:fldCharType="begin"/>
        </w:r>
        <w:r w:rsidR="002D30EA" w:rsidRPr="002D30EA">
          <w:rPr>
            <w:rFonts w:ascii="Arial" w:hAnsi="Arial" w:cs="Arial"/>
            <w:noProof/>
            <w:webHidden/>
          </w:rPr>
          <w:instrText xml:space="preserve"> PAGEREF _Toc435617819 \h </w:instrText>
        </w:r>
        <w:r w:rsidR="002D30EA" w:rsidRPr="002D30EA">
          <w:rPr>
            <w:rFonts w:ascii="Arial" w:hAnsi="Arial" w:cs="Arial"/>
            <w:noProof/>
            <w:webHidden/>
          </w:rPr>
        </w:r>
        <w:r w:rsidR="002D30EA" w:rsidRPr="002D30EA">
          <w:rPr>
            <w:rFonts w:ascii="Arial" w:hAnsi="Arial" w:cs="Arial"/>
            <w:noProof/>
            <w:webHidden/>
          </w:rPr>
          <w:fldChar w:fldCharType="separate"/>
        </w:r>
        <w:r w:rsidR="002D30EA" w:rsidRPr="002D30EA">
          <w:rPr>
            <w:rFonts w:ascii="Arial" w:hAnsi="Arial" w:cs="Arial"/>
            <w:noProof/>
            <w:webHidden/>
          </w:rPr>
          <w:t>70</w:t>
        </w:r>
        <w:r w:rsidR="002D30EA" w:rsidRPr="002D30EA">
          <w:rPr>
            <w:rFonts w:ascii="Arial" w:hAnsi="Arial" w:cs="Arial"/>
            <w:noProof/>
            <w:webHidden/>
          </w:rPr>
          <w:fldChar w:fldCharType="end"/>
        </w:r>
      </w:hyperlink>
    </w:p>
    <w:p w:rsidR="002463F1" w:rsidRDefault="002463F1" w:rsidP="002D30EA">
      <w:pPr>
        <w:pStyle w:val="StandardArial"/>
      </w:pPr>
      <w:r w:rsidRPr="002D30EA">
        <w:rPr>
          <w:rFonts w:cs="Arial"/>
        </w:rPr>
        <w:fldChar w:fldCharType="end"/>
      </w:r>
    </w:p>
    <w:p w:rsidR="00AA1B5A" w:rsidRDefault="00AA1B5A">
      <w:r>
        <w:br w:type="page"/>
      </w:r>
    </w:p>
    <w:bookmarkStart w:id="207" w:name="_Toc435638630" w:displacedByCustomXml="next"/>
    <w:sdt>
      <w:sdtPr>
        <w:rPr>
          <w:rFonts w:ascii="Times New Roman" w:hAnsi="Times New Roman"/>
          <w:b w:val="0"/>
          <w:bCs w:val="0"/>
          <w:kern w:val="0"/>
          <w:sz w:val="24"/>
          <w:szCs w:val="24"/>
        </w:rPr>
        <w:id w:val="-437606722"/>
        <w:docPartObj>
          <w:docPartGallery w:val="Bibliographies"/>
          <w:docPartUnique/>
        </w:docPartObj>
      </w:sdtPr>
      <w:sdtEndPr/>
      <w:sdtContent>
        <w:p w:rsidR="00400129" w:rsidRDefault="00400129">
          <w:pPr>
            <w:pStyle w:val="berschrift1"/>
          </w:pPr>
          <w:r>
            <w:t>Literaturverzeichnis</w:t>
          </w:r>
          <w:bookmarkEnd w:id="207"/>
        </w:p>
        <w:sdt>
          <w:sdtPr>
            <w:id w:val="111145805"/>
            <w:bibliography/>
          </w:sdtPr>
          <w:sdtEndPr/>
          <w:sdtContent>
            <w:p w:rsidR="00700955" w:rsidRDefault="00400129">
              <w:pPr>
                <w:rPr>
                  <w:noProof/>
                  <w:sz w:val="20"/>
                  <w:szCs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13"/>
              </w:tblGrid>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[1] </w:t>
                    </w:r>
                  </w:p>
                </w:tc>
                <w:tc>
                  <w:tcPr>
                    <w:tcW w:w="0" w:type="auto"/>
                    <w:hideMark/>
                  </w:tcPr>
                  <w:p w:rsidR="00700955" w:rsidRPr="00700955" w:rsidRDefault="00700955">
                    <w:pPr>
                      <w:pStyle w:val="Literaturverzeichnis"/>
                      <w:rPr>
                        <w:noProof/>
                        <w:lang w:val="en-US"/>
                      </w:rPr>
                    </w:pPr>
                    <w:r w:rsidRPr="00700955">
                      <w:rPr>
                        <w:noProof/>
                        <w:lang w:val="en-US"/>
                      </w:rPr>
                      <w:t xml:space="preserve">K. Xu, „Nonaqueous liquid electrolytes for lithium-based rechargeable batteries,“ </w:t>
                    </w:r>
                    <w:r w:rsidRPr="00700955">
                      <w:rPr>
                        <w:i/>
                        <w:iCs/>
                        <w:noProof/>
                        <w:lang w:val="en-US"/>
                      </w:rPr>
                      <w:t xml:space="preserve">Chemical reviews, </w:t>
                    </w:r>
                    <w:r w:rsidRPr="00700955">
                      <w:rPr>
                        <w:noProof/>
                        <w:lang w:val="en-US"/>
                      </w:rPr>
                      <w:t xml:space="preserve">pp. 4303-4418, 2004.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[2] </w:t>
                    </w:r>
                  </w:p>
                </w:tc>
                <w:tc>
                  <w:tcPr>
                    <w:tcW w:w="0" w:type="auto"/>
                    <w:hideMark/>
                  </w:tcPr>
                  <w:p w:rsidR="00700955" w:rsidRPr="00700955" w:rsidRDefault="00700955">
                    <w:pPr>
                      <w:pStyle w:val="Literaturverzeichnis"/>
                      <w:rPr>
                        <w:noProof/>
                        <w:lang w:val="en-US"/>
                      </w:rPr>
                    </w:pPr>
                    <w:r w:rsidRPr="00700955">
                      <w:rPr>
                        <w:noProof/>
                        <w:lang w:val="en-US"/>
                      </w:rPr>
                      <w:t xml:space="preserve">J. a. G. D. Tarascon, „New electrolyte compositions stable over the 0 to 5 V voltage range and compatible with the Li 1+ x Mn 2 O 4/carbon Li-ion cells,“ </w:t>
                    </w:r>
                    <w:r w:rsidRPr="00700955">
                      <w:rPr>
                        <w:i/>
                        <w:iCs/>
                        <w:noProof/>
                        <w:lang w:val="en-US"/>
                      </w:rPr>
                      <w:t xml:space="preserve">Solid State Ionics, </w:t>
                    </w:r>
                    <w:r w:rsidRPr="00700955">
                      <w:rPr>
                        <w:noProof/>
                        <w:lang w:val="en-US"/>
                      </w:rPr>
                      <w:t xml:space="preserve">pp. 293-305, 1994.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[3] </w:t>
                    </w:r>
                  </w:p>
                </w:tc>
                <w:tc>
                  <w:tcPr>
                    <w:tcW w:w="0" w:type="auto"/>
                    <w:hideMark/>
                  </w:tcPr>
                  <w:p w:rsidR="00700955" w:rsidRPr="00700955" w:rsidRDefault="00700955">
                    <w:pPr>
                      <w:pStyle w:val="Literaturverzeichnis"/>
                      <w:rPr>
                        <w:noProof/>
                        <w:lang w:val="en-US"/>
                      </w:rPr>
                    </w:pPr>
                    <w:r w:rsidRPr="00700955">
                      <w:rPr>
                        <w:noProof/>
                        <w:lang w:val="en-US"/>
                      </w:rPr>
                      <w:t xml:space="preserve">M. a. N. M. a. H. A. Tatsumisago, „Recent development of sulfide solid electrolytes and interfacial modification for all-solid-state rechargeable lithium batteries,“ </w:t>
                    </w:r>
                    <w:r w:rsidRPr="00700955">
                      <w:rPr>
                        <w:i/>
                        <w:iCs/>
                        <w:noProof/>
                        <w:lang w:val="en-US"/>
                      </w:rPr>
                      <w:t xml:space="preserve">Journal of Asian Ceramic Societies, </w:t>
                    </w:r>
                    <w:r w:rsidRPr="00700955">
                      <w:rPr>
                        <w:noProof/>
                        <w:lang w:val="en-US"/>
                      </w:rPr>
                      <w:t xml:space="preserve">pp. 17-25, 2013.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[4] </w:t>
                    </w:r>
                  </w:p>
                </w:tc>
                <w:tc>
                  <w:tcPr>
                    <w:tcW w:w="0" w:type="auto"/>
                    <w:hideMark/>
                  </w:tcPr>
                  <w:p w:rsidR="00700955" w:rsidRDefault="00700955">
                    <w:pPr>
                      <w:pStyle w:val="Literaturverzeichnis"/>
                      <w:rPr>
                        <w:noProof/>
                      </w:rPr>
                    </w:pPr>
                    <w:r>
                      <w:rPr>
                        <w:noProof/>
                      </w:rPr>
                      <w:t xml:space="preserve">A. J. a. W. Weydanz, Moderne Akkumulatoren richtig einsetzen, Inge Reichhart Verlag, 2006.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[5] </w:t>
                    </w:r>
                  </w:p>
                </w:tc>
                <w:tc>
                  <w:tcPr>
                    <w:tcW w:w="0" w:type="auto"/>
                    <w:hideMark/>
                  </w:tcPr>
                  <w:p w:rsidR="00700955" w:rsidRDefault="00700955">
                    <w:pPr>
                      <w:pStyle w:val="Literaturverzeichnis"/>
                      <w:rPr>
                        <w:noProof/>
                      </w:rPr>
                    </w:pPr>
                    <w:r>
                      <w:rPr>
                        <w:noProof/>
                      </w:rPr>
                      <w:t xml:space="preserve">C. E. M. a. U. Müller, Chemie, Georg Thieme Verlag, 2007.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[6] </w:t>
                    </w:r>
                  </w:p>
                </w:tc>
                <w:tc>
                  <w:tcPr>
                    <w:tcW w:w="0" w:type="auto"/>
                    <w:hideMark/>
                  </w:tcPr>
                  <w:p w:rsidR="00700955" w:rsidRDefault="00700955">
                    <w:pPr>
                      <w:pStyle w:val="Literaturverzeichnis"/>
                      <w:rPr>
                        <w:noProof/>
                      </w:rPr>
                    </w:pPr>
                    <w:r>
                      <w:rPr>
                        <w:noProof/>
                      </w:rPr>
                      <w:t xml:space="preserve">R. Korthauer, Handbuch Lithium-Ionen-Batterien, Berlin, Heidelberg: Springer Vieweg, 2013.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[7] </w:t>
                    </w:r>
                  </w:p>
                </w:tc>
                <w:tc>
                  <w:tcPr>
                    <w:tcW w:w="0" w:type="auto"/>
                    <w:hideMark/>
                  </w:tcPr>
                  <w:p w:rsidR="00700955" w:rsidRDefault="00700955">
                    <w:pPr>
                      <w:pStyle w:val="Literaturverzeichnis"/>
                      <w:rPr>
                        <w:noProof/>
                      </w:rPr>
                    </w:pPr>
                    <w:r w:rsidRPr="00700955">
                      <w:rPr>
                        <w:noProof/>
                        <w:lang w:val="en-US"/>
                      </w:rPr>
                      <w:t xml:space="preserve">M. Minakshi, The book of battery material and its lithium insertion mechanism: Basics, concepts and mechanism, VDM Verlag DR. </w:t>
                    </w:r>
                    <w:r>
                      <w:rPr>
                        <w:noProof/>
                      </w:rPr>
                      <w:t xml:space="preserve">Muller, 2008.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[8] </w:t>
                    </w:r>
                  </w:p>
                </w:tc>
                <w:tc>
                  <w:tcPr>
                    <w:tcW w:w="0" w:type="auto"/>
                    <w:hideMark/>
                  </w:tcPr>
                  <w:p w:rsidR="00700955" w:rsidRPr="00700955" w:rsidRDefault="00700955">
                    <w:pPr>
                      <w:pStyle w:val="Literaturverzeichnis"/>
                      <w:rPr>
                        <w:noProof/>
                        <w:lang w:val="en-US"/>
                      </w:rPr>
                    </w:pPr>
                    <w:r w:rsidRPr="00700955">
                      <w:rPr>
                        <w:noProof/>
                        <w:lang w:val="en-US"/>
                      </w:rPr>
                      <w:t xml:space="preserve">P. a. D. P. J. a. W. V. Atkins, Physical Chemistry, Macmillan Higher Education, 2006.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[9] </w:t>
                    </w:r>
                  </w:p>
                </w:tc>
                <w:tc>
                  <w:tcPr>
                    <w:tcW w:w="0" w:type="auto"/>
                    <w:hideMark/>
                  </w:tcPr>
                  <w:p w:rsidR="00700955" w:rsidRDefault="00700955">
                    <w:pPr>
                      <w:pStyle w:val="Literaturverzeichnis"/>
                      <w:rPr>
                        <w:noProof/>
                      </w:rPr>
                    </w:pPr>
                    <w:r>
                      <w:rPr>
                        <w:noProof/>
                      </w:rPr>
                      <w:t xml:space="preserve">P. D.-I. E. Ivers-Tiffée, Skript zur Vorlesung Batterien und Brennstoffzellen am KIT, Institut für angewandte Materialien - Werkstoffe der Elektrotechnik, 2013.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[10] </w:t>
                    </w:r>
                  </w:p>
                </w:tc>
                <w:tc>
                  <w:tcPr>
                    <w:tcW w:w="0" w:type="auto"/>
                    <w:hideMark/>
                  </w:tcPr>
                  <w:p w:rsidR="00700955" w:rsidRDefault="00700955">
                    <w:pPr>
                      <w:pStyle w:val="Literaturverzeichnis"/>
                      <w:rPr>
                        <w:noProof/>
                      </w:rPr>
                    </w:pPr>
                    <w:r>
                      <w:rPr>
                        <w:noProof/>
                      </w:rPr>
                      <w:t xml:space="preserve">C. Graf, „Kathodenmaterialien für Lithium-Ionen-Batterien,“ in </w:t>
                    </w:r>
                    <w:r>
                      <w:rPr>
                        <w:i/>
                        <w:iCs/>
                        <w:noProof/>
                      </w:rPr>
                      <w:t>Handbuch Lithium-Ionen-Batterien</w:t>
                    </w:r>
                    <w:r>
                      <w:rPr>
                        <w:noProof/>
                      </w:rPr>
                      <w:t>, Springer, 2013, pp. 31-44.</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[11] </w:t>
                    </w:r>
                  </w:p>
                </w:tc>
                <w:tc>
                  <w:tcPr>
                    <w:tcW w:w="0" w:type="auto"/>
                    <w:hideMark/>
                  </w:tcPr>
                  <w:p w:rsidR="00700955" w:rsidRPr="00700955" w:rsidRDefault="00700955">
                    <w:pPr>
                      <w:pStyle w:val="Literaturverzeichnis"/>
                      <w:rPr>
                        <w:noProof/>
                        <w:lang w:val="en-US"/>
                      </w:rPr>
                    </w:pPr>
                    <w:r w:rsidRPr="00700955">
                      <w:rPr>
                        <w:noProof/>
                        <w:lang w:val="en-US"/>
                      </w:rPr>
                      <w:t xml:space="preserve">D. a. Z. E. a. C. Y. a. T. H. Aurbach, „A short review of failure mechanisms of lithium metal and lithiated graphite anodes in liquid electrolyte solutions,“ </w:t>
                    </w:r>
                    <w:r w:rsidRPr="00700955">
                      <w:rPr>
                        <w:i/>
                        <w:iCs/>
                        <w:noProof/>
                        <w:lang w:val="en-US"/>
                      </w:rPr>
                      <w:t xml:space="preserve">Solid state ionics, </w:t>
                    </w:r>
                    <w:r w:rsidRPr="00700955">
                      <w:rPr>
                        <w:noProof/>
                        <w:lang w:val="en-US"/>
                      </w:rPr>
                      <w:t xml:space="preserve">pp. 405-416, 2002.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[12] </w:t>
                    </w:r>
                  </w:p>
                </w:tc>
                <w:tc>
                  <w:tcPr>
                    <w:tcW w:w="0" w:type="auto"/>
                    <w:hideMark/>
                  </w:tcPr>
                  <w:p w:rsidR="00700955" w:rsidRPr="00700955" w:rsidRDefault="00700955">
                    <w:pPr>
                      <w:pStyle w:val="Literaturverzeichnis"/>
                      <w:rPr>
                        <w:noProof/>
                        <w:lang w:val="en-US"/>
                      </w:rPr>
                    </w:pPr>
                    <w:r w:rsidRPr="00700955">
                      <w:rPr>
                        <w:noProof/>
                        <w:lang w:val="en-US"/>
                      </w:rPr>
                      <w:t xml:space="preserve">C. d. l. C. a. W. Li, „A review of application of carbon nanotubes for lithium ion battery anode material,“ </w:t>
                    </w:r>
                    <w:r w:rsidRPr="00700955">
                      <w:rPr>
                        <w:i/>
                        <w:iCs/>
                        <w:noProof/>
                        <w:lang w:val="en-US"/>
                      </w:rPr>
                      <w:t xml:space="preserve">Journal of Power Sources, </w:t>
                    </w:r>
                    <w:r w:rsidRPr="00700955">
                      <w:rPr>
                        <w:noProof/>
                        <w:lang w:val="en-US"/>
                      </w:rPr>
                      <w:t xml:space="preserve">pp. 74 - 85, 2012.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[13] </w:t>
                    </w:r>
                  </w:p>
                </w:tc>
                <w:tc>
                  <w:tcPr>
                    <w:tcW w:w="0" w:type="auto"/>
                    <w:hideMark/>
                  </w:tcPr>
                  <w:p w:rsidR="00700955" w:rsidRPr="00700955" w:rsidRDefault="00700955">
                    <w:pPr>
                      <w:pStyle w:val="Literaturverzeichnis"/>
                      <w:rPr>
                        <w:noProof/>
                        <w:lang w:val="en-US"/>
                      </w:rPr>
                    </w:pPr>
                    <w:r w:rsidRPr="00700955">
                      <w:rPr>
                        <w:noProof/>
                        <w:lang w:val="en-US"/>
                      </w:rPr>
                      <w:t xml:space="preserve">S. a. W. Z. a. Z. X. a. L. Z. Huang, „Effects of dopant on the electrochemical performance of Li 4 Ti 5 O 12 as electrode material for lithium ion batteries,“ </w:t>
                    </w:r>
                    <w:r w:rsidRPr="00700955">
                      <w:rPr>
                        <w:i/>
                        <w:iCs/>
                        <w:noProof/>
                        <w:lang w:val="en-US"/>
                      </w:rPr>
                      <w:t xml:space="preserve">Journal of power sources, </w:t>
                    </w:r>
                    <w:r w:rsidRPr="00700955">
                      <w:rPr>
                        <w:noProof/>
                        <w:lang w:val="en-US"/>
                      </w:rPr>
                      <w:t xml:space="preserve">pp. 408-412, 2007.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[14] </w:t>
                    </w:r>
                  </w:p>
                </w:tc>
                <w:tc>
                  <w:tcPr>
                    <w:tcW w:w="0" w:type="auto"/>
                    <w:hideMark/>
                  </w:tcPr>
                  <w:p w:rsidR="00700955" w:rsidRPr="00700955" w:rsidRDefault="00700955">
                    <w:pPr>
                      <w:pStyle w:val="Literaturverzeichnis"/>
                      <w:rPr>
                        <w:noProof/>
                        <w:lang w:val="en-US"/>
                      </w:rPr>
                    </w:pPr>
                    <w:r w:rsidRPr="00700955">
                      <w:rPr>
                        <w:noProof/>
                        <w:lang w:val="en-US"/>
                      </w:rPr>
                      <w:t xml:space="preserve">S.-C. a. H. H.-P. a. C. B.-W. a. N. B.-K. Hong, „Effect of heat treatment on electrochemical characteristics of spinel lithium titanium oxide,“ </w:t>
                    </w:r>
                    <w:r w:rsidRPr="00700955">
                      <w:rPr>
                        <w:i/>
                        <w:iCs/>
                        <w:noProof/>
                        <w:lang w:val="en-US"/>
                      </w:rPr>
                      <w:t xml:space="preserve">Korean journal of chemical engineering, </w:t>
                    </w:r>
                    <w:r w:rsidRPr="00700955">
                      <w:rPr>
                        <w:noProof/>
                        <w:lang w:val="en-US"/>
                      </w:rPr>
                      <w:t xml:space="preserve">pp. 91-95, 2010.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[15] </w:t>
                    </w:r>
                  </w:p>
                </w:tc>
                <w:tc>
                  <w:tcPr>
                    <w:tcW w:w="0" w:type="auto"/>
                    <w:hideMark/>
                  </w:tcPr>
                  <w:p w:rsidR="00700955" w:rsidRPr="00700955" w:rsidRDefault="00700955">
                    <w:pPr>
                      <w:pStyle w:val="Literaturverzeichnis"/>
                      <w:rPr>
                        <w:noProof/>
                        <w:lang w:val="en-US"/>
                      </w:rPr>
                    </w:pPr>
                    <w:r w:rsidRPr="00700955">
                      <w:rPr>
                        <w:noProof/>
                        <w:lang w:val="en-US"/>
                      </w:rPr>
                      <w:t xml:space="preserve">Y. a. C. G. Wang, „Developments in Nanostructured Cathode Materials for High-Performance Lithium-Ion Batteries,“ </w:t>
                    </w:r>
                    <w:r w:rsidRPr="00700955">
                      <w:rPr>
                        <w:i/>
                        <w:iCs/>
                        <w:noProof/>
                        <w:lang w:val="en-US"/>
                      </w:rPr>
                      <w:t xml:space="preserve">Advanced Materials, </w:t>
                    </w:r>
                    <w:r w:rsidRPr="00700955">
                      <w:rPr>
                        <w:noProof/>
                        <w:lang w:val="en-US"/>
                      </w:rPr>
                      <w:t xml:space="preserve">pp. 2251-2269, 2008.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[16] </w:t>
                    </w:r>
                  </w:p>
                </w:tc>
                <w:tc>
                  <w:tcPr>
                    <w:tcW w:w="0" w:type="auto"/>
                    <w:hideMark/>
                  </w:tcPr>
                  <w:p w:rsidR="00700955" w:rsidRPr="00700955" w:rsidRDefault="00700955">
                    <w:pPr>
                      <w:pStyle w:val="Literaturverzeichnis"/>
                      <w:rPr>
                        <w:noProof/>
                        <w:lang w:val="en-US"/>
                      </w:rPr>
                    </w:pPr>
                    <w:r w:rsidRPr="00700955">
                      <w:rPr>
                        <w:noProof/>
                        <w:lang w:val="en-US"/>
                      </w:rPr>
                      <w:t xml:space="preserve">A. a. M. D. a. K.-Y. N. a. N. K. a. O. S. a. B. N. N. a. E. H. Bhaskar, „3d-Transition metal doped spinels as high-voltage cathode materials for rechargeable lithium-ion batteries,“ </w:t>
                    </w:r>
                    <w:r w:rsidRPr="00700955">
                      <w:rPr>
                        <w:i/>
                        <w:iCs/>
                        <w:noProof/>
                        <w:lang w:val="en-US"/>
                      </w:rPr>
                      <w:t xml:space="preserve">Progress in Solid State Chemistry, </w:t>
                    </w:r>
                    <w:r w:rsidRPr="00700955">
                      <w:rPr>
                        <w:noProof/>
                        <w:lang w:val="en-US"/>
                      </w:rPr>
                      <w:t xml:space="preserve">pp. 128-148, 2014.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[17] </w:t>
                    </w:r>
                  </w:p>
                </w:tc>
                <w:tc>
                  <w:tcPr>
                    <w:tcW w:w="0" w:type="auto"/>
                    <w:hideMark/>
                  </w:tcPr>
                  <w:p w:rsidR="00700955" w:rsidRPr="00700955" w:rsidRDefault="00700955">
                    <w:pPr>
                      <w:pStyle w:val="Literaturverzeichnis"/>
                      <w:rPr>
                        <w:noProof/>
                        <w:lang w:val="en-US"/>
                      </w:rPr>
                    </w:pPr>
                    <w:r w:rsidRPr="00700955">
                      <w:rPr>
                        <w:noProof/>
                        <w:lang w:val="en-US"/>
                      </w:rPr>
                      <w:t xml:space="preserve">S. S. Zhang, „Liquid electrolyte lithium/sulfur battery: fundamental chemistry, problems, and solutions,“ </w:t>
                    </w:r>
                    <w:r w:rsidRPr="00700955">
                      <w:rPr>
                        <w:i/>
                        <w:iCs/>
                        <w:noProof/>
                        <w:lang w:val="en-US"/>
                      </w:rPr>
                      <w:t xml:space="preserve">Journal of Power Sources, </w:t>
                    </w:r>
                    <w:r w:rsidRPr="00700955">
                      <w:rPr>
                        <w:noProof/>
                        <w:lang w:val="en-US"/>
                      </w:rPr>
                      <w:t xml:space="preserve">pp. 153-162, 2013.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[18] </w:t>
                    </w:r>
                  </w:p>
                </w:tc>
                <w:tc>
                  <w:tcPr>
                    <w:tcW w:w="0" w:type="auto"/>
                    <w:hideMark/>
                  </w:tcPr>
                  <w:p w:rsidR="00700955" w:rsidRPr="00700955" w:rsidRDefault="00700955">
                    <w:pPr>
                      <w:pStyle w:val="Literaturverzeichnis"/>
                      <w:rPr>
                        <w:noProof/>
                        <w:lang w:val="en-US"/>
                      </w:rPr>
                    </w:pPr>
                    <w:r w:rsidRPr="00700955">
                      <w:rPr>
                        <w:noProof/>
                        <w:lang w:val="en-US"/>
                      </w:rPr>
                      <w:t xml:space="preserve">A. a. F. Y. a. S. Y.-S. Manthiram, „Challenges and prospects of lithium--sulfur batteries,“ </w:t>
                    </w:r>
                    <w:r w:rsidRPr="00700955">
                      <w:rPr>
                        <w:i/>
                        <w:iCs/>
                        <w:noProof/>
                        <w:lang w:val="en-US"/>
                      </w:rPr>
                      <w:t xml:space="preserve">Accounts of chemical research, </w:t>
                    </w:r>
                    <w:r w:rsidRPr="00700955">
                      <w:rPr>
                        <w:noProof/>
                        <w:lang w:val="en-US"/>
                      </w:rPr>
                      <w:t xml:space="preserve">pp. 1125-1134, 2012.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lastRenderedPageBreak/>
                      <w:t xml:space="preserve">[19] </w:t>
                    </w:r>
                  </w:p>
                </w:tc>
                <w:tc>
                  <w:tcPr>
                    <w:tcW w:w="0" w:type="auto"/>
                    <w:hideMark/>
                  </w:tcPr>
                  <w:p w:rsidR="00700955" w:rsidRPr="00700955" w:rsidRDefault="00700955">
                    <w:pPr>
                      <w:pStyle w:val="Literaturverzeichnis"/>
                      <w:rPr>
                        <w:noProof/>
                        <w:lang w:val="en-US"/>
                      </w:rPr>
                    </w:pPr>
                    <w:r w:rsidRPr="00700955">
                      <w:rPr>
                        <w:noProof/>
                        <w:lang w:val="en-US"/>
                      </w:rPr>
                      <w:t xml:space="preserve">G. a. B. G. a. K. J. Kucinskis, „Graphene in lithium ion battery cathode materials: A review,“ </w:t>
                    </w:r>
                    <w:r w:rsidRPr="00700955">
                      <w:rPr>
                        <w:i/>
                        <w:iCs/>
                        <w:noProof/>
                        <w:lang w:val="en-US"/>
                      </w:rPr>
                      <w:t xml:space="preserve">Journal of Power Sources, </w:t>
                    </w:r>
                    <w:r w:rsidRPr="00700955">
                      <w:rPr>
                        <w:noProof/>
                        <w:lang w:val="en-US"/>
                      </w:rPr>
                      <w:t xml:space="preserve">pp. 66-79, 2013.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[20] </w:t>
                    </w:r>
                  </w:p>
                </w:tc>
                <w:tc>
                  <w:tcPr>
                    <w:tcW w:w="0" w:type="auto"/>
                    <w:hideMark/>
                  </w:tcPr>
                  <w:p w:rsidR="00700955" w:rsidRPr="00700955" w:rsidRDefault="00700955">
                    <w:pPr>
                      <w:pStyle w:val="Literaturverzeichnis"/>
                      <w:rPr>
                        <w:noProof/>
                        <w:lang w:val="en-US"/>
                      </w:rPr>
                    </w:pPr>
                    <w:r w:rsidRPr="00700955">
                      <w:rPr>
                        <w:noProof/>
                        <w:lang w:val="en-US"/>
                      </w:rPr>
                      <w:t xml:space="preserve">J. a. Z. J. a. J. F. a. Z. S. a. S. Q. a. D. G. Guo, „Microporous carbon nanosheets derived from corncobs for lithium--sulfur batteries,“ </w:t>
                    </w:r>
                    <w:r w:rsidRPr="00700955">
                      <w:rPr>
                        <w:i/>
                        <w:iCs/>
                        <w:noProof/>
                        <w:lang w:val="en-US"/>
                      </w:rPr>
                      <w:t xml:space="preserve">Electrochimica Acta, </w:t>
                    </w:r>
                    <w:r w:rsidRPr="00700955">
                      <w:rPr>
                        <w:noProof/>
                        <w:lang w:val="en-US"/>
                      </w:rPr>
                      <w:t xml:space="preserve">pp. 853-860, 2015.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[21] </w:t>
                    </w:r>
                  </w:p>
                </w:tc>
                <w:tc>
                  <w:tcPr>
                    <w:tcW w:w="0" w:type="auto"/>
                    <w:hideMark/>
                  </w:tcPr>
                  <w:p w:rsidR="00700955" w:rsidRPr="00700955" w:rsidRDefault="00700955">
                    <w:pPr>
                      <w:pStyle w:val="Literaturverzeichnis"/>
                      <w:rPr>
                        <w:noProof/>
                        <w:lang w:val="en-US"/>
                      </w:rPr>
                    </w:pPr>
                    <w:r w:rsidRPr="00700955">
                      <w:rPr>
                        <w:noProof/>
                        <w:lang w:val="en-US"/>
                      </w:rPr>
                      <w:t xml:space="preserve">G. E. Blomgren, „Liquid electrolytes for lithium and lithium-ion batteries,“ </w:t>
                    </w:r>
                    <w:r w:rsidRPr="00700955">
                      <w:rPr>
                        <w:i/>
                        <w:iCs/>
                        <w:noProof/>
                        <w:lang w:val="en-US"/>
                      </w:rPr>
                      <w:t xml:space="preserve">Journal of Power Sources, </w:t>
                    </w:r>
                    <w:r w:rsidRPr="00700955">
                      <w:rPr>
                        <w:noProof/>
                        <w:lang w:val="en-US"/>
                      </w:rPr>
                      <w:t xml:space="preserve">pp. 326-329, 2003.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[22] </w:t>
                    </w:r>
                  </w:p>
                </w:tc>
                <w:tc>
                  <w:tcPr>
                    <w:tcW w:w="0" w:type="auto"/>
                    <w:hideMark/>
                  </w:tcPr>
                  <w:p w:rsidR="00700955" w:rsidRDefault="00700955">
                    <w:pPr>
                      <w:pStyle w:val="Literaturverzeichnis"/>
                      <w:rPr>
                        <w:noProof/>
                      </w:rPr>
                    </w:pPr>
                    <w:r>
                      <w:rPr>
                        <w:noProof/>
                      </w:rPr>
                      <w:t xml:space="preserve">C. H. a. V. W. Hamann, Elektrochemie, Weinheim: Wiley-VCH, 2005.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[23] </w:t>
                    </w:r>
                  </w:p>
                </w:tc>
                <w:tc>
                  <w:tcPr>
                    <w:tcW w:w="0" w:type="auto"/>
                    <w:hideMark/>
                  </w:tcPr>
                  <w:p w:rsidR="00700955" w:rsidRPr="00700955" w:rsidRDefault="00700955">
                    <w:pPr>
                      <w:pStyle w:val="Literaturverzeichnis"/>
                      <w:rPr>
                        <w:noProof/>
                        <w:lang w:val="en-US"/>
                      </w:rPr>
                    </w:pPr>
                    <w:r w:rsidRPr="00700955">
                      <w:rPr>
                        <w:noProof/>
                        <w:lang w:val="en-US"/>
                      </w:rPr>
                      <w:t xml:space="preserve">T. B. [. a. L. D. [. Reddy, Lindens handbook of batteries, New York, NY [u.a.]: McGraw-Hill, 2011.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[24] </w:t>
                    </w:r>
                  </w:p>
                </w:tc>
                <w:tc>
                  <w:tcPr>
                    <w:tcW w:w="0" w:type="auto"/>
                    <w:hideMark/>
                  </w:tcPr>
                  <w:p w:rsidR="00700955" w:rsidRPr="00700955" w:rsidRDefault="00700955">
                    <w:pPr>
                      <w:pStyle w:val="Literaturverzeichnis"/>
                      <w:rPr>
                        <w:noProof/>
                        <w:lang w:val="en-US"/>
                      </w:rPr>
                    </w:pPr>
                    <w:r w:rsidRPr="00700955">
                      <w:rPr>
                        <w:noProof/>
                        <w:lang w:val="en-US"/>
                      </w:rPr>
                      <w:t xml:space="preserve">T. Ishihara, Perovskite oxide for solid oxide fuel cells, Springer Science &amp; Business Media, 2009.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[25] </w:t>
                    </w:r>
                  </w:p>
                </w:tc>
                <w:tc>
                  <w:tcPr>
                    <w:tcW w:w="0" w:type="auto"/>
                    <w:hideMark/>
                  </w:tcPr>
                  <w:p w:rsidR="00700955" w:rsidRPr="00700955" w:rsidRDefault="00700955">
                    <w:pPr>
                      <w:pStyle w:val="Literaturverzeichnis"/>
                      <w:rPr>
                        <w:noProof/>
                        <w:lang w:val="en-US"/>
                      </w:rPr>
                    </w:pPr>
                    <w:r w:rsidRPr="00700955">
                      <w:rPr>
                        <w:noProof/>
                        <w:lang w:val="en-US"/>
                      </w:rPr>
                      <w:t xml:space="preserve">C.-h. a. D. J. Chen, „Lithium Ion Diffusion Mechanism in Lithium Lanthanum Titanate Solid-State Electrolytes from Atomistic Simulations,“ </w:t>
                    </w:r>
                    <w:r w:rsidRPr="00700955">
                      <w:rPr>
                        <w:i/>
                        <w:iCs/>
                        <w:noProof/>
                        <w:lang w:val="en-US"/>
                      </w:rPr>
                      <w:t xml:space="preserve">Journal of the American Ceramic Society, </w:t>
                    </w:r>
                    <w:r w:rsidRPr="00700955">
                      <w:rPr>
                        <w:noProof/>
                        <w:lang w:val="en-US"/>
                      </w:rPr>
                      <w:t xml:space="preserve">pp. 534-542, 2015.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[26] </w:t>
                    </w:r>
                  </w:p>
                </w:tc>
                <w:tc>
                  <w:tcPr>
                    <w:tcW w:w="0" w:type="auto"/>
                    <w:hideMark/>
                  </w:tcPr>
                  <w:p w:rsidR="00700955" w:rsidRPr="00700955" w:rsidRDefault="00700955">
                    <w:pPr>
                      <w:pStyle w:val="Literaturverzeichnis"/>
                      <w:rPr>
                        <w:noProof/>
                        <w:lang w:val="en-US"/>
                      </w:rPr>
                    </w:pPr>
                    <w:r w:rsidRPr="00700955">
                      <w:rPr>
                        <w:noProof/>
                        <w:lang w:val="en-US"/>
                      </w:rPr>
                      <w:t xml:space="preserve">C. a. L. Z.-B. a. W. X.-L. a. Z. X.-B. a. H. W.-Q. Cao, „Recent advances in inorganic solid electrolytes for lithium batteries,“ </w:t>
                    </w:r>
                    <w:r w:rsidRPr="00700955">
                      <w:rPr>
                        <w:i/>
                        <w:iCs/>
                        <w:noProof/>
                        <w:lang w:val="en-US"/>
                      </w:rPr>
                      <w:t xml:space="preserve">Frontiers in Energy Research, </w:t>
                    </w:r>
                    <w:r w:rsidRPr="00700955">
                      <w:rPr>
                        <w:noProof/>
                        <w:lang w:val="en-US"/>
                      </w:rPr>
                      <w:t xml:space="preserve">p. 25, 2014.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[27] </w:t>
                    </w:r>
                  </w:p>
                </w:tc>
                <w:tc>
                  <w:tcPr>
                    <w:tcW w:w="0" w:type="auto"/>
                    <w:hideMark/>
                  </w:tcPr>
                  <w:p w:rsidR="00700955" w:rsidRPr="00700955" w:rsidRDefault="00700955">
                    <w:pPr>
                      <w:pStyle w:val="Literaturverzeichnis"/>
                      <w:rPr>
                        <w:noProof/>
                        <w:lang w:val="en-US"/>
                      </w:rPr>
                    </w:pPr>
                    <w:r w:rsidRPr="00700955">
                      <w:rPr>
                        <w:noProof/>
                        <w:lang w:val="en-US"/>
                      </w:rPr>
                      <w:t xml:space="preserve">E. a. R. M. a. C. A. a. G. R. a. K. J. Jay, „Genetics of superionic conductivity in lithium lanthanum titanates,“ </w:t>
                    </w:r>
                    <w:r w:rsidRPr="00700955">
                      <w:rPr>
                        <w:i/>
                        <w:iCs/>
                        <w:noProof/>
                        <w:lang w:val="en-US"/>
                      </w:rPr>
                      <w:t xml:space="preserve">Physical Chemistry Chemical Physics, </w:t>
                    </w:r>
                    <w:r w:rsidRPr="00700955">
                      <w:rPr>
                        <w:noProof/>
                        <w:lang w:val="en-US"/>
                      </w:rPr>
                      <w:t xml:space="preserve">pp. 178-183, 2015.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[28] </w:t>
                    </w:r>
                  </w:p>
                </w:tc>
                <w:tc>
                  <w:tcPr>
                    <w:tcW w:w="0" w:type="auto"/>
                    <w:hideMark/>
                  </w:tcPr>
                  <w:p w:rsidR="00700955" w:rsidRPr="00700955" w:rsidRDefault="00700955">
                    <w:pPr>
                      <w:pStyle w:val="Literaturverzeichnis"/>
                      <w:rPr>
                        <w:noProof/>
                        <w:lang w:val="en-US"/>
                      </w:rPr>
                    </w:pPr>
                    <w:r w:rsidRPr="00700955">
                      <w:rPr>
                        <w:noProof/>
                        <w:lang w:val="en-US"/>
                      </w:rPr>
                      <w:t xml:space="preserve">S. a. T. V. a. W. W. Stramare, „Lithium lanthanum titanates: a review,“ </w:t>
                    </w:r>
                    <w:r w:rsidRPr="00700955">
                      <w:rPr>
                        <w:i/>
                        <w:iCs/>
                        <w:noProof/>
                        <w:lang w:val="en-US"/>
                      </w:rPr>
                      <w:t xml:space="preserve">Chemistry of materials, </w:t>
                    </w:r>
                    <w:r w:rsidRPr="00700955">
                      <w:rPr>
                        <w:noProof/>
                        <w:lang w:val="en-US"/>
                      </w:rPr>
                      <w:t xml:space="preserve">pp. 3974-3990, 2003.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[29] </w:t>
                    </w:r>
                  </w:p>
                </w:tc>
                <w:tc>
                  <w:tcPr>
                    <w:tcW w:w="0" w:type="auto"/>
                    <w:hideMark/>
                  </w:tcPr>
                  <w:p w:rsidR="00700955" w:rsidRDefault="00700955">
                    <w:pPr>
                      <w:pStyle w:val="Literaturverzeichnis"/>
                      <w:rPr>
                        <w:noProof/>
                      </w:rPr>
                    </w:pPr>
                    <w:r w:rsidRPr="00700955">
                      <w:rPr>
                        <w:noProof/>
                        <w:lang w:val="en-US"/>
                      </w:rPr>
                      <w:t xml:space="preserve">L. O. a. K. P. Hagman, „The crystal structure of NaMe2IV (PO4) 3; MeIV= Ge, Ti, Zr,“ </w:t>
                    </w:r>
                    <w:r w:rsidRPr="00700955">
                      <w:rPr>
                        <w:i/>
                        <w:iCs/>
                        <w:noProof/>
                        <w:lang w:val="en-US"/>
                      </w:rPr>
                      <w:t xml:space="preserve">Acta Chem. </w:t>
                    </w:r>
                    <w:r>
                      <w:rPr>
                        <w:i/>
                        <w:iCs/>
                        <w:noProof/>
                      </w:rPr>
                      <w:t xml:space="preserve">Scand, </w:t>
                    </w:r>
                    <w:r>
                      <w:rPr>
                        <w:noProof/>
                      </w:rPr>
                      <w:t xml:space="preserve">1968.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[30] </w:t>
                    </w:r>
                  </w:p>
                </w:tc>
                <w:tc>
                  <w:tcPr>
                    <w:tcW w:w="0" w:type="auto"/>
                    <w:hideMark/>
                  </w:tcPr>
                  <w:p w:rsidR="00700955" w:rsidRPr="00700955" w:rsidRDefault="00700955">
                    <w:pPr>
                      <w:pStyle w:val="Literaturverzeichnis"/>
                      <w:rPr>
                        <w:noProof/>
                        <w:lang w:val="en-US"/>
                      </w:rPr>
                    </w:pPr>
                    <w:r w:rsidRPr="00700955">
                      <w:rPr>
                        <w:noProof/>
                        <w:lang w:val="en-US"/>
                      </w:rPr>
                      <w:t xml:space="preserve">P. Knauth, „Inorganic solid Li ion conductors: An overview,“ </w:t>
                    </w:r>
                    <w:r w:rsidRPr="00700955">
                      <w:rPr>
                        <w:i/>
                        <w:iCs/>
                        <w:noProof/>
                        <w:lang w:val="en-US"/>
                      </w:rPr>
                      <w:t xml:space="preserve">Solid State Ionics, </w:t>
                    </w:r>
                    <w:r w:rsidRPr="00700955">
                      <w:rPr>
                        <w:noProof/>
                        <w:lang w:val="en-US"/>
                      </w:rPr>
                      <w:t xml:space="preserve">pp. 911-916, 2009.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[31] </w:t>
                    </w:r>
                  </w:p>
                </w:tc>
                <w:tc>
                  <w:tcPr>
                    <w:tcW w:w="0" w:type="auto"/>
                    <w:hideMark/>
                  </w:tcPr>
                  <w:p w:rsidR="00700955" w:rsidRPr="00700955" w:rsidRDefault="00700955">
                    <w:pPr>
                      <w:pStyle w:val="Literaturverzeichnis"/>
                      <w:rPr>
                        <w:noProof/>
                        <w:lang w:val="en-US"/>
                      </w:rPr>
                    </w:pPr>
                    <w:r w:rsidRPr="00700955">
                      <w:rPr>
                        <w:noProof/>
                        <w:lang w:val="en-US"/>
                      </w:rPr>
                      <w:t xml:space="preserve">H. a. S. E. a. S. Y. a. I. N. a. A. G.-y. Aono, „Electrical property and sinterability of LiTi 2 (PO 4) 3 mixed with lithium salt (Li 3 PO 4 or Li 3 BO 3),“ </w:t>
                    </w:r>
                    <w:r w:rsidRPr="00700955">
                      <w:rPr>
                        <w:i/>
                        <w:iCs/>
                        <w:noProof/>
                        <w:lang w:val="en-US"/>
                      </w:rPr>
                      <w:t xml:space="preserve">Solid State Ionics, </w:t>
                    </w:r>
                    <w:r w:rsidRPr="00700955">
                      <w:rPr>
                        <w:noProof/>
                        <w:lang w:val="en-US"/>
                      </w:rPr>
                      <w:t xml:space="preserve">pp. 257-264, 1991.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[32] </w:t>
                    </w:r>
                  </w:p>
                </w:tc>
                <w:tc>
                  <w:tcPr>
                    <w:tcW w:w="0" w:type="auto"/>
                    <w:hideMark/>
                  </w:tcPr>
                  <w:p w:rsidR="00700955" w:rsidRPr="00700955" w:rsidRDefault="00700955">
                    <w:pPr>
                      <w:pStyle w:val="Literaturverzeichnis"/>
                      <w:rPr>
                        <w:noProof/>
                        <w:lang w:val="en-US"/>
                      </w:rPr>
                    </w:pPr>
                    <w:r w:rsidRPr="00700955">
                      <w:rPr>
                        <w:noProof/>
                        <w:lang w:val="en-US"/>
                      </w:rPr>
                      <w:t xml:space="preserve">H. a. S. E. a. S. Y. a. I. N. a. A. G.-y. Aono, „Ionic conductivity of solid electrolytes based on lithium titanium phosphate,“ </w:t>
                    </w:r>
                    <w:r w:rsidRPr="00700955">
                      <w:rPr>
                        <w:i/>
                        <w:iCs/>
                        <w:noProof/>
                        <w:lang w:val="en-US"/>
                      </w:rPr>
                      <w:t xml:space="preserve">Journal of the electrochemical society, </w:t>
                    </w:r>
                    <w:r w:rsidRPr="00700955">
                      <w:rPr>
                        <w:noProof/>
                        <w:lang w:val="en-US"/>
                      </w:rPr>
                      <w:t xml:space="preserve">pp. 1023-1027, 1990.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[33] </w:t>
                    </w:r>
                  </w:p>
                </w:tc>
                <w:tc>
                  <w:tcPr>
                    <w:tcW w:w="0" w:type="auto"/>
                    <w:hideMark/>
                  </w:tcPr>
                  <w:p w:rsidR="00700955" w:rsidRPr="00700955" w:rsidRDefault="00700955">
                    <w:pPr>
                      <w:pStyle w:val="Literaturverzeichnis"/>
                      <w:rPr>
                        <w:noProof/>
                        <w:lang w:val="en-US"/>
                      </w:rPr>
                    </w:pPr>
                    <w:r w:rsidRPr="00700955">
                      <w:rPr>
                        <w:noProof/>
                        <w:lang w:val="en-US"/>
                      </w:rPr>
                      <w:t xml:space="preserve">J. Fu, „Fast Li+ ion conducting glass-ceramics in the system Li 2 O--Al 2 O 3--GeO 2--P 2 O 5,“ </w:t>
                    </w:r>
                    <w:r w:rsidRPr="00700955">
                      <w:rPr>
                        <w:i/>
                        <w:iCs/>
                        <w:noProof/>
                        <w:lang w:val="en-US"/>
                      </w:rPr>
                      <w:t xml:space="preserve">Solid State Ionics, </w:t>
                    </w:r>
                    <w:r w:rsidRPr="00700955">
                      <w:rPr>
                        <w:noProof/>
                        <w:lang w:val="en-US"/>
                      </w:rPr>
                      <w:t xml:space="preserve">pp. 191-194, 1997.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[34] </w:t>
                    </w:r>
                  </w:p>
                </w:tc>
                <w:tc>
                  <w:tcPr>
                    <w:tcW w:w="0" w:type="auto"/>
                    <w:hideMark/>
                  </w:tcPr>
                  <w:p w:rsidR="00700955" w:rsidRDefault="00700955">
                    <w:pPr>
                      <w:pStyle w:val="Literaturverzeichnis"/>
                      <w:rPr>
                        <w:noProof/>
                      </w:rPr>
                    </w:pPr>
                    <w:r>
                      <w:rPr>
                        <w:noProof/>
                      </w:rPr>
                      <w:t xml:space="preserve">H. a. K.-B. B. Krischner, Röntgenstrukturanalyse und Rietveldmethode : eine Einführung; mit 24 Tabellen, Braunschweig: Vieweg, 1994.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[35] </w:t>
                    </w:r>
                  </w:p>
                </w:tc>
                <w:tc>
                  <w:tcPr>
                    <w:tcW w:w="0" w:type="auto"/>
                    <w:hideMark/>
                  </w:tcPr>
                  <w:p w:rsidR="00700955" w:rsidRDefault="00700955">
                    <w:pPr>
                      <w:pStyle w:val="Literaturverzeichnis"/>
                      <w:rPr>
                        <w:noProof/>
                      </w:rPr>
                    </w:pPr>
                    <w:r>
                      <w:rPr>
                        <w:noProof/>
                      </w:rPr>
                      <w:t xml:space="preserve">D. Meschede, Gerthsen Physik, Berlin, Heidelberg: Springer Spektrum, 2015.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[36] </w:t>
                    </w:r>
                  </w:p>
                </w:tc>
                <w:tc>
                  <w:tcPr>
                    <w:tcW w:w="0" w:type="auto"/>
                    <w:hideMark/>
                  </w:tcPr>
                  <w:p w:rsidR="00700955" w:rsidRPr="00700955" w:rsidRDefault="00700955">
                    <w:pPr>
                      <w:pStyle w:val="Literaturverzeichnis"/>
                      <w:rPr>
                        <w:noProof/>
                        <w:lang w:val="en-US"/>
                      </w:rPr>
                    </w:pPr>
                    <w:r w:rsidRPr="00700955">
                      <w:rPr>
                        <w:noProof/>
                        <w:lang w:val="en-US"/>
                      </w:rPr>
                      <w:t xml:space="preserve">J. J. [. Fitzgerald, „Solid-state NMR spectroscopy of inorganic materials,“ in </w:t>
                    </w:r>
                    <w:r w:rsidRPr="00700955">
                      <w:rPr>
                        <w:i/>
                        <w:iCs/>
                        <w:noProof/>
                        <w:lang w:val="en-US"/>
                      </w:rPr>
                      <w:t>ACS symposium series ; 717</w:t>
                    </w:r>
                    <w:r w:rsidRPr="00700955">
                      <w:rPr>
                        <w:noProof/>
                        <w:lang w:val="en-US"/>
                      </w:rPr>
                      <w:t xml:space="preserve">, Washington, DC, 1999.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[37] </w:t>
                    </w:r>
                  </w:p>
                </w:tc>
                <w:tc>
                  <w:tcPr>
                    <w:tcW w:w="0" w:type="auto"/>
                    <w:hideMark/>
                  </w:tcPr>
                  <w:p w:rsidR="00700955" w:rsidRPr="00700955" w:rsidRDefault="00700955">
                    <w:pPr>
                      <w:pStyle w:val="Literaturverzeichnis"/>
                      <w:rPr>
                        <w:noProof/>
                        <w:lang w:val="en-US"/>
                      </w:rPr>
                    </w:pPr>
                    <w:r w:rsidRPr="00700955">
                      <w:rPr>
                        <w:noProof/>
                        <w:lang w:val="en-US"/>
                      </w:rPr>
                      <w:t xml:space="preserve">H. Günther, NMR spectroscopy : basic principles, concepts and applications in chemistry, Weinheim: Wiley-VCH, 2013.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[38] </w:t>
                    </w:r>
                  </w:p>
                </w:tc>
                <w:tc>
                  <w:tcPr>
                    <w:tcW w:w="0" w:type="auto"/>
                    <w:hideMark/>
                  </w:tcPr>
                  <w:p w:rsidR="00700955" w:rsidRPr="00700955" w:rsidRDefault="00700955">
                    <w:pPr>
                      <w:pStyle w:val="Literaturverzeichnis"/>
                      <w:rPr>
                        <w:noProof/>
                        <w:lang w:val="en-US"/>
                      </w:rPr>
                    </w:pPr>
                    <w:r w:rsidRPr="00700955">
                      <w:rPr>
                        <w:noProof/>
                        <w:lang w:val="en-US"/>
                      </w:rPr>
                      <w:t xml:space="preserve">H. Friebolin, Basic one- and two-dimensional NMR spectroscopy, Weinheim: Wiley-VCH, 2011.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lastRenderedPageBreak/>
                      <w:t xml:space="preserve">[39] </w:t>
                    </w:r>
                  </w:p>
                </w:tc>
                <w:tc>
                  <w:tcPr>
                    <w:tcW w:w="0" w:type="auto"/>
                    <w:hideMark/>
                  </w:tcPr>
                  <w:p w:rsidR="00700955" w:rsidRPr="00700955" w:rsidRDefault="00700955">
                    <w:pPr>
                      <w:pStyle w:val="Literaturverzeichnis"/>
                      <w:rPr>
                        <w:noProof/>
                        <w:lang w:val="en-US"/>
                      </w:rPr>
                    </w:pPr>
                    <w:r w:rsidRPr="00700955">
                      <w:rPr>
                        <w:noProof/>
                        <w:lang w:val="en-US"/>
                      </w:rPr>
                      <w:t xml:space="preserve">J.-M. a. A. M. Tarascon, „Issues and challenges facing rechargeable lithium batteries,“ </w:t>
                    </w:r>
                    <w:r w:rsidRPr="00700955">
                      <w:rPr>
                        <w:i/>
                        <w:iCs/>
                        <w:noProof/>
                        <w:lang w:val="en-US"/>
                      </w:rPr>
                      <w:t xml:space="preserve">Nature, </w:t>
                    </w:r>
                    <w:r w:rsidRPr="00700955">
                      <w:rPr>
                        <w:noProof/>
                        <w:lang w:val="en-US"/>
                      </w:rPr>
                      <w:t xml:space="preserve">pp. 359-367, 2001.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[40] </w:t>
                    </w:r>
                  </w:p>
                </w:tc>
                <w:tc>
                  <w:tcPr>
                    <w:tcW w:w="0" w:type="auto"/>
                    <w:hideMark/>
                  </w:tcPr>
                  <w:p w:rsidR="00700955" w:rsidRPr="00700955" w:rsidRDefault="00700955">
                    <w:pPr>
                      <w:pStyle w:val="Literaturverzeichnis"/>
                      <w:rPr>
                        <w:noProof/>
                        <w:lang w:val="en-US"/>
                      </w:rPr>
                    </w:pPr>
                    <w:r w:rsidRPr="00700955">
                      <w:rPr>
                        <w:noProof/>
                        <w:lang w:val="en-US"/>
                      </w:rPr>
                      <w:t xml:space="preserve">L. a. L. M. a. I. A. J. a. T. N. M. a. G. C. P. Zhou, „Paramagnetic electrodes and bulk magnetic susceptibility effects in the in situ NMR studies of batteries: Application to Li 1.08 Mn 1.92 O 4 spinels,“ </w:t>
                    </w:r>
                    <w:r w:rsidRPr="00700955">
                      <w:rPr>
                        <w:i/>
                        <w:iCs/>
                        <w:noProof/>
                        <w:lang w:val="en-US"/>
                      </w:rPr>
                      <w:t xml:space="preserve">Journal of Magnetic Resonance, </w:t>
                    </w:r>
                    <w:r w:rsidRPr="00700955">
                      <w:rPr>
                        <w:noProof/>
                        <w:lang w:val="en-US"/>
                      </w:rPr>
                      <w:t xml:space="preserve">pp. 44-57, 2013.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[41] </w:t>
                    </w:r>
                  </w:p>
                </w:tc>
                <w:tc>
                  <w:tcPr>
                    <w:tcW w:w="0" w:type="auto"/>
                    <w:hideMark/>
                  </w:tcPr>
                  <w:p w:rsidR="00700955" w:rsidRPr="00700955" w:rsidRDefault="00700955">
                    <w:pPr>
                      <w:pStyle w:val="Literaturverzeichnis"/>
                      <w:rPr>
                        <w:noProof/>
                        <w:lang w:val="en-US"/>
                      </w:rPr>
                    </w:pPr>
                    <w:r w:rsidRPr="00700955">
                      <w:rPr>
                        <w:noProof/>
                        <w:lang w:val="en-US"/>
                      </w:rPr>
                      <w:t xml:space="preserve">B. a. B. R. a. M. M. a. S. V. a. T. J.-M. a. G. C. P. Key, „Real-time NMR investigations of structural changes in silicon electrodes for lithium-ion batteries,“ </w:t>
                    </w:r>
                    <w:r w:rsidRPr="00700955">
                      <w:rPr>
                        <w:i/>
                        <w:iCs/>
                        <w:noProof/>
                        <w:lang w:val="en-US"/>
                      </w:rPr>
                      <w:t xml:space="preserve">Journal of the American Chemical Society, </w:t>
                    </w:r>
                    <w:r w:rsidRPr="00700955">
                      <w:rPr>
                        <w:noProof/>
                        <w:lang w:val="en-US"/>
                      </w:rPr>
                      <w:t xml:space="preserve">pp. 9239-9249, 2009.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[42] </w:t>
                    </w:r>
                  </w:p>
                </w:tc>
                <w:tc>
                  <w:tcPr>
                    <w:tcW w:w="0" w:type="auto"/>
                    <w:hideMark/>
                  </w:tcPr>
                  <w:p w:rsidR="00700955" w:rsidRPr="00700955" w:rsidRDefault="00700955">
                    <w:pPr>
                      <w:pStyle w:val="Literaturverzeichnis"/>
                      <w:rPr>
                        <w:noProof/>
                        <w:lang w:val="en-US"/>
                      </w:rPr>
                    </w:pPr>
                    <w:r w:rsidRPr="00700955">
                      <w:rPr>
                        <w:noProof/>
                        <w:lang w:val="en-US"/>
                      </w:rPr>
                      <w:t xml:space="preserve">F. a. K. J. S. a. M. L. a. L. M. Poli, „New cell design for in-situ NMR studies of lithium-ion batteries,“ </w:t>
                    </w:r>
                    <w:r w:rsidRPr="00700955">
                      <w:rPr>
                        <w:i/>
                        <w:iCs/>
                        <w:noProof/>
                        <w:lang w:val="en-US"/>
                      </w:rPr>
                      <w:t xml:space="preserve">Electrochemistry Communications, </w:t>
                    </w:r>
                    <w:r w:rsidRPr="00700955">
                      <w:rPr>
                        <w:noProof/>
                        <w:lang w:val="en-US"/>
                      </w:rPr>
                      <w:t xml:space="preserve">pp. 1293-1295, 2011.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[43] </w:t>
                    </w:r>
                  </w:p>
                </w:tc>
                <w:tc>
                  <w:tcPr>
                    <w:tcW w:w="0" w:type="auto"/>
                    <w:hideMark/>
                  </w:tcPr>
                  <w:p w:rsidR="00700955" w:rsidRPr="00700955" w:rsidRDefault="00700955">
                    <w:pPr>
                      <w:pStyle w:val="Literaturverzeichnis"/>
                      <w:rPr>
                        <w:noProof/>
                        <w:lang w:val="en-US"/>
                      </w:rPr>
                    </w:pPr>
                    <w:r w:rsidRPr="00700955">
                      <w:rPr>
                        <w:noProof/>
                        <w:lang w:val="en-US"/>
                      </w:rPr>
                      <w:t xml:space="preserve">R. a. S. J. a. J. C. a. K. R. a. R. J. Gerald II, „In situ nuclear magnetic resonance investigations of lithium ions in carbon electrode materials using a novel detector,“ </w:t>
                    </w:r>
                    <w:r w:rsidRPr="00700955">
                      <w:rPr>
                        <w:i/>
                        <w:iCs/>
                        <w:noProof/>
                        <w:lang w:val="en-US"/>
                      </w:rPr>
                      <w:t xml:space="preserve">Journal of Physics: Condensed Matter, </w:t>
                    </w:r>
                    <w:r w:rsidRPr="00700955">
                      <w:rPr>
                        <w:noProof/>
                        <w:lang w:val="en-US"/>
                      </w:rPr>
                      <w:t xml:space="preserve">p. 8269, 2001. </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[44] </w:t>
                    </w:r>
                  </w:p>
                </w:tc>
                <w:tc>
                  <w:tcPr>
                    <w:tcW w:w="0" w:type="auto"/>
                    <w:hideMark/>
                  </w:tcPr>
                  <w:p w:rsidR="00700955" w:rsidRDefault="00700955">
                    <w:pPr>
                      <w:pStyle w:val="Literaturverzeichnis"/>
                      <w:rPr>
                        <w:noProof/>
                      </w:rPr>
                    </w:pPr>
                    <w:r w:rsidRPr="00700955">
                      <w:rPr>
                        <w:noProof/>
                        <w:lang w:val="en-US"/>
                      </w:rPr>
                      <w:t xml:space="preserve">FIZ-Karlsruhe, „Inorganic Crytal Structure Database (ICSD),“ [Online]. </w:t>
                    </w:r>
                    <w:r>
                      <w:rPr>
                        <w:noProof/>
                      </w:rPr>
                      <w:t>Available: https://icsd.fiz-karlsruhe.de/. [Zugriff am 28 06 2015].</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[45] </w:t>
                    </w:r>
                  </w:p>
                </w:tc>
                <w:tc>
                  <w:tcPr>
                    <w:tcW w:w="0" w:type="auto"/>
                    <w:hideMark/>
                  </w:tcPr>
                  <w:p w:rsidR="00700955" w:rsidRPr="00700955" w:rsidRDefault="00700955">
                    <w:pPr>
                      <w:pStyle w:val="Literaturverzeichnis"/>
                      <w:rPr>
                        <w:noProof/>
                        <w:lang w:val="en-US"/>
                      </w:rPr>
                    </w:pPr>
                    <w:r w:rsidRPr="00700955">
                      <w:rPr>
                        <w:noProof/>
                        <w:lang w:val="en-US"/>
                      </w:rPr>
                      <w:t xml:space="preserve">L. a. M.-M. P. a. L.-R. L. a. L. E. R. a. M. F. E. a. Z. M. a. S. J. Moreno-Real, „Glasses and crystalline A 3 Al 2 (PO 4) 3 (A= Na, Li): an impedance and 31 P, 27 Al, 23 Na and 7 Li MAS-NMR study,“ </w:t>
                    </w:r>
                    <w:r w:rsidRPr="00700955">
                      <w:rPr>
                        <w:i/>
                        <w:iCs/>
                        <w:noProof/>
                        <w:lang w:val="en-US"/>
                      </w:rPr>
                      <w:t xml:space="preserve">Journal of Materials Chemistry, </w:t>
                    </w:r>
                    <w:r w:rsidRPr="00700955">
                      <w:rPr>
                        <w:noProof/>
                        <w:lang w:val="en-US"/>
                      </w:rPr>
                      <w:t xml:space="preserve">pp. 3681-3687, 2002.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[46] </w:t>
                    </w:r>
                  </w:p>
                </w:tc>
                <w:tc>
                  <w:tcPr>
                    <w:tcW w:w="0" w:type="auto"/>
                    <w:hideMark/>
                  </w:tcPr>
                  <w:p w:rsidR="00700955" w:rsidRPr="00700955" w:rsidRDefault="00700955">
                    <w:pPr>
                      <w:pStyle w:val="Literaturverzeichnis"/>
                      <w:rPr>
                        <w:noProof/>
                        <w:lang w:val="en-US"/>
                      </w:rPr>
                    </w:pPr>
                    <w:r w:rsidRPr="00700955">
                      <w:rPr>
                        <w:noProof/>
                        <w:lang w:val="en-US"/>
                      </w:rPr>
                      <w:t xml:space="preserve">B. a. S. D. J. a. I. B. J. a. V. J. T. Key, „Solution-based synthesis and characterization of lithium-ion conducting phosphate ceramics for lithium metal batteries,“ </w:t>
                    </w:r>
                    <w:r w:rsidRPr="00700955">
                      <w:rPr>
                        <w:i/>
                        <w:iCs/>
                        <w:noProof/>
                        <w:lang w:val="en-US"/>
                      </w:rPr>
                      <w:t xml:space="preserve">Chemistry of Materials, </w:t>
                    </w:r>
                    <w:r w:rsidRPr="00700955">
                      <w:rPr>
                        <w:noProof/>
                        <w:lang w:val="en-US"/>
                      </w:rPr>
                      <w:t xml:space="preserve">pp. 287-293, 2012.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[47] </w:t>
                    </w:r>
                  </w:p>
                </w:tc>
                <w:tc>
                  <w:tcPr>
                    <w:tcW w:w="0" w:type="auto"/>
                    <w:hideMark/>
                  </w:tcPr>
                  <w:p w:rsidR="00700955" w:rsidRPr="00700955" w:rsidRDefault="00700955">
                    <w:pPr>
                      <w:pStyle w:val="Literaturverzeichnis"/>
                      <w:rPr>
                        <w:noProof/>
                        <w:lang w:val="en-US"/>
                      </w:rPr>
                    </w:pPr>
                    <w:r w:rsidRPr="00700955">
                      <w:rPr>
                        <w:noProof/>
                        <w:lang w:val="en-US"/>
                      </w:rPr>
                      <w:t xml:space="preserve">M. a. C. P.-E. a. E. S. a. H. G. a. K. M. a. G. A. a. B. T. a. B. M. a. N. L. F. Cuisinier, „Sulfur speciation in Li--S batteries determined by operando X-ray absorption spectroscopy,“ </w:t>
                    </w:r>
                    <w:r w:rsidRPr="00700955">
                      <w:rPr>
                        <w:i/>
                        <w:iCs/>
                        <w:noProof/>
                        <w:lang w:val="en-US"/>
                      </w:rPr>
                      <w:t xml:space="preserve">The Journal of Physical Chemistry Letters, </w:t>
                    </w:r>
                    <w:r w:rsidRPr="00700955">
                      <w:rPr>
                        <w:noProof/>
                        <w:lang w:val="en-US"/>
                      </w:rPr>
                      <w:t xml:space="preserve">pp. 3227-3232, 2013. </w:t>
                    </w:r>
                  </w:p>
                </w:tc>
              </w:tr>
              <w:tr w:rsidR="00700955" w:rsidRPr="004359DD">
                <w:trPr>
                  <w:divId w:val="838540842"/>
                  <w:tblCellSpacing w:w="15" w:type="dxa"/>
                </w:trPr>
                <w:tc>
                  <w:tcPr>
                    <w:tcW w:w="50" w:type="pct"/>
                    <w:hideMark/>
                  </w:tcPr>
                  <w:p w:rsidR="00700955" w:rsidRDefault="00700955">
                    <w:pPr>
                      <w:pStyle w:val="Literaturverzeichnis"/>
                      <w:rPr>
                        <w:noProof/>
                      </w:rPr>
                    </w:pPr>
                    <w:r>
                      <w:rPr>
                        <w:noProof/>
                      </w:rPr>
                      <w:t xml:space="preserve">[48] </w:t>
                    </w:r>
                  </w:p>
                </w:tc>
                <w:tc>
                  <w:tcPr>
                    <w:tcW w:w="0" w:type="auto"/>
                    <w:hideMark/>
                  </w:tcPr>
                  <w:p w:rsidR="00700955" w:rsidRPr="00700955" w:rsidRDefault="00700955">
                    <w:pPr>
                      <w:pStyle w:val="Literaturverzeichnis"/>
                      <w:rPr>
                        <w:noProof/>
                        <w:lang w:val="en-US"/>
                      </w:rPr>
                    </w:pPr>
                    <w:r w:rsidRPr="00700955">
                      <w:rPr>
                        <w:noProof/>
                        <w:lang w:val="en-US"/>
                      </w:rPr>
                      <w:t>howstuffworks, „How Lithium-ion Batteries Work,“ 20 05 2015. [Online]. Available: http://electronics.howstuffworks.com/everyday-tech/lithium-ion-battery1.htm.</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[49] </w:t>
                    </w:r>
                  </w:p>
                </w:tc>
                <w:tc>
                  <w:tcPr>
                    <w:tcW w:w="0" w:type="auto"/>
                    <w:hideMark/>
                  </w:tcPr>
                  <w:p w:rsidR="00700955" w:rsidRDefault="00700955">
                    <w:pPr>
                      <w:pStyle w:val="Literaturverzeichnis"/>
                      <w:rPr>
                        <w:noProof/>
                      </w:rPr>
                    </w:pPr>
                    <w:r>
                      <w:rPr>
                        <w:noProof/>
                      </w:rPr>
                      <w:t xml:space="preserve">B. Blog, „BMW Blog,“ [Online]. </w:t>
                    </w:r>
                    <w:r w:rsidRPr="00700955">
                      <w:rPr>
                        <w:noProof/>
                        <w:lang w:val="en-US"/>
                      </w:rPr>
                      <w:t xml:space="preserve">Available: http://www.bmwblog.com/2013/04/18/bmw-i3-batteries-and-charging-solutions/. </w:t>
                    </w:r>
                    <w:r>
                      <w:rPr>
                        <w:noProof/>
                      </w:rPr>
                      <w:t>[Zugriff am 20 05 2015].</w:t>
                    </w:r>
                  </w:p>
                </w:tc>
              </w:tr>
              <w:tr w:rsidR="00700955">
                <w:trPr>
                  <w:divId w:val="838540842"/>
                  <w:tblCellSpacing w:w="15" w:type="dxa"/>
                </w:trPr>
                <w:tc>
                  <w:tcPr>
                    <w:tcW w:w="50" w:type="pct"/>
                    <w:hideMark/>
                  </w:tcPr>
                  <w:p w:rsidR="00700955" w:rsidRDefault="00700955">
                    <w:pPr>
                      <w:pStyle w:val="Literaturverzeichnis"/>
                      <w:rPr>
                        <w:noProof/>
                      </w:rPr>
                    </w:pPr>
                    <w:r>
                      <w:rPr>
                        <w:noProof/>
                      </w:rPr>
                      <w:t xml:space="preserve">[50] </w:t>
                    </w:r>
                  </w:p>
                </w:tc>
                <w:tc>
                  <w:tcPr>
                    <w:tcW w:w="0" w:type="auto"/>
                    <w:hideMark/>
                  </w:tcPr>
                  <w:p w:rsidR="00700955" w:rsidRDefault="00700955">
                    <w:pPr>
                      <w:pStyle w:val="Literaturverzeichnis"/>
                      <w:rPr>
                        <w:noProof/>
                      </w:rPr>
                    </w:pPr>
                    <w:r>
                      <w:rPr>
                        <w:noProof/>
                      </w:rPr>
                      <w:t>Wikimedia. [Online]. Available: https://de.wikipedia.org/wiki/Datei:Bragg.svg. [Zugriff am 20 05 2015].</w:t>
                    </w:r>
                  </w:p>
                </w:tc>
              </w:tr>
            </w:tbl>
            <w:p w:rsidR="00700955" w:rsidRDefault="00700955">
              <w:pPr>
                <w:divId w:val="838540842"/>
                <w:rPr>
                  <w:noProof/>
                </w:rPr>
              </w:pPr>
            </w:p>
            <w:p w:rsidR="00400129" w:rsidRDefault="00400129">
              <w:r>
                <w:rPr>
                  <w:b/>
                  <w:bCs/>
                </w:rPr>
                <w:fldChar w:fldCharType="end"/>
              </w:r>
            </w:p>
          </w:sdtContent>
        </w:sdt>
      </w:sdtContent>
    </w:sdt>
    <w:p w:rsidR="00400129" w:rsidRDefault="00400129"/>
    <w:p w:rsidR="00AA1B5A" w:rsidRDefault="00AA1B5A" w:rsidP="00400129"/>
    <w:p w:rsidR="00737BAC" w:rsidRPr="00700955" w:rsidRDefault="00737BAC" w:rsidP="00700955">
      <w:pPr>
        <w:rPr>
          <w:rFonts w:ascii="Arial" w:hAnsi="Arial"/>
        </w:rPr>
      </w:pPr>
    </w:p>
    <w:sectPr w:rsidR="00737BAC" w:rsidRPr="00700955" w:rsidSect="00317EFC">
      <w:headerReference w:type="default" r:id="rId101"/>
      <w:type w:val="continuous"/>
      <w:pgSz w:w="11906" w:h="16838" w:code="9"/>
      <w:pgMar w:top="1701" w:right="1418" w:bottom="1134" w:left="1800" w:header="53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5E02" w:rsidRDefault="00D15E02">
      <w:r>
        <w:separator/>
      </w:r>
    </w:p>
  </w:endnote>
  <w:endnote w:type="continuationSeparator" w:id="0">
    <w:p w:rsidR="00D15E02" w:rsidRDefault="00D15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Pr="00BB5727" w:rsidRDefault="00693782" w:rsidP="00BB5727">
    <w:pPr>
      <w:pStyle w:val="Fuzeile"/>
      <w:jc w:val="right"/>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rsidP="003A78D0">
    <w:pPr>
      <w:pStyle w:val="Fuzeile"/>
      <w:pBdr>
        <w:bottom w:val="single" w:sz="6" w:space="1" w:color="auto"/>
      </w:pBdr>
      <w:spacing w:after="240"/>
      <w:jc w:val="right"/>
      <w:rPr>
        <w:rFonts w:ascii="Arial" w:hAnsi="Arial" w:cs="Arial"/>
        <w:sz w:val="20"/>
        <w:szCs w:val="20"/>
      </w:rPr>
    </w:pPr>
    <w:r w:rsidRPr="00BB5727">
      <w:rPr>
        <w:rFonts w:ascii="Arial" w:hAnsi="Arial" w:cs="Arial"/>
        <w:noProof/>
        <w:sz w:val="20"/>
        <w:szCs w:val="20"/>
      </w:rPr>
      <w:drawing>
        <wp:anchor distT="0" distB="0" distL="114300" distR="114300" simplePos="0" relativeHeight="251663872" behindDoc="1" locked="0" layoutInCell="1" allowOverlap="1" wp14:anchorId="71C8D52E" wp14:editId="40A72C37">
          <wp:simplePos x="0" y="0"/>
          <wp:positionH relativeFrom="column">
            <wp:posOffset>46355</wp:posOffset>
          </wp:positionH>
          <wp:positionV relativeFrom="paragraph">
            <wp:posOffset>222499</wp:posOffset>
          </wp:positionV>
          <wp:extent cx="735330" cy="367665"/>
          <wp:effectExtent l="0" t="0" r="7620" b="0"/>
          <wp:wrapTight wrapText="bothSides">
            <wp:wrapPolygon edited="0">
              <wp:start x="0" y="0"/>
              <wp:lineTo x="0" y="20145"/>
              <wp:lineTo x="21264" y="20145"/>
              <wp:lineTo x="21264" y="0"/>
              <wp:lineTo x="0" y="0"/>
            </wp:wrapPolygon>
          </wp:wrapTight>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T_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35330" cy="367665"/>
                  </a:xfrm>
                  <a:prstGeom prst="rect">
                    <a:avLst/>
                  </a:prstGeom>
                </pic:spPr>
              </pic:pic>
            </a:graphicData>
          </a:graphic>
        </wp:anchor>
      </w:drawing>
    </w:r>
  </w:p>
  <w:p w:rsidR="00693782" w:rsidRPr="00BB5727" w:rsidRDefault="00693782" w:rsidP="00281399">
    <w:pPr>
      <w:pStyle w:val="Fuzeile"/>
      <w:spacing w:before="240"/>
      <w:jc w:val="right"/>
      <w:rPr>
        <w:rFonts w:ascii="Arial" w:hAnsi="Arial" w:cs="Arial"/>
        <w:sz w:val="20"/>
        <w:szCs w:val="20"/>
      </w:rPr>
    </w:pPr>
    <w:r w:rsidRPr="00BB5727">
      <w:rPr>
        <w:rFonts w:ascii="Arial" w:hAnsi="Arial" w:cs="Arial"/>
        <w:sz w:val="20"/>
        <w:szCs w:val="20"/>
      </w:rPr>
      <w:t>Elektrochemische und NMR-Untersuchung von Festkörperelektrolytkeramiken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pPr>
      <w:pStyle w:val="Fuzeile"/>
      <w:pBdr>
        <w:bottom w:val="single" w:sz="6" w:space="1" w:color="auto"/>
      </w:pBdr>
      <w:rPr>
        <w:rFonts w:ascii="Arial" w:hAnsi="Arial" w:cs="Arial"/>
        <w:sz w:val="22"/>
        <w:szCs w:val="22"/>
      </w:rPr>
    </w:pPr>
  </w:p>
  <w:p w:rsidR="00693782" w:rsidRDefault="00693782" w:rsidP="00281399">
    <w:pPr>
      <w:pStyle w:val="Fuzeile"/>
      <w:spacing w:before="240"/>
    </w:pPr>
    <w:r w:rsidRPr="003A78D0">
      <w:rPr>
        <w:rFonts w:ascii="Arial" w:hAnsi="Arial" w:cs="Arial"/>
        <w:noProof/>
        <w:sz w:val="20"/>
        <w:szCs w:val="20"/>
      </w:rPr>
      <w:drawing>
        <wp:anchor distT="0" distB="0" distL="114300" distR="114300" simplePos="0" relativeHeight="251661824" behindDoc="1" locked="0" layoutInCell="1" allowOverlap="1" wp14:anchorId="4773692C" wp14:editId="319696AD">
          <wp:simplePos x="0" y="0"/>
          <wp:positionH relativeFrom="column">
            <wp:posOffset>4580445</wp:posOffset>
          </wp:positionH>
          <wp:positionV relativeFrom="paragraph">
            <wp:posOffset>42076</wp:posOffset>
          </wp:positionV>
          <wp:extent cx="937457" cy="429370"/>
          <wp:effectExtent l="0" t="0" r="0" b="8890"/>
          <wp:wrapNone/>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AM_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38933" cy="430046"/>
                  </a:xfrm>
                  <a:prstGeom prst="rect">
                    <a:avLst/>
                  </a:prstGeom>
                </pic:spPr>
              </pic:pic>
            </a:graphicData>
          </a:graphic>
          <wp14:sizeRelH relativeFrom="margin">
            <wp14:pctWidth>0</wp14:pctWidth>
          </wp14:sizeRelH>
          <wp14:sizeRelV relativeFrom="margin">
            <wp14:pctHeight>0</wp14:pctHeight>
          </wp14:sizeRelV>
        </wp:anchor>
      </w:drawing>
    </w:r>
    <w:r w:rsidRPr="003A78D0">
      <w:rPr>
        <w:rFonts w:ascii="Arial" w:hAnsi="Arial" w:cs="Arial"/>
        <w:sz w:val="20"/>
        <w:szCs w:val="20"/>
      </w:rPr>
      <w:t>Masterarbeit, Christoph Gielisch</w:t>
    </w:r>
    <w:r w:rsidRPr="003A78D0">
      <w:rPr>
        <w:rFonts w:ascii="Arial" w:hAnsi="Arial" w:cs="Arial"/>
        <w:sz w:val="20"/>
        <w:szCs w:val="20"/>
      </w:rPr>
      <w:ptab w:relativeTo="margin" w:alignment="center" w:leader="none"/>
    </w:r>
    <w:r>
      <w:t xml:space="preserve"> </w:t>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5E02" w:rsidRDefault="00D15E02">
      <w:r>
        <w:separator/>
      </w:r>
    </w:p>
  </w:footnote>
  <w:footnote w:type="continuationSeparator" w:id="0">
    <w:p w:rsidR="00D15E02" w:rsidRDefault="00D15E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pPr>
      <w:pStyle w:val="Kopfzeile"/>
      <w:pBdr>
        <w:bottom w:val="single" w:sz="6" w:space="1" w:color="auto"/>
      </w:pBdr>
    </w:pPr>
    <w:r>
      <w:fldChar w:fldCharType="begin"/>
    </w:r>
    <w:r>
      <w:instrText>PAGE   \* MERGEFORMAT</w:instrText>
    </w:r>
    <w:r>
      <w:fldChar w:fldCharType="separate"/>
    </w:r>
    <w:r>
      <w:rPr>
        <w:noProof/>
      </w:rPr>
      <w:t>2</w:t>
    </w:r>
    <w:r>
      <w:fldChar w:fldCharType="end"/>
    </w:r>
    <w:r>
      <w:tab/>
    </w:r>
    <w:r>
      <w:tab/>
    </w:r>
    <w:r w:rsidRPr="003A78D0">
      <w:rPr>
        <w:rFonts w:ascii="Arial" w:hAnsi="Arial" w:cs="Arial"/>
        <w:sz w:val="20"/>
        <w:szCs w:val="20"/>
      </w:rPr>
      <w:fldChar w:fldCharType="begin"/>
    </w:r>
    <w:r w:rsidRPr="003A78D0">
      <w:rPr>
        <w:rFonts w:ascii="Arial" w:hAnsi="Arial" w:cs="Arial"/>
        <w:sz w:val="20"/>
        <w:szCs w:val="20"/>
      </w:rPr>
      <w:instrText xml:space="preserve"> STYLEREF  "Überschrift 1"  \* MERGEFORMAT </w:instrText>
    </w:r>
    <w:r w:rsidRPr="003A78D0">
      <w:rPr>
        <w:rFonts w:ascii="Arial" w:hAnsi="Arial" w:cs="Arial"/>
        <w:sz w:val="20"/>
        <w:szCs w:val="20"/>
      </w:rPr>
      <w:fldChar w:fldCharType="separate"/>
    </w:r>
    <w:r>
      <w:rPr>
        <w:rFonts w:ascii="Arial" w:hAnsi="Arial" w:cs="Arial"/>
        <w:noProof/>
        <w:sz w:val="20"/>
        <w:szCs w:val="20"/>
      </w:rPr>
      <w:t>Einleitung</w:t>
    </w:r>
    <w:r w:rsidRPr="003A78D0">
      <w:rPr>
        <w:rFonts w:ascii="Arial" w:hAnsi="Arial" w:cs="Arial"/>
        <w:sz w:val="20"/>
        <w:szCs w:val="20"/>
      </w:rPr>
      <w:fldChar w:fldCharType="end"/>
    </w:r>
  </w:p>
  <w:p w:rsidR="00693782" w:rsidRDefault="00693782">
    <w:pPr>
      <w:pStyle w:val="Kopfzeile"/>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EFC" w:rsidRDefault="00317EFC" w:rsidP="004D7113">
    <w:pPr>
      <w:pStyle w:val="Kopfzeile"/>
      <w:pBdr>
        <w:bottom w:val="single" w:sz="6" w:space="1" w:color="auto"/>
      </w:pBdr>
      <w:tabs>
        <w:tab w:val="clear" w:pos="4536"/>
        <w:tab w:val="center" w:pos="5103"/>
      </w:tabs>
    </w:pPr>
  </w:p>
  <w:p w:rsidR="00317EFC" w:rsidRPr="00523D64" w:rsidRDefault="00317EFC" w:rsidP="004D7113">
    <w:pPr>
      <w:pStyle w:val="Kopfzeile"/>
      <w:pBdr>
        <w:bottom w:val="single" w:sz="6" w:space="1" w:color="auto"/>
      </w:pBdr>
      <w:tabs>
        <w:tab w:val="clear" w:pos="4536"/>
        <w:tab w:val="center" w:pos="5103"/>
      </w:tabs>
    </w:pPr>
    <w:r>
      <w:tab/>
    </w:r>
    <w:r>
      <w:tab/>
    </w:r>
    <w:r>
      <w:fldChar w:fldCharType="begin"/>
    </w:r>
    <w:r>
      <w:instrText>PAGE   \* MERGEFORMAT</w:instrText>
    </w:r>
    <w:r>
      <w:fldChar w:fldCharType="separate"/>
    </w:r>
    <w:r w:rsidR="004359DD">
      <w:rPr>
        <w:noProof/>
      </w:rPr>
      <w:t>81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Pr="00523D64" w:rsidRDefault="00693782" w:rsidP="00523D64">
    <w:pPr>
      <w:pStyle w:val="Kopfzeile"/>
    </w:pPr>
    <w:r>
      <w:rPr>
        <w:noProof/>
      </w:rPr>
      <w:drawing>
        <wp:anchor distT="0" distB="0" distL="114300" distR="114300" simplePos="0" relativeHeight="251657728" behindDoc="1" locked="0" layoutInCell="1" allowOverlap="1">
          <wp:simplePos x="0" y="0"/>
          <wp:positionH relativeFrom="column">
            <wp:posOffset>-434340</wp:posOffset>
          </wp:positionH>
          <wp:positionV relativeFrom="page">
            <wp:posOffset>459740</wp:posOffset>
          </wp:positionV>
          <wp:extent cx="1695450" cy="774700"/>
          <wp:effectExtent l="0" t="0" r="0" b="6350"/>
          <wp:wrapNone/>
          <wp:docPr id="89" name="Bild 6" descr="KITlogo_4c_deut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Tlogo_4c_deuts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5450" cy="774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pPr>
      <w:pStyle w:val="Kopfzeile"/>
    </w:pPr>
    <w:r>
      <w:rPr>
        <w:noProof/>
      </w:rPr>
      <w:drawing>
        <wp:anchor distT="0" distB="0" distL="114300" distR="114300" simplePos="0" relativeHeight="251665920" behindDoc="1" locked="0" layoutInCell="1" allowOverlap="1">
          <wp:simplePos x="0" y="0"/>
          <wp:positionH relativeFrom="column">
            <wp:posOffset>-428625</wp:posOffset>
          </wp:positionH>
          <wp:positionV relativeFrom="page">
            <wp:posOffset>427355</wp:posOffset>
          </wp:positionV>
          <wp:extent cx="1695450" cy="774700"/>
          <wp:effectExtent l="0" t="0" r="0" b="6350"/>
          <wp:wrapNone/>
          <wp:docPr id="94" name="Grafik 94" descr="KITlogo_4c_deut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_4c_deuts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5450" cy="7747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pPr>
      <w:pStyle w:val="Kopfzeile"/>
      <w:pBdr>
        <w:bottom w:val="single" w:sz="6" w:space="1" w:color="auto"/>
      </w:pBdr>
    </w:pPr>
    <w:r>
      <w:tab/>
    </w:r>
    <w:r>
      <w:tab/>
    </w:r>
  </w:p>
  <w:p w:rsidR="00693782" w:rsidRDefault="00693782" w:rsidP="004D7113">
    <w:pPr>
      <w:pStyle w:val="Kopfzeile"/>
      <w:pBdr>
        <w:bottom w:val="single" w:sz="6" w:space="1" w:color="auto"/>
      </w:pBdr>
    </w:pPr>
    <w:r>
      <w:fldChar w:fldCharType="begin"/>
    </w:r>
    <w:r>
      <w:instrText>PAGE   \* MERGEFORMAT</w:instrText>
    </w:r>
    <w:r>
      <w:fldChar w:fldCharType="separate"/>
    </w:r>
    <w:r w:rsidR="004359DD">
      <w:rPr>
        <w:noProof/>
      </w:rPr>
      <w:t>VI</w:t>
    </w:r>
    <w:r>
      <w:fldChar w:fldCharType="end"/>
    </w:r>
    <w:r>
      <w:tab/>
    </w:r>
    <w:r>
      <w:tab/>
    </w:r>
  </w:p>
  <w:p w:rsidR="00693782" w:rsidRDefault="00693782">
    <w:pPr>
      <w:pStyle w:val="Kopfzeile"/>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rsidP="00523D64">
    <w:pPr>
      <w:pStyle w:val="Kopfzeile"/>
      <w:pBdr>
        <w:bottom w:val="single" w:sz="6" w:space="1" w:color="auto"/>
      </w:pBdr>
    </w:pPr>
  </w:p>
  <w:p w:rsidR="00693782" w:rsidRPr="00523D64" w:rsidRDefault="00693782" w:rsidP="003A78D0">
    <w:pPr>
      <w:pStyle w:val="Kopfzeile"/>
      <w:pBdr>
        <w:bottom w:val="single" w:sz="6" w:space="1" w:color="auto"/>
      </w:pBdr>
      <w:spacing w:after="120"/>
    </w:pPr>
    <w:r>
      <w:tab/>
    </w:r>
    <w:r>
      <w:tab/>
    </w:r>
    <w:r>
      <w:fldChar w:fldCharType="begin"/>
    </w:r>
    <w:r>
      <w:instrText>PAGE   \* MERGEFORMAT</w:instrText>
    </w:r>
    <w:r>
      <w:fldChar w:fldCharType="separate"/>
    </w:r>
    <w:r w:rsidR="004359DD">
      <w:rPr>
        <w:noProof/>
      </w:rPr>
      <w:t>V</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rsidP="00A146B2">
    <w:pPr>
      <w:pStyle w:val="Kopfzeile"/>
      <w:pBdr>
        <w:bottom w:val="single" w:sz="6" w:space="1" w:color="auto"/>
      </w:pBdr>
    </w:pPr>
    <w:r>
      <w:tab/>
    </w:r>
    <w:r>
      <w:tab/>
    </w:r>
  </w:p>
  <w:p w:rsidR="00693782" w:rsidRDefault="00693782" w:rsidP="00CB133B">
    <w:pPr>
      <w:pStyle w:val="Kopfzeile"/>
      <w:pBdr>
        <w:bottom w:val="single" w:sz="6" w:space="1" w:color="auto"/>
      </w:pBdr>
    </w:pPr>
    <w:r>
      <w:fldChar w:fldCharType="begin"/>
    </w:r>
    <w:r>
      <w:instrText>PAGE   \* MERGEFORMAT</w:instrText>
    </w:r>
    <w:r>
      <w:fldChar w:fldCharType="separate"/>
    </w:r>
    <w:r w:rsidR="004359DD">
      <w:rPr>
        <w:noProof/>
      </w:rPr>
      <w:t>II</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rsidP="0041305C">
    <w:pPr>
      <w:pStyle w:val="Kopfzeile"/>
      <w:pBdr>
        <w:bottom w:val="single" w:sz="6" w:space="1" w:color="auto"/>
      </w:pBdr>
    </w:pPr>
  </w:p>
  <w:p w:rsidR="00693782" w:rsidRDefault="00693782" w:rsidP="0041305C">
    <w:pPr>
      <w:pStyle w:val="Kopfzeile"/>
      <w:pBdr>
        <w:bottom w:val="single" w:sz="6" w:space="1" w:color="auto"/>
      </w:pBdr>
    </w:pPr>
    <w:r>
      <w:fldChar w:fldCharType="begin"/>
    </w:r>
    <w:r>
      <w:instrText>PAGE   \* MERGEFORMAT</w:instrText>
    </w:r>
    <w:r>
      <w:fldChar w:fldCharType="separate"/>
    </w:r>
    <w:r w:rsidR="004359DD">
      <w:rPr>
        <w:noProof/>
      </w:rPr>
      <w:t>14</w:t>
    </w:r>
    <w:r>
      <w:fldChar w:fldCharType="end"/>
    </w:r>
    <w:r>
      <w:tab/>
    </w:r>
    <w:r>
      <w:tab/>
    </w:r>
    <w:r w:rsidRPr="003A78D0">
      <w:rPr>
        <w:rFonts w:ascii="Arial" w:hAnsi="Arial" w:cs="Arial"/>
        <w:sz w:val="20"/>
        <w:szCs w:val="20"/>
      </w:rPr>
      <w:fldChar w:fldCharType="begin"/>
    </w:r>
    <w:r w:rsidRPr="003A78D0">
      <w:rPr>
        <w:rFonts w:ascii="Arial" w:hAnsi="Arial" w:cs="Arial"/>
        <w:sz w:val="20"/>
        <w:szCs w:val="20"/>
      </w:rPr>
      <w:instrText xml:space="preserve"> STYLEREF  "Überschrift 1"  \* MERGEFORMAT </w:instrText>
    </w:r>
    <w:r w:rsidRPr="003A78D0">
      <w:rPr>
        <w:rFonts w:ascii="Arial" w:hAnsi="Arial" w:cs="Arial"/>
        <w:sz w:val="20"/>
        <w:szCs w:val="20"/>
      </w:rPr>
      <w:fldChar w:fldCharType="separate"/>
    </w:r>
    <w:r w:rsidR="004359DD">
      <w:rPr>
        <w:rFonts w:ascii="Arial" w:hAnsi="Arial" w:cs="Arial"/>
        <w:noProof/>
        <w:sz w:val="20"/>
        <w:szCs w:val="20"/>
      </w:rPr>
      <w:t>Grundlagen</w:t>
    </w:r>
    <w:r w:rsidRPr="003A78D0">
      <w:rPr>
        <w:rFonts w:ascii="Arial" w:hAnsi="Arial" w:cs="Arial"/>
        <w:sz w:val="20"/>
        <w:szCs w:val="20"/>
      </w:rPr>
      <w:fldChar w:fldCharType="end"/>
    </w:r>
  </w:p>
  <w:p w:rsidR="00693782" w:rsidRDefault="00693782">
    <w:pPr>
      <w:pStyle w:val="Kopfzeile"/>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rsidP="004D7113">
    <w:pPr>
      <w:pStyle w:val="Kopfzeile"/>
      <w:pBdr>
        <w:bottom w:val="single" w:sz="6" w:space="1" w:color="auto"/>
      </w:pBdr>
      <w:tabs>
        <w:tab w:val="clear" w:pos="4536"/>
        <w:tab w:val="center" w:pos="5103"/>
      </w:tabs>
    </w:pPr>
  </w:p>
  <w:p w:rsidR="00693782" w:rsidRPr="00523D64" w:rsidRDefault="00693782" w:rsidP="004D7113">
    <w:pPr>
      <w:pStyle w:val="Kopfzeile"/>
      <w:pBdr>
        <w:bottom w:val="single" w:sz="6" w:space="1" w:color="auto"/>
      </w:pBdr>
      <w:tabs>
        <w:tab w:val="clear" w:pos="4536"/>
        <w:tab w:val="center" w:pos="5103"/>
      </w:tabs>
    </w:pPr>
    <w:r w:rsidRPr="003A78D0">
      <w:rPr>
        <w:rFonts w:ascii="Arial" w:hAnsi="Arial" w:cs="Arial"/>
        <w:sz w:val="20"/>
        <w:szCs w:val="20"/>
      </w:rPr>
      <w:fldChar w:fldCharType="begin"/>
    </w:r>
    <w:r w:rsidRPr="003A78D0">
      <w:rPr>
        <w:rFonts w:ascii="Arial" w:hAnsi="Arial" w:cs="Arial"/>
        <w:sz w:val="20"/>
        <w:szCs w:val="20"/>
      </w:rPr>
      <w:instrText xml:space="preserve"> STYLEREF  "Überschrift 2"  \* MERGEFORMAT </w:instrText>
    </w:r>
    <w:r w:rsidRPr="003A78D0">
      <w:rPr>
        <w:rFonts w:ascii="Arial" w:hAnsi="Arial" w:cs="Arial"/>
        <w:sz w:val="20"/>
        <w:szCs w:val="20"/>
      </w:rPr>
      <w:fldChar w:fldCharType="separate"/>
    </w:r>
    <w:r w:rsidR="004359DD">
      <w:rPr>
        <w:rFonts w:ascii="Arial" w:hAnsi="Arial" w:cs="Arial"/>
        <w:noProof/>
        <w:sz w:val="20"/>
        <w:szCs w:val="20"/>
      </w:rPr>
      <w:t>Keramiken für den Einsatz als Festkörperelektrolyt</w:t>
    </w:r>
    <w:r w:rsidRPr="003A78D0">
      <w:rPr>
        <w:rFonts w:ascii="Arial" w:hAnsi="Arial" w:cs="Arial"/>
        <w:sz w:val="20"/>
        <w:szCs w:val="20"/>
      </w:rPr>
      <w:fldChar w:fldCharType="end"/>
    </w:r>
    <w:r>
      <w:tab/>
    </w:r>
    <w:r>
      <w:tab/>
    </w:r>
    <w:r>
      <w:fldChar w:fldCharType="begin"/>
    </w:r>
    <w:r>
      <w:instrText>PAGE   \* MERGEFORMAT</w:instrText>
    </w:r>
    <w:r>
      <w:fldChar w:fldCharType="separate"/>
    </w:r>
    <w:r w:rsidR="004359DD">
      <w:rPr>
        <w:noProof/>
      </w:rPr>
      <w:t>15</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782" w:rsidRDefault="00693782" w:rsidP="00A146B2">
    <w:pPr>
      <w:pStyle w:val="Kopfzeile"/>
      <w:pBdr>
        <w:bottom w:val="single" w:sz="6" w:space="1" w:color="auto"/>
      </w:pBdr>
    </w:pPr>
    <w:r>
      <w:tab/>
    </w:r>
    <w:r>
      <w:tab/>
    </w:r>
  </w:p>
  <w:p w:rsidR="00693782" w:rsidRDefault="00693782" w:rsidP="00CB133B">
    <w:pPr>
      <w:pStyle w:val="Kopfzeile"/>
      <w:pBdr>
        <w:bottom w:val="single" w:sz="6" w:space="1" w:color="auto"/>
      </w:pBdr>
    </w:pPr>
    <w:r>
      <w:tab/>
    </w:r>
    <w:r>
      <w:tab/>
    </w:r>
    <w:r>
      <w:fldChar w:fldCharType="begin"/>
    </w:r>
    <w:r>
      <w:instrText>PAGE   \* MERGEFORMAT</w:instrText>
    </w:r>
    <w:r>
      <w:fldChar w:fldCharType="separate"/>
    </w:r>
    <w:r w:rsidR="004359DD">
      <w:rPr>
        <w:noProof/>
      </w:rPr>
      <w:t>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91D5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A214C61"/>
    <w:multiLevelType w:val="hybridMultilevel"/>
    <w:tmpl w:val="C6B0F4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8570EA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C8910F8"/>
    <w:multiLevelType w:val="hybridMultilevel"/>
    <w:tmpl w:val="3EA82DCA"/>
    <w:lvl w:ilvl="0" w:tplc="0F00C5D6">
      <w:start w:val="1"/>
      <w:numFmt w:val="bullet"/>
      <w:pStyle w:val="Aufzaehlung"/>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B15"/>
    <w:rsid w:val="00004E80"/>
    <w:rsid w:val="00006F25"/>
    <w:rsid w:val="00010CF4"/>
    <w:rsid w:val="00056181"/>
    <w:rsid w:val="00062782"/>
    <w:rsid w:val="0006699A"/>
    <w:rsid w:val="00066B02"/>
    <w:rsid w:val="0007614F"/>
    <w:rsid w:val="00092E4F"/>
    <w:rsid w:val="000A3969"/>
    <w:rsid w:val="000B030A"/>
    <w:rsid w:val="000D1CB7"/>
    <w:rsid w:val="000D2A9D"/>
    <w:rsid w:val="001458F2"/>
    <w:rsid w:val="0018009F"/>
    <w:rsid w:val="00194B5E"/>
    <w:rsid w:val="001B0969"/>
    <w:rsid w:val="001B7B9A"/>
    <w:rsid w:val="001D7298"/>
    <w:rsid w:val="001E156A"/>
    <w:rsid w:val="001F59E5"/>
    <w:rsid w:val="002003B1"/>
    <w:rsid w:val="00210F5C"/>
    <w:rsid w:val="0022659C"/>
    <w:rsid w:val="00241312"/>
    <w:rsid w:val="00241C5E"/>
    <w:rsid w:val="002463F1"/>
    <w:rsid w:val="00253911"/>
    <w:rsid w:val="00254232"/>
    <w:rsid w:val="00281399"/>
    <w:rsid w:val="00285ACC"/>
    <w:rsid w:val="00292CBD"/>
    <w:rsid w:val="002B0BC0"/>
    <w:rsid w:val="002D30EA"/>
    <w:rsid w:val="002D5E7C"/>
    <w:rsid w:val="002E02FE"/>
    <w:rsid w:val="00303983"/>
    <w:rsid w:val="00307338"/>
    <w:rsid w:val="00317EFC"/>
    <w:rsid w:val="003274C1"/>
    <w:rsid w:val="00340D67"/>
    <w:rsid w:val="00363A3C"/>
    <w:rsid w:val="00366AA0"/>
    <w:rsid w:val="003A78D0"/>
    <w:rsid w:val="003C0D46"/>
    <w:rsid w:val="003C6A84"/>
    <w:rsid w:val="003D1715"/>
    <w:rsid w:val="003D49E8"/>
    <w:rsid w:val="00400129"/>
    <w:rsid w:val="004071A2"/>
    <w:rsid w:val="0041305C"/>
    <w:rsid w:val="00422469"/>
    <w:rsid w:val="00426AE9"/>
    <w:rsid w:val="004359DD"/>
    <w:rsid w:val="00441A22"/>
    <w:rsid w:val="00455EE1"/>
    <w:rsid w:val="004656A9"/>
    <w:rsid w:val="00472C9B"/>
    <w:rsid w:val="004751F6"/>
    <w:rsid w:val="004B7F54"/>
    <w:rsid w:val="004D614E"/>
    <w:rsid w:val="004D699F"/>
    <w:rsid w:val="004D7113"/>
    <w:rsid w:val="004E309A"/>
    <w:rsid w:val="0052241F"/>
    <w:rsid w:val="00523D64"/>
    <w:rsid w:val="0054559F"/>
    <w:rsid w:val="00567888"/>
    <w:rsid w:val="0058101D"/>
    <w:rsid w:val="005B4B15"/>
    <w:rsid w:val="005C3EE6"/>
    <w:rsid w:val="005C46DD"/>
    <w:rsid w:val="005D6D31"/>
    <w:rsid w:val="005E21FA"/>
    <w:rsid w:val="005F37AC"/>
    <w:rsid w:val="0061620E"/>
    <w:rsid w:val="006242D0"/>
    <w:rsid w:val="006365E8"/>
    <w:rsid w:val="0065047E"/>
    <w:rsid w:val="006553AA"/>
    <w:rsid w:val="006563E5"/>
    <w:rsid w:val="00667205"/>
    <w:rsid w:val="00692358"/>
    <w:rsid w:val="00693782"/>
    <w:rsid w:val="006C1E88"/>
    <w:rsid w:val="006F3621"/>
    <w:rsid w:val="006F4A97"/>
    <w:rsid w:val="00700955"/>
    <w:rsid w:val="007051C4"/>
    <w:rsid w:val="00724F8D"/>
    <w:rsid w:val="00737BAC"/>
    <w:rsid w:val="00760B1C"/>
    <w:rsid w:val="0076588C"/>
    <w:rsid w:val="00790FF3"/>
    <w:rsid w:val="007A7DE3"/>
    <w:rsid w:val="007E3879"/>
    <w:rsid w:val="007E6C45"/>
    <w:rsid w:val="00810B38"/>
    <w:rsid w:val="00852EEC"/>
    <w:rsid w:val="008B48ED"/>
    <w:rsid w:val="008C65A2"/>
    <w:rsid w:val="008E11EE"/>
    <w:rsid w:val="008E2186"/>
    <w:rsid w:val="008E32E1"/>
    <w:rsid w:val="008E4FA0"/>
    <w:rsid w:val="009078DE"/>
    <w:rsid w:val="00941C8E"/>
    <w:rsid w:val="00944CBA"/>
    <w:rsid w:val="00955F59"/>
    <w:rsid w:val="00962E45"/>
    <w:rsid w:val="0096693C"/>
    <w:rsid w:val="00985C3F"/>
    <w:rsid w:val="009E0B08"/>
    <w:rsid w:val="00A03EA6"/>
    <w:rsid w:val="00A07364"/>
    <w:rsid w:val="00A146B2"/>
    <w:rsid w:val="00A20BF2"/>
    <w:rsid w:val="00A36AD1"/>
    <w:rsid w:val="00A441EB"/>
    <w:rsid w:val="00A50386"/>
    <w:rsid w:val="00A52749"/>
    <w:rsid w:val="00A62898"/>
    <w:rsid w:val="00A915E0"/>
    <w:rsid w:val="00AA1B5A"/>
    <w:rsid w:val="00AD0332"/>
    <w:rsid w:val="00AF5316"/>
    <w:rsid w:val="00B02B4D"/>
    <w:rsid w:val="00B17FB6"/>
    <w:rsid w:val="00B433F3"/>
    <w:rsid w:val="00B4370C"/>
    <w:rsid w:val="00B450ED"/>
    <w:rsid w:val="00B50B6D"/>
    <w:rsid w:val="00B61192"/>
    <w:rsid w:val="00B6346D"/>
    <w:rsid w:val="00B83ED0"/>
    <w:rsid w:val="00BA2AF6"/>
    <w:rsid w:val="00BA3CC2"/>
    <w:rsid w:val="00BB01FA"/>
    <w:rsid w:val="00BB2980"/>
    <w:rsid w:val="00BB4414"/>
    <w:rsid w:val="00BB5727"/>
    <w:rsid w:val="00BB6FEF"/>
    <w:rsid w:val="00BB7CA8"/>
    <w:rsid w:val="00BC4EFB"/>
    <w:rsid w:val="00BC6666"/>
    <w:rsid w:val="00BD701A"/>
    <w:rsid w:val="00C12E61"/>
    <w:rsid w:val="00C2537F"/>
    <w:rsid w:val="00C66E7C"/>
    <w:rsid w:val="00C72F81"/>
    <w:rsid w:val="00C73490"/>
    <w:rsid w:val="00C80071"/>
    <w:rsid w:val="00CA2DCA"/>
    <w:rsid w:val="00CB133B"/>
    <w:rsid w:val="00CB639A"/>
    <w:rsid w:val="00CC1ADC"/>
    <w:rsid w:val="00CC71CD"/>
    <w:rsid w:val="00CD19B3"/>
    <w:rsid w:val="00CE0B0D"/>
    <w:rsid w:val="00D14037"/>
    <w:rsid w:val="00D15E02"/>
    <w:rsid w:val="00D25C29"/>
    <w:rsid w:val="00D27EF4"/>
    <w:rsid w:val="00D56EDD"/>
    <w:rsid w:val="00D6132F"/>
    <w:rsid w:val="00D96F03"/>
    <w:rsid w:val="00DB7345"/>
    <w:rsid w:val="00DB7E30"/>
    <w:rsid w:val="00DC2A26"/>
    <w:rsid w:val="00DC3A00"/>
    <w:rsid w:val="00DE2505"/>
    <w:rsid w:val="00DF1181"/>
    <w:rsid w:val="00E049A5"/>
    <w:rsid w:val="00E116A7"/>
    <w:rsid w:val="00E21451"/>
    <w:rsid w:val="00E677BF"/>
    <w:rsid w:val="00E72CC3"/>
    <w:rsid w:val="00E75E81"/>
    <w:rsid w:val="00E82249"/>
    <w:rsid w:val="00E85F18"/>
    <w:rsid w:val="00EA2EC8"/>
    <w:rsid w:val="00EA3286"/>
    <w:rsid w:val="00EA5981"/>
    <w:rsid w:val="00EC3FB4"/>
    <w:rsid w:val="00EC4709"/>
    <w:rsid w:val="00EE082F"/>
    <w:rsid w:val="00EF4AA3"/>
    <w:rsid w:val="00F0307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9EB67884-0901-414A-A64D-048FDCBB0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B0BC0"/>
    <w:rPr>
      <w:sz w:val="24"/>
      <w:szCs w:val="24"/>
    </w:rPr>
  </w:style>
  <w:style w:type="paragraph" w:styleId="berschrift1">
    <w:name w:val="heading 1"/>
    <w:basedOn w:val="Standard"/>
    <w:next w:val="Standard"/>
    <w:link w:val="berschrift1Zchn"/>
    <w:uiPriority w:val="9"/>
    <w:qFormat/>
    <w:rsid w:val="00E21451"/>
    <w:pPr>
      <w:keepNext/>
      <w:numPr>
        <w:numId w:val="2"/>
      </w:numPr>
      <w:spacing w:before="240" w:after="240"/>
      <w:ind w:left="431" w:hanging="431"/>
      <w:outlineLvl w:val="0"/>
    </w:pPr>
    <w:rPr>
      <w:rFonts w:ascii="Calibri Light" w:hAnsi="Calibri Light"/>
      <w:b/>
      <w:bCs/>
      <w:kern w:val="32"/>
      <w:sz w:val="32"/>
      <w:szCs w:val="32"/>
    </w:rPr>
  </w:style>
  <w:style w:type="paragraph" w:styleId="berschrift2">
    <w:name w:val="heading 2"/>
    <w:basedOn w:val="Standard"/>
    <w:next w:val="Standard"/>
    <w:link w:val="berschrift2Zchn"/>
    <w:qFormat/>
    <w:rsid w:val="00E21451"/>
    <w:pPr>
      <w:keepNext/>
      <w:numPr>
        <w:ilvl w:val="1"/>
        <w:numId w:val="2"/>
      </w:numPr>
      <w:spacing w:before="240" w:after="240"/>
      <w:ind w:left="578" w:hanging="578"/>
      <w:outlineLvl w:val="1"/>
    </w:pPr>
    <w:rPr>
      <w:rFonts w:ascii="Calibri Light" w:hAnsi="Calibri Light"/>
      <w:b/>
      <w:bCs/>
      <w:i/>
      <w:iCs/>
      <w:sz w:val="28"/>
      <w:szCs w:val="28"/>
    </w:rPr>
  </w:style>
  <w:style w:type="paragraph" w:styleId="berschrift3">
    <w:name w:val="heading 3"/>
    <w:basedOn w:val="Standard"/>
    <w:next w:val="Standard"/>
    <w:link w:val="berschrift3Zchn"/>
    <w:qFormat/>
    <w:rsid w:val="00E21451"/>
    <w:pPr>
      <w:keepNext/>
      <w:numPr>
        <w:ilvl w:val="2"/>
        <w:numId w:val="2"/>
      </w:numPr>
      <w:spacing w:before="240" w:after="120"/>
      <w:outlineLvl w:val="2"/>
    </w:pPr>
    <w:rPr>
      <w:rFonts w:asciiTheme="majorHAnsi" w:eastAsiaTheme="majorEastAsia" w:hAnsiTheme="majorHAnsi" w:cstheme="majorBidi"/>
      <w:b/>
      <w:bCs/>
      <w:sz w:val="26"/>
      <w:szCs w:val="26"/>
    </w:rPr>
  </w:style>
  <w:style w:type="paragraph" w:styleId="berschrift4">
    <w:name w:val="heading 4"/>
    <w:basedOn w:val="Standard"/>
    <w:next w:val="Standard"/>
    <w:link w:val="berschrift4Zchn"/>
    <w:qFormat/>
    <w:rsid w:val="006365E8"/>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berschrift5">
    <w:name w:val="heading 5"/>
    <w:basedOn w:val="Standard"/>
    <w:next w:val="Standard"/>
    <w:link w:val="berschrift5Zchn"/>
    <w:qFormat/>
    <w:rsid w:val="006365E8"/>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berschrift6">
    <w:name w:val="heading 6"/>
    <w:basedOn w:val="Standard"/>
    <w:next w:val="Standard"/>
    <w:qFormat/>
    <w:rsid w:val="0061620E"/>
    <w:pPr>
      <w:keepNext/>
      <w:numPr>
        <w:ilvl w:val="5"/>
        <w:numId w:val="2"/>
      </w:numPr>
      <w:tabs>
        <w:tab w:val="left" w:pos="284"/>
        <w:tab w:val="left" w:pos="3402"/>
        <w:tab w:val="left" w:pos="5245"/>
        <w:tab w:val="left" w:pos="5471"/>
      </w:tabs>
      <w:outlineLvl w:val="5"/>
    </w:pPr>
    <w:rPr>
      <w:rFonts w:ascii="Arial" w:hAnsi="Arial"/>
      <w:i/>
      <w:iCs/>
      <w:snapToGrid w:val="0"/>
      <w:sz w:val="22"/>
      <w:szCs w:val="20"/>
    </w:rPr>
  </w:style>
  <w:style w:type="paragraph" w:styleId="berschrift7">
    <w:name w:val="heading 7"/>
    <w:basedOn w:val="Standard"/>
    <w:next w:val="Standard"/>
    <w:link w:val="berschrift7Zchn"/>
    <w:semiHidden/>
    <w:unhideWhenUsed/>
    <w:qFormat/>
    <w:rsid w:val="006365E8"/>
    <w:pPr>
      <w:numPr>
        <w:ilvl w:val="6"/>
        <w:numId w:val="2"/>
      </w:numPr>
      <w:spacing w:before="240" w:after="60"/>
      <w:outlineLvl w:val="6"/>
    </w:pPr>
    <w:rPr>
      <w:rFonts w:asciiTheme="minorHAnsi" w:eastAsiaTheme="minorEastAsia" w:hAnsiTheme="minorHAnsi" w:cstheme="minorBidi"/>
    </w:rPr>
  </w:style>
  <w:style w:type="paragraph" w:styleId="berschrift8">
    <w:name w:val="heading 8"/>
    <w:basedOn w:val="Standard"/>
    <w:next w:val="Standard"/>
    <w:link w:val="berschrift8Zchn"/>
    <w:semiHidden/>
    <w:unhideWhenUsed/>
    <w:qFormat/>
    <w:rsid w:val="006365E8"/>
    <w:pPr>
      <w:numPr>
        <w:ilvl w:val="7"/>
        <w:numId w:val="2"/>
      </w:numPr>
      <w:spacing w:before="240" w:after="60"/>
      <w:outlineLvl w:val="7"/>
    </w:pPr>
    <w:rPr>
      <w:rFonts w:asciiTheme="minorHAnsi" w:eastAsiaTheme="minorEastAsia" w:hAnsiTheme="minorHAnsi" w:cstheme="minorBidi"/>
      <w:i/>
      <w:iCs/>
    </w:rPr>
  </w:style>
  <w:style w:type="paragraph" w:styleId="berschrift9">
    <w:name w:val="heading 9"/>
    <w:basedOn w:val="Standard"/>
    <w:next w:val="Standard"/>
    <w:link w:val="berschrift9Zchn"/>
    <w:semiHidden/>
    <w:unhideWhenUsed/>
    <w:qFormat/>
    <w:rsid w:val="006365E8"/>
    <w:pPr>
      <w:numPr>
        <w:ilvl w:val="8"/>
        <w:numId w:val="2"/>
      </w:numPr>
      <w:spacing w:before="240" w:after="60"/>
      <w:outlineLvl w:val="8"/>
    </w:pPr>
    <w:rPr>
      <w:rFonts w:asciiTheme="majorHAnsi" w:eastAsiaTheme="majorEastAsia" w:hAnsiTheme="majorHAnsi" w:cstheme="majorBidi"/>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5B4B15"/>
    <w:pPr>
      <w:tabs>
        <w:tab w:val="center" w:pos="4536"/>
        <w:tab w:val="right" w:pos="9072"/>
      </w:tabs>
    </w:pPr>
  </w:style>
  <w:style w:type="paragraph" w:styleId="Fuzeile">
    <w:name w:val="footer"/>
    <w:basedOn w:val="Standard"/>
    <w:rsid w:val="005B4B15"/>
    <w:pPr>
      <w:tabs>
        <w:tab w:val="center" w:pos="4536"/>
        <w:tab w:val="right" w:pos="9072"/>
      </w:tabs>
    </w:pPr>
  </w:style>
  <w:style w:type="paragraph" w:customStyle="1" w:styleId="Default">
    <w:name w:val="Default"/>
    <w:rsid w:val="00A441EB"/>
    <w:pPr>
      <w:autoSpaceDE w:val="0"/>
      <w:autoSpaceDN w:val="0"/>
      <w:adjustRightInd w:val="0"/>
    </w:pPr>
    <w:rPr>
      <w:rFonts w:ascii="Arial" w:hAnsi="Arial" w:cs="Arial"/>
      <w:color w:val="000000"/>
      <w:sz w:val="24"/>
      <w:szCs w:val="24"/>
    </w:rPr>
  </w:style>
  <w:style w:type="character" w:customStyle="1" w:styleId="berschrift1Zchn">
    <w:name w:val="Überschrift 1 Zchn"/>
    <w:link w:val="berschrift1"/>
    <w:uiPriority w:val="9"/>
    <w:rsid w:val="00E21451"/>
    <w:rPr>
      <w:rFonts w:ascii="Calibri Light" w:hAnsi="Calibri Light"/>
      <w:b/>
      <w:bCs/>
      <w:kern w:val="32"/>
      <w:sz w:val="32"/>
      <w:szCs w:val="32"/>
    </w:rPr>
  </w:style>
  <w:style w:type="paragraph" w:styleId="Titel">
    <w:name w:val="Title"/>
    <w:basedOn w:val="Standard"/>
    <w:next w:val="Standard"/>
    <w:link w:val="TitelZchn"/>
    <w:qFormat/>
    <w:rsid w:val="00A03EA6"/>
    <w:pPr>
      <w:spacing w:before="240" w:after="60"/>
      <w:jc w:val="center"/>
      <w:outlineLvl w:val="0"/>
    </w:pPr>
    <w:rPr>
      <w:rFonts w:ascii="Calibri Light" w:hAnsi="Calibri Light"/>
      <w:b/>
      <w:bCs/>
      <w:kern w:val="28"/>
      <w:sz w:val="32"/>
      <w:szCs w:val="32"/>
    </w:rPr>
  </w:style>
  <w:style w:type="character" w:customStyle="1" w:styleId="TitelZchn">
    <w:name w:val="Titel Zchn"/>
    <w:link w:val="Titel"/>
    <w:rsid w:val="00A03EA6"/>
    <w:rPr>
      <w:rFonts w:ascii="Calibri Light" w:eastAsia="Times New Roman" w:hAnsi="Calibri Light" w:cs="Times New Roman"/>
      <w:b/>
      <w:bCs/>
      <w:kern w:val="28"/>
      <w:sz w:val="32"/>
      <w:szCs w:val="32"/>
    </w:rPr>
  </w:style>
  <w:style w:type="paragraph" w:styleId="Sprechblasentext">
    <w:name w:val="Balloon Text"/>
    <w:basedOn w:val="Standard"/>
    <w:link w:val="SprechblasentextZchn"/>
    <w:rsid w:val="00A03EA6"/>
    <w:rPr>
      <w:rFonts w:ascii="Segoe UI" w:hAnsi="Segoe UI" w:cs="Segoe UI"/>
      <w:sz w:val="18"/>
      <w:szCs w:val="18"/>
    </w:rPr>
  </w:style>
  <w:style w:type="character" w:customStyle="1" w:styleId="SprechblasentextZchn">
    <w:name w:val="Sprechblasentext Zchn"/>
    <w:link w:val="Sprechblasentext"/>
    <w:rsid w:val="00A03EA6"/>
    <w:rPr>
      <w:rFonts w:ascii="Segoe UI" w:hAnsi="Segoe UI" w:cs="Segoe UI"/>
      <w:sz w:val="18"/>
      <w:szCs w:val="18"/>
    </w:rPr>
  </w:style>
  <w:style w:type="paragraph" w:styleId="Inhaltsverzeichnisberschrift">
    <w:name w:val="TOC Heading"/>
    <w:basedOn w:val="berschrift1"/>
    <w:next w:val="Standard"/>
    <w:uiPriority w:val="39"/>
    <w:unhideWhenUsed/>
    <w:qFormat/>
    <w:rsid w:val="002B0BC0"/>
    <w:pPr>
      <w:keepLines/>
      <w:spacing w:after="0" w:line="259" w:lineRule="auto"/>
      <w:outlineLvl w:val="9"/>
    </w:pPr>
    <w:rPr>
      <w:b w:val="0"/>
      <w:bCs w:val="0"/>
      <w:color w:val="2E74B5"/>
      <w:kern w:val="0"/>
    </w:rPr>
  </w:style>
  <w:style w:type="paragraph" w:styleId="Verzeichnis2">
    <w:name w:val="toc 2"/>
    <w:basedOn w:val="Standard"/>
    <w:next w:val="Standard"/>
    <w:autoRedefine/>
    <w:uiPriority w:val="39"/>
    <w:unhideWhenUsed/>
    <w:rsid w:val="002B0BC0"/>
    <w:pPr>
      <w:spacing w:after="100" w:line="259" w:lineRule="auto"/>
      <w:ind w:left="220"/>
    </w:pPr>
    <w:rPr>
      <w:rFonts w:ascii="Calibri" w:hAnsi="Calibri"/>
      <w:sz w:val="22"/>
      <w:szCs w:val="22"/>
    </w:rPr>
  </w:style>
  <w:style w:type="paragraph" w:styleId="Verzeichnis1">
    <w:name w:val="toc 1"/>
    <w:basedOn w:val="Standard"/>
    <w:next w:val="Standard"/>
    <w:autoRedefine/>
    <w:uiPriority w:val="39"/>
    <w:unhideWhenUsed/>
    <w:rsid w:val="00962E45"/>
    <w:pPr>
      <w:tabs>
        <w:tab w:val="left" w:pos="440"/>
        <w:tab w:val="right" w:leader="dot" w:pos="8678"/>
      </w:tabs>
      <w:spacing w:after="100" w:line="259" w:lineRule="auto"/>
    </w:pPr>
    <w:rPr>
      <w:rFonts w:ascii="Arial" w:hAnsi="Arial" w:cs="Arial"/>
      <w:b/>
      <w:noProof/>
      <w:lang w:val="en-US"/>
    </w:rPr>
  </w:style>
  <w:style w:type="paragraph" w:styleId="Verzeichnis3">
    <w:name w:val="toc 3"/>
    <w:basedOn w:val="Standard"/>
    <w:next w:val="Standard"/>
    <w:autoRedefine/>
    <w:uiPriority w:val="39"/>
    <w:unhideWhenUsed/>
    <w:rsid w:val="002B0BC0"/>
    <w:pPr>
      <w:spacing w:after="100" w:line="259" w:lineRule="auto"/>
      <w:ind w:left="440"/>
    </w:pPr>
    <w:rPr>
      <w:rFonts w:ascii="Calibri" w:hAnsi="Calibri"/>
      <w:sz w:val="22"/>
      <w:szCs w:val="22"/>
    </w:rPr>
  </w:style>
  <w:style w:type="character" w:styleId="Hyperlink">
    <w:name w:val="Hyperlink"/>
    <w:uiPriority w:val="99"/>
    <w:unhideWhenUsed/>
    <w:rsid w:val="002B0BC0"/>
    <w:rPr>
      <w:color w:val="0563C1"/>
      <w:u w:val="single"/>
    </w:rPr>
  </w:style>
  <w:style w:type="character" w:customStyle="1" w:styleId="berschrift2Zchn">
    <w:name w:val="Überschrift 2 Zchn"/>
    <w:link w:val="berschrift2"/>
    <w:rsid w:val="00E21451"/>
    <w:rPr>
      <w:rFonts w:ascii="Calibri Light" w:hAnsi="Calibri Light"/>
      <w:b/>
      <w:bCs/>
      <w:i/>
      <w:iCs/>
      <w:sz w:val="28"/>
      <w:szCs w:val="28"/>
    </w:rPr>
  </w:style>
  <w:style w:type="character" w:styleId="Fett">
    <w:name w:val="Strong"/>
    <w:qFormat/>
    <w:rsid w:val="002B0BC0"/>
    <w:rPr>
      <w:b/>
      <w:bCs/>
    </w:rPr>
  </w:style>
  <w:style w:type="character" w:styleId="Hervorhebung">
    <w:name w:val="Emphasis"/>
    <w:qFormat/>
    <w:rsid w:val="002B0BC0"/>
    <w:rPr>
      <w:i/>
      <w:iCs/>
    </w:rPr>
  </w:style>
  <w:style w:type="character" w:customStyle="1" w:styleId="berschrift3Zchn">
    <w:name w:val="Überschrift 3 Zchn"/>
    <w:basedOn w:val="Absatz-Standardschriftart"/>
    <w:link w:val="berschrift3"/>
    <w:rsid w:val="00E21451"/>
    <w:rPr>
      <w:rFonts w:asciiTheme="majorHAnsi" w:eastAsiaTheme="majorEastAsia" w:hAnsiTheme="majorHAnsi" w:cstheme="majorBidi"/>
      <w:b/>
      <w:bCs/>
      <w:sz w:val="26"/>
      <w:szCs w:val="26"/>
    </w:rPr>
  </w:style>
  <w:style w:type="character" w:customStyle="1" w:styleId="berschrift4Zchn">
    <w:name w:val="Überschrift 4 Zchn"/>
    <w:basedOn w:val="Absatz-Standardschriftart"/>
    <w:link w:val="berschrift4"/>
    <w:rsid w:val="006365E8"/>
    <w:rPr>
      <w:rFonts w:asciiTheme="minorHAnsi" w:eastAsiaTheme="minorEastAsia" w:hAnsiTheme="minorHAnsi" w:cstheme="minorBidi"/>
      <w:b/>
      <w:bCs/>
      <w:sz w:val="28"/>
      <w:szCs w:val="28"/>
    </w:rPr>
  </w:style>
  <w:style w:type="character" w:customStyle="1" w:styleId="berschrift5Zchn">
    <w:name w:val="Überschrift 5 Zchn"/>
    <w:basedOn w:val="Absatz-Standardschriftart"/>
    <w:link w:val="berschrift5"/>
    <w:rsid w:val="006365E8"/>
    <w:rPr>
      <w:rFonts w:asciiTheme="minorHAnsi" w:eastAsiaTheme="minorEastAsia" w:hAnsiTheme="minorHAnsi" w:cstheme="minorBidi"/>
      <w:b/>
      <w:bCs/>
      <w:i/>
      <w:iCs/>
      <w:sz w:val="26"/>
      <w:szCs w:val="26"/>
    </w:rPr>
  </w:style>
  <w:style w:type="character" w:customStyle="1" w:styleId="berschrift7Zchn">
    <w:name w:val="Überschrift 7 Zchn"/>
    <w:basedOn w:val="Absatz-Standardschriftart"/>
    <w:link w:val="berschrift7"/>
    <w:semiHidden/>
    <w:rsid w:val="006365E8"/>
    <w:rPr>
      <w:rFonts w:asciiTheme="minorHAnsi" w:eastAsiaTheme="minorEastAsia" w:hAnsiTheme="minorHAnsi" w:cstheme="minorBidi"/>
      <w:sz w:val="24"/>
      <w:szCs w:val="24"/>
    </w:rPr>
  </w:style>
  <w:style w:type="character" w:customStyle="1" w:styleId="berschrift8Zchn">
    <w:name w:val="Überschrift 8 Zchn"/>
    <w:basedOn w:val="Absatz-Standardschriftart"/>
    <w:link w:val="berschrift8"/>
    <w:semiHidden/>
    <w:rsid w:val="006365E8"/>
    <w:rPr>
      <w:rFonts w:asciiTheme="minorHAnsi" w:eastAsiaTheme="minorEastAsia" w:hAnsiTheme="minorHAnsi" w:cstheme="minorBidi"/>
      <w:i/>
      <w:iCs/>
      <w:sz w:val="24"/>
      <w:szCs w:val="24"/>
    </w:rPr>
  </w:style>
  <w:style w:type="character" w:customStyle="1" w:styleId="berschrift9Zchn">
    <w:name w:val="Überschrift 9 Zchn"/>
    <w:basedOn w:val="Absatz-Standardschriftart"/>
    <w:link w:val="berschrift9"/>
    <w:semiHidden/>
    <w:rsid w:val="006365E8"/>
    <w:rPr>
      <w:rFonts w:asciiTheme="majorHAnsi" w:eastAsiaTheme="majorEastAsia" w:hAnsiTheme="majorHAnsi" w:cstheme="majorBidi"/>
      <w:sz w:val="22"/>
      <w:szCs w:val="22"/>
    </w:rPr>
  </w:style>
  <w:style w:type="paragraph" w:customStyle="1" w:styleId="Aufzaehlung">
    <w:name w:val="Aufzaehlung"/>
    <w:basedOn w:val="Standard"/>
    <w:link w:val="AufzaehlungZchn"/>
    <w:qFormat/>
    <w:rsid w:val="008C65A2"/>
    <w:pPr>
      <w:numPr>
        <w:numId w:val="4"/>
      </w:numPr>
      <w:spacing w:before="120" w:after="120" w:line="312" w:lineRule="auto"/>
      <w:ind w:left="714" w:hanging="357"/>
    </w:pPr>
    <w:rPr>
      <w:rFonts w:ascii="Arial" w:hAnsi="Arial"/>
      <w:b/>
    </w:rPr>
  </w:style>
  <w:style w:type="paragraph" w:customStyle="1" w:styleId="StandardArial">
    <w:name w:val="Standard_Arial"/>
    <w:basedOn w:val="Standard"/>
    <w:link w:val="StandardArialZchn"/>
    <w:qFormat/>
    <w:rsid w:val="006563E5"/>
    <w:pPr>
      <w:spacing w:after="240" w:line="312" w:lineRule="auto"/>
      <w:jc w:val="both"/>
    </w:pPr>
    <w:rPr>
      <w:rFonts w:ascii="Arial" w:hAnsi="Arial"/>
    </w:rPr>
  </w:style>
  <w:style w:type="character" w:customStyle="1" w:styleId="AufzaehlungZchn">
    <w:name w:val="Aufzaehlung Zchn"/>
    <w:basedOn w:val="Absatz-Standardschriftart"/>
    <w:link w:val="Aufzaehlung"/>
    <w:rsid w:val="008C65A2"/>
    <w:rPr>
      <w:rFonts w:ascii="Arial" w:hAnsi="Arial"/>
      <w:b/>
      <w:sz w:val="24"/>
      <w:szCs w:val="24"/>
    </w:rPr>
  </w:style>
  <w:style w:type="paragraph" w:customStyle="1" w:styleId="AufzaehlungText">
    <w:name w:val="Aufzaehlung_Text"/>
    <w:basedOn w:val="StandardArial"/>
    <w:link w:val="AufzaehlungTextZchn"/>
    <w:qFormat/>
    <w:rsid w:val="006563E5"/>
    <w:pPr>
      <w:spacing w:after="0"/>
      <w:ind w:left="1134"/>
    </w:pPr>
  </w:style>
  <w:style w:type="character" w:customStyle="1" w:styleId="StandardArialZchn">
    <w:name w:val="Standard_Arial Zchn"/>
    <w:basedOn w:val="Absatz-Standardschriftart"/>
    <w:link w:val="StandardArial"/>
    <w:rsid w:val="006563E5"/>
    <w:rPr>
      <w:rFonts w:ascii="Arial" w:hAnsi="Arial"/>
      <w:sz w:val="24"/>
      <w:szCs w:val="24"/>
    </w:rPr>
  </w:style>
  <w:style w:type="paragraph" w:styleId="Listenabsatz">
    <w:name w:val="List Paragraph"/>
    <w:basedOn w:val="Standard"/>
    <w:uiPriority w:val="34"/>
    <w:qFormat/>
    <w:rsid w:val="006563E5"/>
    <w:pPr>
      <w:ind w:left="708"/>
    </w:pPr>
  </w:style>
  <w:style w:type="character" w:customStyle="1" w:styleId="AufzaehlungTextZchn">
    <w:name w:val="Aufzaehlung_Text Zchn"/>
    <w:basedOn w:val="StandardArialZchn"/>
    <w:link w:val="AufzaehlungText"/>
    <w:rsid w:val="006563E5"/>
    <w:rPr>
      <w:rFonts w:ascii="Arial" w:hAnsi="Arial"/>
      <w:sz w:val="24"/>
      <w:szCs w:val="24"/>
    </w:rPr>
  </w:style>
  <w:style w:type="character" w:styleId="Platzhaltertext">
    <w:name w:val="Placeholder Text"/>
    <w:basedOn w:val="Absatz-Standardschriftart"/>
    <w:uiPriority w:val="99"/>
    <w:semiHidden/>
    <w:rsid w:val="007E6C45"/>
    <w:rPr>
      <w:color w:val="808080"/>
    </w:rPr>
  </w:style>
  <w:style w:type="paragraph" w:styleId="Beschriftung">
    <w:name w:val="caption"/>
    <w:basedOn w:val="Standard"/>
    <w:next w:val="Standard"/>
    <w:unhideWhenUsed/>
    <w:qFormat/>
    <w:rsid w:val="003C6A84"/>
    <w:pPr>
      <w:spacing w:after="200"/>
    </w:pPr>
    <w:rPr>
      <w:rFonts w:ascii="Arial" w:hAnsi="Arial"/>
      <w:i/>
      <w:iCs/>
      <w:sz w:val="20"/>
      <w:szCs w:val="18"/>
    </w:rPr>
  </w:style>
  <w:style w:type="paragraph" w:styleId="Abbildungsverzeichnis">
    <w:name w:val="table of figures"/>
    <w:basedOn w:val="Standard"/>
    <w:next w:val="Standard"/>
    <w:uiPriority w:val="99"/>
    <w:rsid w:val="001458F2"/>
  </w:style>
  <w:style w:type="table" w:styleId="Tabellenraster">
    <w:name w:val="Table Grid"/>
    <w:basedOn w:val="NormaleTabelle"/>
    <w:rsid w:val="002539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25391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elleSymbole">
    <w:name w:val="Tabelle_Symbole"/>
    <w:basedOn w:val="StandardArial"/>
    <w:link w:val="TabelleSymboleZchn"/>
    <w:qFormat/>
    <w:rsid w:val="002E02FE"/>
    <w:pPr>
      <w:spacing w:before="120" w:after="120" w:line="240" w:lineRule="auto"/>
      <w:jc w:val="center"/>
    </w:pPr>
    <w:rPr>
      <w:rFonts w:ascii="Wingdings 2" w:hAnsi="Wingdings 2"/>
      <w:lang w:val="en-US"/>
    </w:rPr>
  </w:style>
  <w:style w:type="paragraph" w:customStyle="1" w:styleId="TabelleText">
    <w:name w:val="Tabelle_Text"/>
    <w:basedOn w:val="StandardArial"/>
    <w:link w:val="TabelleTextZchn"/>
    <w:qFormat/>
    <w:rsid w:val="002E02FE"/>
    <w:pPr>
      <w:spacing w:before="120" w:after="120" w:line="240" w:lineRule="auto"/>
    </w:pPr>
    <w:rPr>
      <w:rFonts w:eastAsiaTheme="majorEastAsia" w:cstheme="majorBidi"/>
      <w:i/>
      <w:iCs/>
      <w:lang w:val="en-US"/>
    </w:rPr>
  </w:style>
  <w:style w:type="character" w:customStyle="1" w:styleId="TabelleSymboleZchn">
    <w:name w:val="Tabelle_Symbole Zchn"/>
    <w:basedOn w:val="StandardArialZchn"/>
    <w:link w:val="TabelleSymbole"/>
    <w:rsid w:val="002E02FE"/>
    <w:rPr>
      <w:rFonts w:ascii="Wingdings 2" w:hAnsi="Wingdings 2"/>
      <w:sz w:val="24"/>
      <w:szCs w:val="24"/>
      <w:lang w:val="en-US"/>
    </w:rPr>
  </w:style>
  <w:style w:type="table" w:styleId="Listentabelle6farbig">
    <w:name w:val="List Table 6 Colorful"/>
    <w:basedOn w:val="NormaleTabelle"/>
    <w:uiPriority w:val="51"/>
    <w:rsid w:val="002E02FE"/>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abelleTextZchn">
    <w:name w:val="Tabelle_Text Zchn"/>
    <w:basedOn w:val="StandardArialZchn"/>
    <w:link w:val="TabelleText"/>
    <w:rsid w:val="002E02FE"/>
    <w:rPr>
      <w:rFonts w:ascii="Arial" w:eastAsiaTheme="majorEastAsia" w:hAnsi="Arial" w:cstheme="majorBidi"/>
      <w:i/>
      <w:iCs/>
      <w:sz w:val="24"/>
      <w:szCs w:val="24"/>
      <w:lang w:val="en-US"/>
    </w:rPr>
  </w:style>
  <w:style w:type="paragraph" w:styleId="Literaturverzeichnis">
    <w:name w:val="Bibliography"/>
    <w:basedOn w:val="Standard"/>
    <w:next w:val="Standard"/>
    <w:uiPriority w:val="37"/>
    <w:unhideWhenUsed/>
    <w:rsid w:val="00AA1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967">
      <w:bodyDiv w:val="1"/>
      <w:marLeft w:val="0"/>
      <w:marRight w:val="0"/>
      <w:marTop w:val="0"/>
      <w:marBottom w:val="0"/>
      <w:divBdr>
        <w:top w:val="none" w:sz="0" w:space="0" w:color="auto"/>
        <w:left w:val="none" w:sz="0" w:space="0" w:color="auto"/>
        <w:bottom w:val="none" w:sz="0" w:space="0" w:color="auto"/>
        <w:right w:val="none" w:sz="0" w:space="0" w:color="auto"/>
      </w:divBdr>
    </w:div>
    <w:div w:id="5138880">
      <w:bodyDiv w:val="1"/>
      <w:marLeft w:val="0"/>
      <w:marRight w:val="0"/>
      <w:marTop w:val="0"/>
      <w:marBottom w:val="0"/>
      <w:divBdr>
        <w:top w:val="none" w:sz="0" w:space="0" w:color="auto"/>
        <w:left w:val="none" w:sz="0" w:space="0" w:color="auto"/>
        <w:bottom w:val="none" w:sz="0" w:space="0" w:color="auto"/>
        <w:right w:val="none" w:sz="0" w:space="0" w:color="auto"/>
      </w:divBdr>
    </w:div>
    <w:div w:id="11341026">
      <w:bodyDiv w:val="1"/>
      <w:marLeft w:val="0"/>
      <w:marRight w:val="0"/>
      <w:marTop w:val="0"/>
      <w:marBottom w:val="0"/>
      <w:divBdr>
        <w:top w:val="none" w:sz="0" w:space="0" w:color="auto"/>
        <w:left w:val="none" w:sz="0" w:space="0" w:color="auto"/>
        <w:bottom w:val="none" w:sz="0" w:space="0" w:color="auto"/>
        <w:right w:val="none" w:sz="0" w:space="0" w:color="auto"/>
      </w:divBdr>
    </w:div>
    <w:div w:id="17895401">
      <w:bodyDiv w:val="1"/>
      <w:marLeft w:val="0"/>
      <w:marRight w:val="0"/>
      <w:marTop w:val="0"/>
      <w:marBottom w:val="0"/>
      <w:divBdr>
        <w:top w:val="none" w:sz="0" w:space="0" w:color="auto"/>
        <w:left w:val="none" w:sz="0" w:space="0" w:color="auto"/>
        <w:bottom w:val="none" w:sz="0" w:space="0" w:color="auto"/>
        <w:right w:val="none" w:sz="0" w:space="0" w:color="auto"/>
      </w:divBdr>
    </w:div>
    <w:div w:id="22365398">
      <w:bodyDiv w:val="1"/>
      <w:marLeft w:val="0"/>
      <w:marRight w:val="0"/>
      <w:marTop w:val="0"/>
      <w:marBottom w:val="0"/>
      <w:divBdr>
        <w:top w:val="none" w:sz="0" w:space="0" w:color="auto"/>
        <w:left w:val="none" w:sz="0" w:space="0" w:color="auto"/>
        <w:bottom w:val="none" w:sz="0" w:space="0" w:color="auto"/>
        <w:right w:val="none" w:sz="0" w:space="0" w:color="auto"/>
      </w:divBdr>
    </w:div>
    <w:div w:id="24909840">
      <w:bodyDiv w:val="1"/>
      <w:marLeft w:val="0"/>
      <w:marRight w:val="0"/>
      <w:marTop w:val="0"/>
      <w:marBottom w:val="0"/>
      <w:divBdr>
        <w:top w:val="none" w:sz="0" w:space="0" w:color="auto"/>
        <w:left w:val="none" w:sz="0" w:space="0" w:color="auto"/>
        <w:bottom w:val="none" w:sz="0" w:space="0" w:color="auto"/>
        <w:right w:val="none" w:sz="0" w:space="0" w:color="auto"/>
      </w:divBdr>
    </w:div>
    <w:div w:id="31078393">
      <w:bodyDiv w:val="1"/>
      <w:marLeft w:val="0"/>
      <w:marRight w:val="0"/>
      <w:marTop w:val="0"/>
      <w:marBottom w:val="0"/>
      <w:divBdr>
        <w:top w:val="none" w:sz="0" w:space="0" w:color="auto"/>
        <w:left w:val="none" w:sz="0" w:space="0" w:color="auto"/>
        <w:bottom w:val="none" w:sz="0" w:space="0" w:color="auto"/>
        <w:right w:val="none" w:sz="0" w:space="0" w:color="auto"/>
      </w:divBdr>
    </w:div>
    <w:div w:id="35934375">
      <w:bodyDiv w:val="1"/>
      <w:marLeft w:val="0"/>
      <w:marRight w:val="0"/>
      <w:marTop w:val="0"/>
      <w:marBottom w:val="0"/>
      <w:divBdr>
        <w:top w:val="none" w:sz="0" w:space="0" w:color="auto"/>
        <w:left w:val="none" w:sz="0" w:space="0" w:color="auto"/>
        <w:bottom w:val="none" w:sz="0" w:space="0" w:color="auto"/>
        <w:right w:val="none" w:sz="0" w:space="0" w:color="auto"/>
      </w:divBdr>
    </w:div>
    <w:div w:id="37628814">
      <w:bodyDiv w:val="1"/>
      <w:marLeft w:val="0"/>
      <w:marRight w:val="0"/>
      <w:marTop w:val="0"/>
      <w:marBottom w:val="0"/>
      <w:divBdr>
        <w:top w:val="none" w:sz="0" w:space="0" w:color="auto"/>
        <w:left w:val="none" w:sz="0" w:space="0" w:color="auto"/>
        <w:bottom w:val="none" w:sz="0" w:space="0" w:color="auto"/>
        <w:right w:val="none" w:sz="0" w:space="0" w:color="auto"/>
      </w:divBdr>
    </w:div>
    <w:div w:id="41950590">
      <w:bodyDiv w:val="1"/>
      <w:marLeft w:val="0"/>
      <w:marRight w:val="0"/>
      <w:marTop w:val="0"/>
      <w:marBottom w:val="0"/>
      <w:divBdr>
        <w:top w:val="none" w:sz="0" w:space="0" w:color="auto"/>
        <w:left w:val="none" w:sz="0" w:space="0" w:color="auto"/>
        <w:bottom w:val="none" w:sz="0" w:space="0" w:color="auto"/>
        <w:right w:val="none" w:sz="0" w:space="0" w:color="auto"/>
      </w:divBdr>
    </w:div>
    <w:div w:id="49774518">
      <w:bodyDiv w:val="1"/>
      <w:marLeft w:val="0"/>
      <w:marRight w:val="0"/>
      <w:marTop w:val="0"/>
      <w:marBottom w:val="0"/>
      <w:divBdr>
        <w:top w:val="none" w:sz="0" w:space="0" w:color="auto"/>
        <w:left w:val="none" w:sz="0" w:space="0" w:color="auto"/>
        <w:bottom w:val="none" w:sz="0" w:space="0" w:color="auto"/>
        <w:right w:val="none" w:sz="0" w:space="0" w:color="auto"/>
      </w:divBdr>
    </w:div>
    <w:div w:id="52627930">
      <w:bodyDiv w:val="1"/>
      <w:marLeft w:val="0"/>
      <w:marRight w:val="0"/>
      <w:marTop w:val="0"/>
      <w:marBottom w:val="0"/>
      <w:divBdr>
        <w:top w:val="none" w:sz="0" w:space="0" w:color="auto"/>
        <w:left w:val="none" w:sz="0" w:space="0" w:color="auto"/>
        <w:bottom w:val="none" w:sz="0" w:space="0" w:color="auto"/>
        <w:right w:val="none" w:sz="0" w:space="0" w:color="auto"/>
      </w:divBdr>
    </w:div>
    <w:div w:id="53702475">
      <w:bodyDiv w:val="1"/>
      <w:marLeft w:val="0"/>
      <w:marRight w:val="0"/>
      <w:marTop w:val="0"/>
      <w:marBottom w:val="0"/>
      <w:divBdr>
        <w:top w:val="none" w:sz="0" w:space="0" w:color="auto"/>
        <w:left w:val="none" w:sz="0" w:space="0" w:color="auto"/>
        <w:bottom w:val="none" w:sz="0" w:space="0" w:color="auto"/>
        <w:right w:val="none" w:sz="0" w:space="0" w:color="auto"/>
      </w:divBdr>
    </w:div>
    <w:div w:id="54788814">
      <w:bodyDiv w:val="1"/>
      <w:marLeft w:val="0"/>
      <w:marRight w:val="0"/>
      <w:marTop w:val="0"/>
      <w:marBottom w:val="0"/>
      <w:divBdr>
        <w:top w:val="none" w:sz="0" w:space="0" w:color="auto"/>
        <w:left w:val="none" w:sz="0" w:space="0" w:color="auto"/>
        <w:bottom w:val="none" w:sz="0" w:space="0" w:color="auto"/>
        <w:right w:val="none" w:sz="0" w:space="0" w:color="auto"/>
      </w:divBdr>
    </w:div>
    <w:div w:id="58094270">
      <w:bodyDiv w:val="1"/>
      <w:marLeft w:val="0"/>
      <w:marRight w:val="0"/>
      <w:marTop w:val="0"/>
      <w:marBottom w:val="0"/>
      <w:divBdr>
        <w:top w:val="none" w:sz="0" w:space="0" w:color="auto"/>
        <w:left w:val="none" w:sz="0" w:space="0" w:color="auto"/>
        <w:bottom w:val="none" w:sz="0" w:space="0" w:color="auto"/>
        <w:right w:val="none" w:sz="0" w:space="0" w:color="auto"/>
      </w:divBdr>
    </w:div>
    <w:div w:id="58287460">
      <w:bodyDiv w:val="1"/>
      <w:marLeft w:val="0"/>
      <w:marRight w:val="0"/>
      <w:marTop w:val="0"/>
      <w:marBottom w:val="0"/>
      <w:divBdr>
        <w:top w:val="none" w:sz="0" w:space="0" w:color="auto"/>
        <w:left w:val="none" w:sz="0" w:space="0" w:color="auto"/>
        <w:bottom w:val="none" w:sz="0" w:space="0" w:color="auto"/>
        <w:right w:val="none" w:sz="0" w:space="0" w:color="auto"/>
      </w:divBdr>
    </w:div>
    <w:div w:id="64378915">
      <w:bodyDiv w:val="1"/>
      <w:marLeft w:val="0"/>
      <w:marRight w:val="0"/>
      <w:marTop w:val="0"/>
      <w:marBottom w:val="0"/>
      <w:divBdr>
        <w:top w:val="none" w:sz="0" w:space="0" w:color="auto"/>
        <w:left w:val="none" w:sz="0" w:space="0" w:color="auto"/>
        <w:bottom w:val="none" w:sz="0" w:space="0" w:color="auto"/>
        <w:right w:val="none" w:sz="0" w:space="0" w:color="auto"/>
      </w:divBdr>
    </w:div>
    <w:div w:id="66615124">
      <w:bodyDiv w:val="1"/>
      <w:marLeft w:val="0"/>
      <w:marRight w:val="0"/>
      <w:marTop w:val="0"/>
      <w:marBottom w:val="0"/>
      <w:divBdr>
        <w:top w:val="none" w:sz="0" w:space="0" w:color="auto"/>
        <w:left w:val="none" w:sz="0" w:space="0" w:color="auto"/>
        <w:bottom w:val="none" w:sz="0" w:space="0" w:color="auto"/>
        <w:right w:val="none" w:sz="0" w:space="0" w:color="auto"/>
      </w:divBdr>
    </w:div>
    <w:div w:id="68112688">
      <w:bodyDiv w:val="1"/>
      <w:marLeft w:val="0"/>
      <w:marRight w:val="0"/>
      <w:marTop w:val="0"/>
      <w:marBottom w:val="0"/>
      <w:divBdr>
        <w:top w:val="none" w:sz="0" w:space="0" w:color="auto"/>
        <w:left w:val="none" w:sz="0" w:space="0" w:color="auto"/>
        <w:bottom w:val="none" w:sz="0" w:space="0" w:color="auto"/>
        <w:right w:val="none" w:sz="0" w:space="0" w:color="auto"/>
      </w:divBdr>
    </w:div>
    <w:div w:id="73473408">
      <w:bodyDiv w:val="1"/>
      <w:marLeft w:val="0"/>
      <w:marRight w:val="0"/>
      <w:marTop w:val="0"/>
      <w:marBottom w:val="0"/>
      <w:divBdr>
        <w:top w:val="none" w:sz="0" w:space="0" w:color="auto"/>
        <w:left w:val="none" w:sz="0" w:space="0" w:color="auto"/>
        <w:bottom w:val="none" w:sz="0" w:space="0" w:color="auto"/>
        <w:right w:val="none" w:sz="0" w:space="0" w:color="auto"/>
      </w:divBdr>
    </w:div>
    <w:div w:id="80689923">
      <w:bodyDiv w:val="1"/>
      <w:marLeft w:val="0"/>
      <w:marRight w:val="0"/>
      <w:marTop w:val="0"/>
      <w:marBottom w:val="0"/>
      <w:divBdr>
        <w:top w:val="none" w:sz="0" w:space="0" w:color="auto"/>
        <w:left w:val="none" w:sz="0" w:space="0" w:color="auto"/>
        <w:bottom w:val="none" w:sz="0" w:space="0" w:color="auto"/>
        <w:right w:val="none" w:sz="0" w:space="0" w:color="auto"/>
      </w:divBdr>
    </w:div>
    <w:div w:id="82067062">
      <w:bodyDiv w:val="1"/>
      <w:marLeft w:val="0"/>
      <w:marRight w:val="0"/>
      <w:marTop w:val="0"/>
      <w:marBottom w:val="0"/>
      <w:divBdr>
        <w:top w:val="none" w:sz="0" w:space="0" w:color="auto"/>
        <w:left w:val="none" w:sz="0" w:space="0" w:color="auto"/>
        <w:bottom w:val="none" w:sz="0" w:space="0" w:color="auto"/>
        <w:right w:val="none" w:sz="0" w:space="0" w:color="auto"/>
      </w:divBdr>
    </w:div>
    <w:div w:id="83844885">
      <w:bodyDiv w:val="1"/>
      <w:marLeft w:val="0"/>
      <w:marRight w:val="0"/>
      <w:marTop w:val="0"/>
      <w:marBottom w:val="0"/>
      <w:divBdr>
        <w:top w:val="none" w:sz="0" w:space="0" w:color="auto"/>
        <w:left w:val="none" w:sz="0" w:space="0" w:color="auto"/>
        <w:bottom w:val="none" w:sz="0" w:space="0" w:color="auto"/>
        <w:right w:val="none" w:sz="0" w:space="0" w:color="auto"/>
      </w:divBdr>
    </w:div>
    <w:div w:id="88087898">
      <w:bodyDiv w:val="1"/>
      <w:marLeft w:val="0"/>
      <w:marRight w:val="0"/>
      <w:marTop w:val="0"/>
      <w:marBottom w:val="0"/>
      <w:divBdr>
        <w:top w:val="none" w:sz="0" w:space="0" w:color="auto"/>
        <w:left w:val="none" w:sz="0" w:space="0" w:color="auto"/>
        <w:bottom w:val="none" w:sz="0" w:space="0" w:color="auto"/>
        <w:right w:val="none" w:sz="0" w:space="0" w:color="auto"/>
      </w:divBdr>
    </w:div>
    <w:div w:id="91705731">
      <w:bodyDiv w:val="1"/>
      <w:marLeft w:val="0"/>
      <w:marRight w:val="0"/>
      <w:marTop w:val="0"/>
      <w:marBottom w:val="0"/>
      <w:divBdr>
        <w:top w:val="none" w:sz="0" w:space="0" w:color="auto"/>
        <w:left w:val="none" w:sz="0" w:space="0" w:color="auto"/>
        <w:bottom w:val="none" w:sz="0" w:space="0" w:color="auto"/>
        <w:right w:val="none" w:sz="0" w:space="0" w:color="auto"/>
      </w:divBdr>
    </w:div>
    <w:div w:id="106396196">
      <w:bodyDiv w:val="1"/>
      <w:marLeft w:val="0"/>
      <w:marRight w:val="0"/>
      <w:marTop w:val="0"/>
      <w:marBottom w:val="0"/>
      <w:divBdr>
        <w:top w:val="none" w:sz="0" w:space="0" w:color="auto"/>
        <w:left w:val="none" w:sz="0" w:space="0" w:color="auto"/>
        <w:bottom w:val="none" w:sz="0" w:space="0" w:color="auto"/>
        <w:right w:val="none" w:sz="0" w:space="0" w:color="auto"/>
      </w:divBdr>
    </w:div>
    <w:div w:id="109052492">
      <w:bodyDiv w:val="1"/>
      <w:marLeft w:val="0"/>
      <w:marRight w:val="0"/>
      <w:marTop w:val="0"/>
      <w:marBottom w:val="0"/>
      <w:divBdr>
        <w:top w:val="none" w:sz="0" w:space="0" w:color="auto"/>
        <w:left w:val="none" w:sz="0" w:space="0" w:color="auto"/>
        <w:bottom w:val="none" w:sz="0" w:space="0" w:color="auto"/>
        <w:right w:val="none" w:sz="0" w:space="0" w:color="auto"/>
      </w:divBdr>
    </w:div>
    <w:div w:id="109134482">
      <w:bodyDiv w:val="1"/>
      <w:marLeft w:val="0"/>
      <w:marRight w:val="0"/>
      <w:marTop w:val="0"/>
      <w:marBottom w:val="0"/>
      <w:divBdr>
        <w:top w:val="none" w:sz="0" w:space="0" w:color="auto"/>
        <w:left w:val="none" w:sz="0" w:space="0" w:color="auto"/>
        <w:bottom w:val="none" w:sz="0" w:space="0" w:color="auto"/>
        <w:right w:val="none" w:sz="0" w:space="0" w:color="auto"/>
      </w:divBdr>
    </w:div>
    <w:div w:id="110829290">
      <w:bodyDiv w:val="1"/>
      <w:marLeft w:val="0"/>
      <w:marRight w:val="0"/>
      <w:marTop w:val="0"/>
      <w:marBottom w:val="0"/>
      <w:divBdr>
        <w:top w:val="none" w:sz="0" w:space="0" w:color="auto"/>
        <w:left w:val="none" w:sz="0" w:space="0" w:color="auto"/>
        <w:bottom w:val="none" w:sz="0" w:space="0" w:color="auto"/>
        <w:right w:val="none" w:sz="0" w:space="0" w:color="auto"/>
      </w:divBdr>
    </w:div>
    <w:div w:id="110979294">
      <w:bodyDiv w:val="1"/>
      <w:marLeft w:val="0"/>
      <w:marRight w:val="0"/>
      <w:marTop w:val="0"/>
      <w:marBottom w:val="0"/>
      <w:divBdr>
        <w:top w:val="none" w:sz="0" w:space="0" w:color="auto"/>
        <w:left w:val="none" w:sz="0" w:space="0" w:color="auto"/>
        <w:bottom w:val="none" w:sz="0" w:space="0" w:color="auto"/>
        <w:right w:val="none" w:sz="0" w:space="0" w:color="auto"/>
      </w:divBdr>
    </w:div>
    <w:div w:id="112287288">
      <w:bodyDiv w:val="1"/>
      <w:marLeft w:val="0"/>
      <w:marRight w:val="0"/>
      <w:marTop w:val="0"/>
      <w:marBottom w:val="0"/>
      <w:divBdr>
        <w:top w:val="none" w:sz="0" w:space="0" w:color="auto"/>
        <w:left w:val="none" w:sz="0" w:space="0" w:color="auto"/>
        <w:bottom w:val="none" w:sz="0" w:space="0" w:color="auto"/>
        <w:right w:val="none" w:sz="0" w:space="0" w:color="auto"/>
      </w:divBdr>
    </w:div>
    <w:div w:id="115102713">
      <w:bodyDiv w:val="1"/>
      <w:marLeft w:val="0"/>
      <w:marRight w:val="0"/>
      <w:marTop w:val="0"/>
      <w:marBottom w:val="0"/>
      <w:divBdr>
        <w:top w:val="none" w:sz="0" w:space="0" w:color="auto"/>
        <w:left w:val="none" w:sz="0" w:space="0" w:color="auto"/>
        <w:bottom w:val="none" w:sz="0" w:space="0" w:color="auto"/>
        <w:right w:val="none" w:sz="0" w:space="0" w:color="auto"/>
      </w:divBdr>
    </w:div>
    <w:div w:id="115219401">
      <w:bodyDiv w:val="1"/>
      <w:marLeft w:val="0"/>
      <w:marRight w:val="0"/>
      <w:marTop w:val="0"/>
      <w:marBottom w:val="0"/>
      <w:divBdr>
        <w:top w:val="none" w:sz="0" w:space="0" w:color="auto"/>
        <w:left w:val="none" w:sz="0" w:space="0" w:color="auto"/>
        <w:bottom w:val="none" w:sz="0" w:space="0" w:color="auto"/>
        <w:right w:val="none" w:sz="0" w:space="0" w:color="auto"/>
      </w:divBdr>
    </w:div>
    <w:div w:id="119345983">
      <w:bodyDiv w:val="1"/>
      <w:marLeft w:val="0"/>
      <w:marRight w:val="0"/>
      <w:marTop w:val="0"/>
      <w:marBottom w:val="0"/>
      <w:divBdr>
        <w:top w:val="none" w:sz="0" w:space="0" w:color="auto"/>
        <w:left w:val="none" w:sz="0" w:space="0" w:color="auto"/>
        <w:bottom w:val="none" w:sz="0" w:space="0" w:color="auto"/>
        <w:right w:val="none" w:sz="0" w:space="0" w:color="auto"/>
      </w:divBdr>
    </w:div>
    <w:div w:id="120223739">
      <w:bodyDiv w:val="1"/>
      <w:marLeft w:val="0"/>
      <w:marRight w:val="0"/>
      <w:marTop w:val="0"/>
      <w:marBottom w:val="0"/>
      <w:divBdr>
        <w:top w:val="none" w:sz="0" w:space="0" w:color="auto"/>
        <w:left w:val="none" w:sz="0" w:space="0" w:color="auto"/>
        <w:bottom w:val="none" w:sz="0" w:space="0" w:color="auto"/>
        <w:right w:val="none" w:sz="0" w:space="0" w:color="auto"/>
      </w:divBdr>
    </w:div>
    <w:div w:id="123230657">
      <w:bodyDiv w:val="1"/>
      <w:marLeft w:val="0"/>
      <w:marRight w:val="0"/>
      <w:marTop w:val="0"/>
      <w:marBottom w:val="0"/>
      <w:divBdr>
        <w:top w:val="none" w:sz="0" w:space="0" w:color="auto"/>
        <w:left w:val="none" w:sz="0" w:space="0" w:color="auto"/>
        <w:bottom w:val="none" w:sz="0" w:space="0" w:color="auto"/>
        <w:right w:val="none" w:sz="0" w:space="0" w:color="auto"/>
      </w:divBdr>
    </w:div>
    <w:div w:id="130946720">
      <w:bodyDiv w:val="1"/>
      <w:marLeft w:val="0"/>
      <w:marRight w:val="0"/>
      <w:marTop w:val="0"/>
      <w:marBottom w:val="0"/>
      <w:divBdr>
        <w:top w:val="none" w:sz="0" w:space="0" w:color="auto"/>
        <w:left w:val="none" w:sz="0" w:space="0" w:color="auto"/>
        <w:bottom w:val="none" w:sz="0" w:space="0" w:color="auto"/>
        <w:right w:val="none" w:sz="0" w:space="0" w:color="auto"/>
      </w:divBdr>
    </w:div>
    <w:div w:id="134565051">
      <w:bodyDiv w:val="1"/>
      <w:marLeft w:val="0"/>
      <w:marRight w:val="0"/>
      <w:marTop w:val="0"/>
      <w:marBottom w:val="0"/>
      <w:divBdr>
        <w:top w:val="none" w:sz="0" w:space="0" w:color="auto"/>
        <w:left w:val="none" w:sz="0" w:space="0" w:color="auto"/>
        <w:bottom w:val="none" w:sz="0" w:space="0" w:color="auto"/>
        <w:right w:val="none" w:sz="0" w:space="0" w:color="auto"/>
      </w:divBdr>
    </w:div>
    <w:div w:id="138501770">
      <w:bodyDiv w:val="1"/>
      <w:marLeft w:val="0"/>
      <w:marRight w:val="0"/>
      <w:marTop w:val="0"/>
      <w:marBottom w:val="0"/>
      <w:divBdr>
        <w:top w:val="none" w:sz="0" w:space="0" w:color="auto"/>
        <w:left w:val="none" w:sz="0" w:space="0" w:color="auto"/>
        <w:bottom w:val="none" w:sz="0" w:space="0" w:color="auto"/>
        <w:right w:val="none" w:sz="0" w:space="0" w:color="auto"/>
      </w:divBdr>
    </w:div>
    <w:div w:id="140394319">
      <w:bodyDiv w:val="1"/>
      <w:marLeft w:val="0"/>
      <w:marRight w:val="0"/>
      <w:marTop w:val="0"/>
      <w:marBottom w:val="0"/>
      <w:divBdr>
        <w:top w:val="none" w:sz="0" w:space="0" w:color="auto"/>
        <w:left w:val="none" w:sz="0" w:space="0" w:color="auto"/>
        <w:bottom w:val="none" w:sz="0" w:space="0" w:color="auto"/>
        <w:right w:val="none" w:sz="0" w:space="0" w:color="auto"/>
      </w:divBdr>
    </w:div>
    <w:div w:id="140773063">
      <w:bodyDiv w:val="1"/>
      <w:marLeft w:val="0"/>
      <w:marRight w:val="0"/>
      <w:marTop w:val="0"/>
      <w:marBottom w:val="0"/>
      <w:divBdr>
        <w:top w:val="none" w:sz="0" w:space="0" w:color="auto"/>
        <w:left w:val="none" w:sz="0" w:space="0" w:color="auto"/>
        <w:bottom w:val="none" w:sz="0" w:space="0" w:color="auto"/>
        <w:right w:val="none" w:sz="0" w:space="0" w:color="auto"/>
      </w:divBdr>
    </w:div>
    <w:div w:id="141361194">
      <w:bodyDiv w:val="1"/>
      <w:marLeft w:val="0"/>
      <w:marRight w:val="0"/>
      <w:marTop w:val="0"/>
      <w:marBottom w:val="0"/>
      <w:divBdr>
        <w:top w:val="none" w:sz="0" w:space="0" w:color="auto"/>
        <w:left w:val="none" w:sz="0" w:space="0" w:color="auto"/>
        <w:bottom w:val="none" w:sz="0" w:space="0" w:color="auto"/>
        <w:right w:val="none" w:sz="0" w:space="0" w:color="auto"/>
      </w:divBdr>
    </w:div>
    <w:div w:id="141820417">
      <w:bodyDiv w:val="1"/>
      <w:marLeft w:val="0"/>
      <w:marRight w:val="0"/>
      <w:marTop w:val="0"/>
      <w:marBottom w:val="0"/>
      <w:divBdr>
        <w:top w:val="none" w:sz="0" w:space="0" w:color="auto"/>
        <w:left w:val="none" w:sz="0" w:space="0" w:color="auto"/>
        <w:bottom w:val="none" w:sz="0" w:space="0" w:color="auto"/>
        <w:right w:val="none" w:sz="0" w:space="0" w:color="auto"/>
      </w:divBdr>
    </w:div>
    <w:div w:id="142285449">
      <w:bodyDiv w:val="1"/>
      <w:marLeft w:val="0"/>
      <w:marRight w:val="0"/>
      <w:marTop w:val="0"/>
      <w:marBottom w:val="0"/>
      <w:divBdr>
        <w:top w:val="none" w:sz="0" w:space="0" w:color="auto"/>
        <w:left w:val="none" w:sz="0" w:space="0" w:color="auto"/>
        <w:bottom w:val="none" w:sz="0" w:space="0" w:color="auto"/>
        <w:right w:val="none" w:sz="0" w:space="0" w:color="auto"/>
      </w:divBdr>
    </w:div>
    <w:div w:id="145248208">
      <w:bodyDiv w:val="1"/>
      <w:marLeft w:val="0"/>
      <w:marRight w:val="0"/>
      <w:marTop w:val="0"/>
      <w:marBottom w:val="0"/>
      <w:divBdr>
        <w:top w:val="none" w:sz="0" w:space="0" w:color="auto"/>
        <w:left w:val="none" w:sz="0" w:space="0" w:color="auto"/>
        <w:bottom w:val="none" w:sz="0" w:space="0" w:color="auto"/>
        <w:right w:val="none" w:sz="0" w:space="0" w:color="auto"/>
      </w:divBdr>
    </w:div>
    <w:div w:id="146552853">
      <w:bodyDiv w:val="1"/>
      <w:marLeft w:val="0"/>
      <w:marRight w:val="0"/>
      <w:marTop w:val="0"/>
      <w:marBottom w:val="0"/>
      <w:divBdr>
        <w:top w:val="none" w:sz="0" w:space="0" w:color="auto"/>
        <w:left w:val="none" w:sz="0" w:space="0" w:color="auto"/>
        <w:bottom w:val="none" w:sz="0" w:space="0" w:color="auto"/>
        <w:right w:val="none" w:sz="0" w:space="0" w:color="auto"/>
      </w:divBdr>
    </w:div>
    <w:div w:id="146676656">
      <w:bodyDiv w:val="1"/>
      <w:marLeft w:val="0"/>
      <w:marRight w:val="0"/>
      <w:marTop w:val="0"/>
      <w:marBottom w:val="0"/>
      <w:divBdr>
        <w:top w:val="none" w:sz="0" w:space="0" w:color="auto"/>
        <w:left w:val="none" w:sz="0" w:space="0" w:color="auto"/>
        <w:bottom w:val="none" w:sz="0" w:space="0" w:color="auto"/>
        <w:right w:val="none" w:sz="0" w:space="0" w:color="auto"/>
      </w:divBdr>
    </w:div>
    <w:div w:id="147522578">
      <w:bodyDiv w:val="1"/>
      <w:marLeft w:val="0"/>
      <w:marRight w:val="0"/>
      <w:marTop w:val="0"/>
      <w:marBottom w:val="0"/>
      <w:divBdr>
        <w:top w:val="none" w:sz="0" w:space="0" w:color="auto"/>
        <w:left w:val="none" w:sz="0" w:space="0" w:color="auto"/>
        <w:bottom w:val="none" w:sz="0" w:space="0" w:color="auto"/>
        <w:right w:val="none" w:sz="0" w:space="0" w:color="auto"/>
      </w:divBdr>
    </w:div>
    <w:div w:id="147677244">
      <w:bodyDiv w:val="1"/>
      <w:marLeft w:val="0"/>
      <w:marRight w:val="0"/>
      <w:marTop w:val="0"/>
      <w:marBottom w:val="0"/>
      <w:divBdr>
        <w:top w:val="none" w:sz="0" w:space="0" w:color="auto"/>
        <w:left w:val="none" w:sz="0" w:space="0" w:color="auto"/>
        <w:bottom w:val="none" w:sz="0" w:space="0" w:color="auto"/>
        <w:right w:val="none" w:sz="0" w:space="0" w:color="auto"/>
      </w:divBdr>
    </w:div>
    <w:div w:id="149686253">
      <w:bodyDiv w:val="1"/>
      <w:marLeft w:val="0"/>
      <w:marRight w:val="0"/>
      <w:marTop w:val="0"/>
      <w:marBottom w:val="0"/>
      <w:divBdr>
        <w:top w:val="none" w:sz="0" w:space="0" w:color="auto"/>
        <w:left w:val="none" w:sz="0" w:space="0" w:color="auto"/>
        <w:bottom w:val="none" w:sz="0" w:space="0" w:color="auto"/>
        <w:right w:val="none" w:sz="0" w:space="0" w:color="auto"/>
      </w:divBdr>
    </w:div>
    <w:div w:id="151335628">
      <w:bodyDiv w:val="1"/>
      <w:marLeft w:val="0"/>
      <w:marRight w:val="0"/>
      <w:marTop w:val="0"/>
      <w:marBottom w:val="0"/>
      <w:divBdr>
        <w:top w:val="none" w:sz="0" w:space="0" w:color="auto"/>
        <w:left w:val="none" w:sz="0" w:space="0" w:color="auto"/>
        <w:bottom w:val="none" w:sz="0" w:space="0" w:color="auto"/>
        <w:right w:val="none" w:sz="0" w:space="0" w:color="auto"/>
      </w:divBdr>
    </w:div>
    <w:div w:id="152378298">
      <w:bodyDiv w:val="1"/>
      <w:marLeft w:val="0"/>
      <w:marRight w:val="0"/>
      <w:marTop w:val="0"/>
      <w:marBottom w:val="0"/>
      <w:divBdr>
        <w:top w:val="none" w:sz="0" w:space="0" w:color="auto"/>
        <w:left w:val="none" w:sz="0" w:space="0" w:color="auto"/>
        <w:bottom w:val="none" w:sz="0" w:space="0" w:color="auto"/>
        <w:right w:val="none" w:sz="0" w:space="0" w:color="auto"/>
      </w:divBdr>
    </w:div>
    <w:div w:id="153498887">
      <w:bodyDiv w:val="1"/>
      <w:marLeft w:val="0"/>
      <w:marRight w:val="0"/>
      <w:marTop w:val="0"/>
      <w:marBottom w:val="0"/>
      <w:divBdr>
        <w:top w:val="none" w:sz="0" w:space="0" w:color="auto"/>
        <w:left w:val="none" w:sz="0" w:space="0" w:color="auto"/>
        <w:bottom w:val="none" w:sz="0" w:space="0" w:color="auto"/>
        <w:right w:val="none" w:sz="0" w:space="0" w:color="auto"/>
      </w:divBdr>
    </w:div>
    <w:div w:id="155387307">
      <w:bodyDiv w:val="1"/>
      <w:marLeft w:val="0"/>
      <w:marRight w:val="0"/>
      <w:marTop w:val="0"/>
      <w:marBottom w:val="0"/>
      <w:divBdr>
        <w:top w:val="none" w:sz="0" w:space="0" w:color="auto"/>
        <w:left w:val="none" w:sz="0" w:space="0" w:color="auto"/>
        <w:bottom w:val="none" w:sz="0" w:space="0" w:color="auto"/>
        <w:right w:val="none" w:sz="0" w:space="0" w:color="auto"/>
      </w:divBdr>
    </w:div>
    <w:div w:id="155919494">
      <w:bodyDiv w:val="1"/>
      <w:marLeft w:val="0"/>
      <w:marRight w:val="0"/>
      <w:marTop w:val="0"/>
      <w:marBottom w:val="0"/>
      <w:divBdr>
        <w:top w:val="none" w:sz="0" w:space="0" w:color="auto"/>
        <w:left w:val="none" w:sz="0" w:space="0" w:color="auto"/>
        <w:bottom w:val="none" w:sz="0" w:space="0" w:color="auto"/>
        <w:right w:val="none" w:sz="0" w:space="0" w:color="auto"/>
      </w:divBdr>
    </w:div>
    <w:div w:id="159663123">
      <w:bodyDiv w:val="1"/>
      <w:marLeft w:val="0"/>
      <w:marRight w:val="0"/>
      <w:marTop w:val="0"/>
      <w:marBottom w:val="0"/>
      <w:divBdr>
        <w:top w:val="none" w:sz="0" w:space="0" w:color="auto"/>
        <w:left w:val="none" w:sz="0" w:space="0" w:color="auto"/>
        <w:bottom w:val="none" w:sz="0" w:space="0" w:color="auto"/>
        <w:right w:val="none" w:sz="0" w:space="0" w:color="auto"/>
      </w:divBdr>
    </w:div>
    <w:div w:id="162744283">
      <w:bodyDiv w:val="1"/>
      <w:marLeft w:val="0"/>
      <w:marRight w:val="0"/>
      <w:marTop w:val="0"/>
      <w:marBottom w:val="0"/>
      <w:divBdr>
        <w:top w:val="none" w:sz="0" w:space="0" w:color="auto"/>
        <w:left w:val="none" w:sz="0" w:space="0" w:color="auto"/>
        <w:bottom w:val="none" w:sz="0" w:space="0" w:color="auto"/>
        <w:right w:val="none" w:sz="0" w:space="0" w:color="auto"/>
      </w:divBdr>
    </w:div>
    <w:div w:id="164177437">
      <w:bodyDiv w:val="1"/>
      <w:marLeft w:val="0"/>
      <w:marRight w:val="0"/>
      <w:marTop w:val="0"/>
      <w:marBottom w:val="0"/>
      <w:divBdr>
        <w:top w:val="none" w:sz="0" w:space="0" w:color="auto"/>
        <w:left w:val="none" w:sz="0" w:space="0" w:color="auto"/>
        <w:bottom w:val="none" w:sz="0" w:space="0" w:color="auto"/>
        <w:right w:val="none" w:sz="0" w:space="0" w:color="auto"/>
      </w:divBdr>
    </w:div>
    <w:div w:id="172770075">
      <w:bodyDiv w:val="1"/>
      <w:marLeft w:val="0"/>
      <w:marRight w:val="0"/>
      <w:marTop w:val="0"/>
      <w:marBottom w:val="0"/>
      <w:divBdr>
        <w:top w:val="none" w:sz="0" w:space="0" w:color="auto"/>
        <w:left w:val="none" w:sz="0" w:space="0" w:color="auto"/>
        <w:bottom w:val="none" w:sz="0" w:space="0" w:color="auto"/>
        <w:right w:val="none" w:sz="0" w:space="0" w:color="auto"/>
      </w:divBdr>
    </w:div>
    <w:div w:id="173690641">
      <w:bodyDiv w:val="1"/>
      <w:marLeft w:val="0"/>
      <w:marRight w:val="0"/>
      <w:marTop w:val="0"/>
      <w:marBottom w:val="0"/>
      <w:divBdr>
        <w:top w:val="none" w:sz="0" w:space="0" w:color="auto"/>
        <w:left w:val="none" w:sz="0" w:space="0" w:color="auto"/>
        <w:bottom w:val="none" w:sz="0" w:space="0" w:color="auto"/>
        <w:right w:val="none" w:sz="0" w:space="0" w:color="auto"/>
      </w:divBdr>
    </w:div>
    <w:div w:id="184833545">
      <w:bodyDiv w:val="1"/>
      <w:marLeft w:val="0"/>
      <w:marRight w:val="0"/>
      <w:marTop w:val="0"/>
      <w:marBottom w:val="0"/>
      <w:divBdr>
        <w:top w:val="none" w:sz="0" w:space="0" w:color="auto"/>
        <w:left w:val="none" w:sz="0" w:space="0" w:color="auto"/>
        <w:bottom w:val="none" w:sz="0" w:space="0" w:color="auto"/>
        <w:right w:val="none" w:sz="0" w:space="0" w:color="auto"/>
      </w:divBdr>
    </w:div>
    <w:div w:id="187261633">
      <w:bodyDiv w:val="1"/>
      <w:marLeft w:val="0"/>
      <w:marRight w:val="0"/>
      <w:marTop w:val="0"/>
      <w:marBottom w:val="0"/>
      <w:divBdr>
        <w:top w:val="none" w:sz="0" w:space="0" w:color="auto"/>
        <w:left w:val="none" w:sz="0" w:space="0" w:color="auto"/>
        <w:bottom w:val="none" w:sz="0" w:space="0" w:color="auto"/>
        <w:right w:val="none" w:sz="0" w:space="0" w:color="auto"/>
      </w:divBdr>
    </w:div>
    <w:div w:id="193277372">
      <w:bodyDiv w:val="1"/>
      <w:marLeft w:val="0"/>
      <w:marRight w:val="0"/>
      <w:marTop w:val="0"/>
      <w:marBottom w:val="0"/>
      <w:divBdr>
        <w:top w:val="none" w:sz="0" w:space="0" w:color="auto"/>
        <w:left w:val="none" w:sz="0" w:space="0" w:color="auto"/>
        <w:bottom w:val="none" w:sz="0" w:space="0" w:color="auto"/>
        <w:right w:val="none" w:sz="0" w:space="0" w:color="auto"/>
      </w:divBdr>
    </w:div>
    <w:div w:id="199360529">
      <w:bodyDiv w:val="1"/>
      <w:marLeft w:val="0"/>
      <w:marRight w:val="0"/>
      <w:marTop w:val="0"/>
      <w:marBottom w:val="0"/>
      <w:divBdr>
        <w:top w:val="none" w:sz="0" w:space="0" w:color="auto"/>
        <w:left w:val="none" w:sz="0" w:space="0" w:color="auto"/>
        <w:bottom w:val="none" w:sz="0" w:space="0" w:color="auto"/>
        <w:right w:val="none" w:sz="0" w:space="0" w:color="auto"/>
      </w:divBdr>
    </w:div>
    <w:div w:id="201481742">
      <w:bodyDiv w:val="1"/>
      <w:marLeft w:val="0"/>
      <w:marRight w:val="0"/>
      <w:marTop w:val="0"/>
      <w:marBottom w:val="0"/>
      <w:divBdr>
        <w:top w:val="none" w:sz="0" w:space="0" w:color="auto"/>
        <w:left w:val="none" w:sz="0" w:space="0" w:color="auto"/>
        <w:bottom w:val="none" w:sz="0" w:space="0" w:color="auto"/>
        <w:right w:val="none" w:sz="0" w:space="0" w:color="auto"/>
      </w:divBdr>
    </w:div>
    <w:div w:id="202720390">
      <w:bodyDiv w:val="1"/>
      <w:marLeft w:val="0"/>
      <w:marRight w:val="0"/>
      <w:marTop w:val="0"/>
      <w:marBottom w:val="0"/>
      <w:divBdr>
        <w:top w:val="none" w:sz="0" w:space="0" w:color="auto"/>
        <w:left w:val="none" w:sz="0" w:space="0" w:color="auto"/>
        <w:bottom w:val="none" w:sz="0" w:space="0" w:color="auto"/>
        <w:right w:val="none" w:sz="0" w:space="0" w:color="auto"/>
      </w:divBdr>
    </w:div>
    <w:div w:id="208881505">
      <w:bodyDiv w:val="1"/>
      <w:marLeft w:val="0"/>
      <w:marRight w:val="0"/>
      <w:marTop w:val="0"/>
      <w:marBottom w:val="0"/>
      <w:divBdr>
        <w:top w:val="none" w:sz="0" w:space="0" w:color="auto"/>
        <w:left w:val="none" w:sz="0" w:space="0" w:color="auto"/>
        <w:bottom w:val="none" w:sz="0" w:space="0" w:color="auto"/>
        <w:right w:val="none" w:sz="0" w:space="0" w:color="auto"/>
      </w:divBdr>
    </w:div>
    <w:div w:id="213541953">
      <w:bodyDiv w:val="1"/>
      <w:marLeft w:val="0"/>
      <w:marRight w:val="0"/>
      <w:marTop w:val="0"/>
      <w:marBottom w:val="0"/>
      <w:divBdr>
        <w:top w:val="none" w:sz="0" w:space="0" w:color="auto"/>
        <w:left w:val="none" w:sz="0" w:space="0" w:color="auto"/>
        <w:bottom w:val="none" w:sz="0" w:space="0" w:color="auto"/>
        <w:right w:val="none" w:sz="0" w:space="0" w:color="auto"/>
      </w:divBdr>
    </w:div>
    <w:div w:id="214124453">
      <w:bodyDiv w:val="1"/>
      <w:marLeft w:val="0"/>
      <w:marRight w:val="0"/>
      <w:marTop w:val="0"/>
      <w:marBottom w:val="0"/>
      <w:divBdr>
        <w:top w:val="none" w:sz="0" w:space="0" w:color="auto"/>
        <w:left w:val="none" w:sz="0" w:space="0" w:color="auto"/>
        <w:bottom w:val="none" w:sz="0" w:space="0" w:color="auto"/>
        <w:right w:val="none" w:sz="0" w:space="0" w:color="auto"/>
      </w:divBdr>
    </w:div>
    <w:div w:id="214897181">
      <w:bodyDiv w:val="1"/>
      <w:marLeft w:val="0"/>
      <w:marRight w:val="0"/>
      <w:marTop w:val="0"/>
      <w:marBottom w:val="0"/>
      <w:divBdr>
        <w:top w:val="none" w:sz="0" w:space="0" w:color="auto"/>
        <w:left w:val="none" w:sz="0" w:space="0" w:color="auto"/>
        <w:bottom w:val="none" w:sz="0" w:space="0" w:color="auto"/>
        <w:right w:val="none" w:sz="0" w:space="0" w:color="auto"/>
      </w:divBdr>
    </w:div>
    <w:div w:id="218832321">
      <w:bodyDiv w:val="1"/>
      <w:marLeft w:val="0"/>
      <w:marRight w:val="0"/>
      <w:marTop w:val="0"/>
      <w:marBottom w:val="0"/>
      <w:divBdr>
        <w:top w:val="none" w:sz="0" w:space="0" w:color="auto"/>
        <w:left w:val="none" w:sz="0" w:space="0" w:color="auto"/>
        <w:bottom w:val="none" w:sz="0" w:space="0" w:color="auto"/>
        <w:right w:val="none" w:sz="0" w:space="0" w:color="auto"/>
      </w:divBdr>
    </w:div>
    <w:div w:id="219559882">
      <w:bodyDiv w:val="1"/>
      <w:marLeft w:val="0"/>
      <w:marRight w:val="0"/>
      <w:marTop w:val="0"/>
      <w:marBottom w:val="0"/>
      <w:divBdr>
        <w:top w:val="none" w:sz="0" w:space="0" w:color="auto"/>
        <w:left w:val="none" w:sz="0" w:space="0" w:color="auto"/>
        <w:bottom w:val="none" w:sz="0" w:space="0" w:color="auto"/>
        <w:right w:val="none" w:sz="0" w:space="0" w:color="auto"/>
      </w:divBdr>
    </w:div>
    <w:div w:id="220870030">
      <w:bodyDiv w:val="1"/>
      <w:marLeft w:val="0"/>
      <w:marRight w:val="0"/>
      <w:marTop w:val="0"/>
      <w:marBottom w:val="0"/>
      <w:divBdr>
        <w:top w:val="none" w:sz="0" w:space="0" w:color="auto"/>
        <w:left w:val="none" w:sz="0" w:space="0" w:color="auto"/>
        <w:bottom w:val="none" w:sz="0" w:space="0" w:color="auto"/>
        <w:right w:val="none" w:sz="0" w:space="0" w:color="auto"/>
      </w:divBdr>
    </w:div>
    <w:div w:id="226037836">
      <w:bodyDiv w:val="1"/>
      <w:marLeft w:val="0"/>
      <w:marRight w:val="0"/>
      <w:marTop w:val="0"/>
      <w:marBottom w:val="0"/>
      <w:divBdr>
        <w:top w:val="none" w:sz="0" w:space="0" w:color="auto"/>
        <w:left w:val="none" w:sz="0" w:space="0" w:color="auto"/>
        <w:bottom w:val="none" w:sz="0" w:space="0" w:color="auto"/>
        <w:right w:val="none" w:sz="0" w:space="0" w:color="auto"/>
      </w:divBdr>
    </w:div>
    <w:div w:id="229266154">
      <w:bodyDiv w:val="1"/>
      <w:marLeft w:val="0"/>
      <w:marRight w:val="0"/>
      <w:marTop w:val="0"/>
      <w:marBottom w:val="0"/>
      <w:divBdr>
        <w:top w:val="none" w:sz="0" w:space="0" w:color="auto"/>
        <w:left w:val="none" w:sz="0" w:space="0" w:color="auto"/>
        <w:bottom w:val="none" w:sz="0" w:space="0" w:color="auto"/>
        <w:right w:val="none" w:sz="0" w:space="0" w:color="auto"/>
      </w:divBdr>
    </w:div>
    <w:div w:id="242035956">
      <w:bodyDiv w:val="1"/>
      <w:marLeft w:val="0"/>
      <w:marRight w:val="0"/>
      <w:marTop w:val="0"/>
      <w:marBottom w:val="0"/>
      <w:divBdr>
        <w:top w:val="none" w:sz="0" w:space="0" w:color="auto"/>
        <w:left w:val="none" w:sz="0" w:space="0" w:color="auto"/>
        <w:bottom w:val="none" w:sz="0" w:space="0" w:color="auto"/>
        <w:right w:val="none" w:sz="0" w:space="0" w:color="auto"/>
      </w:divBdr>
    </w:div>
    <w:div w:id="242682910">
      <w:bodyDiv w:val="1"/>
      <w:marLeft w:val="0"/>
      <w:marRight w:val="0"/>
      <w:marTop w:val="0"/>
      <w:marBottom w:val="0"/>
      <w:divBdr>
        <w:top w:val="none" w:sz="0" w:space="0" w:color="auto"/>
        <w:left w:val="none" w:sz="0" w:space="0" w:color="auto"/>
        <w:bottom w:val="none" w:sz="0" w:space="0" w:color="auto"/>
        <w:right w:val="none" w:sz="0" w:space="0" w:color="auto"/>
      </w:divBdr>
    </w:div>
    <w:div w:id="244146011">
      <w:bodyDiv w:val="1"/>
      <w:marLeft w:val="0"/>
      <w:marRight w:val="0"/>
      <w:marTop w:val="0"/>
      <w:marBottom w:val="0"/>
      <w:divBdr>
        <w:top w:val="none" w:sz="0" w:space="0" w:color="auto"/>
        <w:left w:val="none" w:sz="0" w:space="0" w:color="auto"/>
        <w:bottom w:val="none" w:sz="0" w:space="0" w:color="auto"/>
        <w:right w:val="none" w:sz="0" w:space="0" w:color="auto"/>
      </w:divBdr>
    </w:div>
    <w:div w:id="253514512">
      <w:bodyDiv w:val="1"/>
      <w:marLeft w:val="0"/>
      <w:marRight w:val="0"/>
      <w:marTop w:val="0"/>
      <w:marBottom w:val="0"/>
      <w:divBdr>
        <w:top w:val="none" w:sz="0" w:space="0" w:color="auto"/>
        <w:left w:val="none" w:sz="0" w:space="0" w:color="auto"/>
        <w:bottom w:val="none" w:sz="0" w:space="0" w:color="auto"/>
        <w:right w:val="none" w:sz="0" w:space="0" w:color="auto"/>
      </w:divBdr>
    </w:div>
    <w:div w:id="254284606">
      <w:bodyDiv w:val="1"/>
      <w:marLeft w:val="0"/>
      <w:marRight w:val="0"/>
      <w:marTop w:val="0"/>
      <w:marBottom w:val="0"/>
      <w:divBdr>
        <w:top w:val="none" w:sz="0" w:space="0" w:color="auto"/>
        <w:left w:val="none" w:sz="0" w:space="0" w:color="auto"/>
        <w:bottom w:val="none" w:sz="0" w:space="0" w:color="auto"/>
        <w:right w:val="none" w:sz="0" w:space="0" w:color="auto"/>
      </w:divBdr>
    </w:div>
    <w:div w:id="257106999">
      <w:bodyDiv w:val="1"/>
      <w:marLeft w:val="0"/>
      <w:marRight w:val="0"/>
      <w:marTop w:val="0"/>
      <w:marBottom w:val="0"/>
      <w:divBdr>
        <w:top w:val="none" w:sz="0" w:space="0" w:color="auto"/>
        <w:left w:val="none" w:sz="0" w:space="0" w:color="auto"/>
        <w:bottom w:val="none" w:sz="0" w:space="0" w:color="auto"/>
        <w:right w:val="none" w:sz="0" w:space="0" w:color="auto"/>
      </w:divBdr>
    </w:div>
    <w:div w:id="258686940">
      <w:bodyDiv w:val="1"/>
      <w:marLeft w:val="0"/>
      <w:marRight w:val="0"/>
      <w:marTop w:val="0"/>
      <w:marBottom w:val="0"/>
      <w:divBdr>
        <w:top w:val="none" w:sz="0" w:space="0" w:color="auto"/>
        <w:left w:val="none" w:sz="0" w:space="0" w:color="auto"/>
        <w:bottom w:val="none" w:sz="0" w:space="0" w:color="auto"/>
        <w:right w:val="none" w:sz="0" w:space="0" w:color="auto"/>
      </w:divBdr>
    </w:div>
    <w:div w:id="266934023">
      <w:bodyDiv w:val="1"/>
      <w:marLeft w:val="0"/>
      <w:marRight w:val="0"/>
      <w:marTop w:val="0"/>
      <w:marBottom w:val="0"/>
      <w:divBdr>
        <w:top w:val="none" w:sz="0" w:space="0" w:color="auto"/>
        <w:left w:val="none" w:sz="0" w:space="0" w:color="auto"/>
        <w:bottom w:val="none" w:sz="0" w:space="0" w:color="auto"/>
        <w:right w:val="none" w:sz="0" w:space="0" w:color="auto"/>
      </w:divBdr>
    </w:div>
    <w:div w:id="269165354">
      <w:bodyDiv w:val="1"/>
      <w:marLeft w:val="0"/>
      <w:marRight w:val="0"/>
      <w:marTop w:val="0"/>
      <w:marBottom w:val="0"/>
      <w:divBdr>
        <w:top w:val="none" w:sz="0" w:space="0" w:color="auto"/>
        <w:left w:val="none" w:sz="0" w:space="0" w:color="auto"/>
        <w:bottom w:val="none" w:sz="0" w:space="0" w:color="auto"/>
        <w:right w:val="none" w:sz="0" w:space="0" w:color="auto"/>
      </w:divBdr>
    </w:div>
    <w:div w:id="272372027">
      <w:bodyDiv w:val="1"/>
      <w:marLeft w:val="0"/>
      <w:marRight w:val="0"/>
      <w:marTop w:val="0"/>
      <w:marBottom w:val="0"/>
      <w:divBdr>
        <w:top w:val="none" w:sz="0" w:space="0" w:color="auto"/>
        <w:left w:val="none" w:sz="0" w:space="0" w:color="auto"/>
        <w:bottom w:val="none" w:sz="0" w:space="0" w:color="auto"/>
        <w:right w:val="none" w:sz="0" w:space="0" w:color="auto"/>
      </w:divBdr>
    </w:div>
    <w:div w:id="274557553">
      <w:bodyDiv w:val="1"/>
      <w:marLeft w:val="0"/>
      <w:marRight w:val="0"/>
      <w:marTop w:val="0"/>
      <w:marBottom w:val="0"/>
      <w:divBdr>
        <w:top w:val="none" w:sz="0" w:space="0" w:color="auto"/>
        <w:left w:val="none" w:sz="0" w:space="0" w:color="auto"/>
        <w:bottom w:val="none" w:sz="0" w:space="0" w:color="auto"/>
        <w:right w:val="none" w:sz="0" w:space="0" w:color="auto"/>
      </w:divBdr>
    </w:div>
    <w:div w:id="276720684">
      <w:bodyDiv w:val="1"/>
      <w:marLeft w:val="0"/>
      <w:marRight w:val="0"/>
      <w:marTop w:val="0"/>
      <w:marBottom w:val="0"/>
      <w:divBdr>
        <w:top w:val="none" w:sz="0" w:space="0" w:color="auto"/>
        <w:left w:val="none" w:sz="0" w:space="0" w:color="auto"/>
        <w:bottom w:val="none" w:sz="0" w:space="0" w:color="auto"/>
        <w:right w:val="none" w:sz="0" w:space="0" w:color="auto"/>
      </w:divBdr>
    </w:div>
    <w:div w:id="279650944">
      <w:bodyDiv w:val="1"/>
      <w:marLeft w:val="0"/>
      <w:marRight w:val="0"/>
      <w:marTop w:val="0"/>
      <w:marBottom w:val="0"/>
      <w:divBdr>
        <w:top w:val="none" w:sz="0" w:space="0" w:color="auto"/>
        <w:left w:val="none" w:sz="0" w:space="0" w:color="auto"/>
        <w:bottom w:val="none" w:sz="0" w:space="0" w:color="auto"/>
        <w:right w:val="none" w:sz="0" w:space="0" w:color="auto"/>
      </w:divBdr>
    </w:div>
    <w:div w:id="281111023">
      <w:bodyDiv w:val="1"/>
      <w:marLeft w:val="0"/>
      <w:marRight w:val="0"/>
      <w:marTop w:val="0"/>
      <w:marBottom w:val="0"/>
      <w:divBdr>
        <w:top w:val="none" w:sz="0" w:space="0" w:color="auto"/>
        <w:left w:val="none" w:sz="0" w:space="0" w:color="auto"/>
        <w:bottom w:val="none" w:sz="0" w:space="0" w:color="auto"/>
        <w:right w:val="none" w:sz="0" w:space="0" w:color="auto"/>
      </w:divBdr>
    </w:div>
    <w:div w:id="282270026">
      <w:bodyDiv w:val="1"/>
      <w:marLeft w:val="0"/>
      <w:marRight w:val="0"/>
      <w:marTop w:val="0"/>
      <w:marBottom w:val="0"/>
      <w:divBdr>
        <w:top w:val="none" w:sz="0" w:space="0" w:color="auto"/>
        <w:left w:val="none" w:sz="0" w:space="0" w:color="auto"/>
        <w:bottom w:val="none" w:sz="0" w:space="0" w:color="auto"/>
        <w:right w:val="none" w:sz="0" w:space="0" w:color="auto"/>
      </w:divBdr>
    </w:div>
    <w:div w:id="289752992">
      <w:bodyDiv w:val="1"/>
      <w:marLeft w:val="0"/>
      <w:marRight w:val="0"/>
      <w:marTop w:val="0"/>
      <w:marBottom w:val="0"/>
      <w:divBdr>
        <w:top w:val="none" w:sz="0" w:space="0" w:color="auto"/>
        <w:left w:val="none" w:sz="0" w:space="0" w:color="auto"/>
        <w:bottom w:val="none" w:sz="0" w:space="0" w:color="auto"/>
        <w:right w:val="none" w:sz="0" w:space="0" w:color="auto"/>
      </w:divBdr>
    </w:div>
    <w:div w:id="290478129">
      <w:bodyDiv w:val="1"/>
      <w:marLeft w:val="0"/>
      <w:marRight w:val="0"/>
      <w:marTop w:val="0"/>
      <w:marBottom w:val="0"/>
      <w:divBdr>
        <w:top w:val="none" w:sz="0" w:space="0" w:color="auto"/>
        <w:left w:val="none" w:sz="0" w:space="0" w:color="auto"/>
        <w:bottom w:val="none" w:sz="0" w:space="0" w:color="auto"/>
        <w:right w:val="none" w:sz="0" w:space="0" w:color="auto"/>
      </w:divBdr>
    </w:div>
    <w:div w:id="296642918">
      <w:bodyDiv w:val="1"/>
      <w:marLeft w:val="0"/>
      <w:marRight w:val="0"/>
      <w:marTop w:val="0"/>
      <w:marBottom w:val="0"/>
      <w:divBdr>
        <w:top w:val="none" w:sz="0" w:space="0" w:color="auto"/>
        <w:left w:val="none" w:sz="0" w:space="0" w:color="auto"/>
        <w:bottom w:val="none" w:sz="0" w:space="0" w:color="auto"/>
        <w:right w:val="none" w:sz="0" w:space="0" w:color="auto"/>
      </w:divBdr>
    </w:div>
    <w:div w:id="307129663">
      <w:bodyDiv w:val="1"/>
      <w:marLeft w:val="0"/>
      <w:marRight w:val="0"/>
      <w:marTop w:val="0"/>
      <w:marBottom w:val="0"/>
      <w:divBdr>
        <w:top w:val="none" w:sz="0" w:space="0" w:color="auto"/>
        <w:left w:val="none" w:sz="0" w:space="0" w:color="auto"/>
        <w:bottom w:val="none" w:sz="0" w:space="0" w:color="auto"/>
        <w:right w:val="none" w:sz="0" w:space="0" w:color="auto"/>
      </w:divBdr>
    </w:div>
    <w:div w:id="321472701">
      <w:bodyDiv w:val="1"/>
      <w:marLeft w:val="0"/>
      <w:marRight w:val="0"/>
      <w:marTop w:val="0"/>
      <w:marBottom w:val="0"/>
      <w:divBdr>
        <w:top w:val="none" w:sz="0" w:space="0" w:color="auto"/>
        <w:left w:val="none" w:sz="0" w:space="0" w:color="auto"/>
        <w:bottom w:val="none" w:sz="0" w:space="0" w:color="auto"/>
        <w:right w:val="none" w:sz="0" w:space="0" w:color="auto"/>
      </w:divBdr>
    </w:div>
    <w:div w:id="339896905">
      <w:bodyDiv w:val="1"/>
      <w:marLeft w:val="0"/>
      <w:marRight w:val="0"/>
      <w:marTop w:val="0"/>
      <w:marBottom w:val="0"/>
      <w:divBdr>
        <w:top w:val="none" w:sz="0" w:space="0" w:color="auto"/>
        <w:left w:val="none" w:sz="0" w:space="0" w:color="auto"/>
        <w:bottom w:val="none" w:sz="0" w:space="0" w:color="auto"/>
        <w:right w:val="none" w:sz="0" w:space="0" w:color="auto"/>
      </w:divBdr>
    </w:div>
    <w:div w:id="340013633">
      <w:bodyDiv w:val="1"/>
      <w:marLeft w:val="0"/>
      <w:marRight w:val="0"/>
      <w:marTop w:val="0"/>
      <w:marBottom w:val="0"/>
      <w:divBdr>
        <w:top w:val="none" w:sz="0" w:space="0" w:color="auto"/>
        <w:left w:val="none" w:sz="0" w:space="0" w:color="auto"/>
        <w:bottom w:val="none" w:sz="0" w:space="0" w:color="auto"/>
        <w:right w:val="none" w:sz="0" w:space="0" w:color="auto"/>
      </w:divBdr>
    </w:div>
    <w:div w:id="341398770">
      <w:bodyDiv w:val="1"/>
      <w:marLeft w:val="0"/>
      <w:marRight w:val="0"/>
      <w:marTop w:val="0"/>
      <w:marBottom w:val="0"/>
      <w:divBdr>
        <w:top w:val="none" w:sz="0" w:space="0" w:color="auto"/>
        <w:left w:val="none" w:sz="0" w:space="0" w:color="auto"/>
        <w:bottom w:val="none" w:sz="0" w:space="0" w:color="auto"/>
        <w:right w:val="none" w:sz="0" w:space="0" w:color="auto"/>
      </w:divBdr>
    </w:div>
    <w:div w:id="341782923">
      <w:bodyDiv w:val="1"/>
      <w:marLeft w:val="0"/>
      <w:marRight w:val="0"/>
      <w:marTop w:val="0"/>
      <w:marBottom w:val="0"/>
      <w:divBdr>
        <w:top w:val="none" w:sz="0" w:space="0" w:color="auto"/>
        <w:left w:val="none" w:sz="0" w:space="0" w:color="auto"/>
        <w:bottom w:val="none" w:sz="0" w:space="0" w:color="auto"/>
        <w:right w:val="none" w:sz="0" w:space="0" w:color="auto"/>
      </w:divBdr>
    </w:div>
    <w:div w:id="344670426">
      <w:bodyDiv w:val="1"/>
      <w:marLeft w:val="0"/>
      <w:marRight w:val="0"/>
      <w:marTop w:val="0"/>
      <w:marBottom w:val="0"/>
      <w:divBdr>
        <w:top w:val="none" w:sz="0" w:space="0" w:color="auto"/>
        <w:left w:val="none" w:sz="0" w:space="0" w:color="auto"/>
        <w:bottom w:val="none" w:sz="0" w:space="0" w:color="auto"/>
        <w:right w:val="none" w:sz="0" w:space="0" w:color="auto"/>
      </w:divBdr>
    </w:div>
    <w:div w:id="346100377">
      <w:bodyDiv w:val="1"/>
      <w:marLeft w:val="0"/>
      <w:marRight w:val="0"/>
      <w:marTop w:val="0"/>
      <w:marBottom w:val="0"/>
      <w:divBdr>
        <w:top w:val="none" w:sz="0" w:space="0" w:color="auto"/>
        <w:left w:val="none" w:sz="0" w:space="0" w:color="auto"/>
        <w:bottom w:val="none" w:sz="0" w:space="0" w:color="auto"/>
        <w:right w:val="none" w:sz="0" w:space="0" w:color="auto"/>
      </w:divBdr>
    </w:div>
    <w:div w:id="346372220">
      <w:bodyDiv w:val="1"/>
      <w:marLeft w:val="0"/>
      <w:marRight w:val="0"/>
      <w:marTop w:val="0"/>
      <w:marBottom w:val="0"/>
      <w:divBdr>
        <w:top w:val="none" w:sz="0" w:space="0" w:color="auto"/>
        <w:left w:val="none" w:sz="0" w:space="0" w:color="auto"/>
        <w:bottom w:val="none" w:sz="0" w:space="0" w:color="auto"/>
        <w:right w:val="none" w:sz="0" w:space="0" w:color="auto"/>
      </w:divBdr>
    </w:div>
    <w:div w:id="350882626">
      <w:bodyDiv w:val="1"/>
      <w:marLeft w:val="0"/>
      <w:marRight w:val="0"/>
      <w:marTop w:val="0"/>
      <w:marBottom w:val="0"/>
      <w:divBdr>
        <w:top w:val="none" w:sz="0" w:space="0" w:color="auto"/>
        <w:left w:val="none" w:sz="0" w:space="0" w:color="auto"/>
        <w:bottom w:val="none" w:sz="0" w:space="0" w:color="auto"/>
        <w:right w:val="none" w:sz="0" w:space="0" w:color="auto"/>
      </w:divBdr>
    </w:div>
    <w:div w:id="361442860">
      <w:bodyDiv w:val="1"/>
      <w:marLeft w:val="0"/>
      <w:marRight w:val="0"/>
      <w:marTop w:val="0"/>
      <w:marBottom w:val="0"/>
      <w:divBdr>
        <w:top w:val="none" w:sz="0" w:space="0" w:color="auto"/>
        <w:left w:val="none" w:sz="0" w:space="0" w:color="auto"/>
        <w:bottom w:val="none" w:sz="0" w:space="0" w:color="auto"/>
        <w:right w:val="none" w:sz="0" w:space="0" w:color="auto"/>
      </w:divBdr>
    </w:div>
    <w:div w:id="364256811">
      <w:bodyDiv w:val="1"/>
      <w:marLeft w:val="0"/>
      <w:marRight w:val="0"/>
      <w:marTop w:val="0"/>
      <w:marBottom w:val="0"/>
      <w:divBdr>
        <w:top w:val="none" w:sz="0" w:space="0" w:color="auto"/>
        <w:left w:val="none" w:sz="0" w:space="0" w:color="auto"/>
        <w:bottom w:val="none" w:sz="0" w:space="0" w:color="auto"/>
        <w:right w:val="none" w:sz="0" w:space="0" w:color="auto"/>
      </w:divBdr>
    </w:div>
    <w:div w:id="364671114">
      <w:bodyDiv w:val="1"/>
      <w:marLeft w:val="0"/>
      <w:marRight w:val="0"/>
      <w:marTop w:val="0"/>
      <w:marBottom w:val="0"/>
      <w:divBdr>
        <w:top w:val="none" w:sz="0" w:space="0" w:color="auto"/>
        <w:left w:val="none" w:sz="0" w:space="0" w:color="auto"/>
        <w:bottom w:val="none" w:sz="0" w:space="0" w:color="auto"/>
        <w:right w:val="none" w:sz="0" w:space="0" w:color="auto"/>
      </w:divBdr>
    </w:div>
    <w:div w:id="365328641">
      <w:bodyDiv w:val="1"/>
      <w:marLeft w:val="0"/>
      <w:marRight w:val="0"/>
      <w:marTop w:val="0"/>
      <w:marBottom w:val="0"/>
      <w:divBdr>
        <w:top w:val="none" w:sz="0" w:space="0" w:color="auto"/>
        <w:left w:val="none" w:sz="0" w:space="0" w:color="auto"/>
        <w:bottom w:val="none" w:sz="0" w:space="0" w:color="auto"/>
        <w:right w:val="none" w:sz="0" w:space="0" w:color="auto"/>
      </w:divBdr>
    </w:div>
    <w:div w:id="373585295">
      <w:bodyDiv w:val="1"/>
      <w:marLeft w:val="0"/>
      <w:marRight w:val="0"/>
      <w:marTop w:val="0"/>
      <w:marBottom w:val="0"/>
      <w:divBdr>
        <w:top w:val="none" w:sz="0" w:space="0" w:color="auto"/>
        <w:left w:val="none" w:sz="0" w:space="0" w:color="auto"/>
        <w:bottom w:val="none" w:sz="0" w:space="0" w:color="auto"/>
        <w:right w:val="none" w:sz="0" w:space="0" w:color="auto"/>
      </w:divBdr>
    </w:div>
    <w:div w:id="375273705">
      <w:bodyDiv w:val="1"/>
      <w:marLeft w:val="0"/>
      <w:marRight w:val="0"/>
      <w:marTop w:val="0"/>
      <w:marBottom w:val="0"/>
      <w:divBdr>
        <w:top w:val="none" w:sz="0" w:space="0" w:color="auto"/>
        <w:left w:val="none" w:sz="0" w:space="0" w:color="auto"/>
        <w:bottom w:val="none" w:sz="0" w:space="0" w:color="auto"/>
        <w:right w:val="none" w:sz="0" w:space="0" w:color="auto"/>
      </w:divBdr>
    </w:div>
    <w:div w:id="377124978">
      <w:bodyDiv w:val="1"/>
      <w:marLeft w:val="0"/>
      <w:marRight w:val="0"/>
      <w:marTop w:val="0"/>
      <w:marBottom w:val="0"/>
      <w:divBdr>
        <w:top w:val="none" w:sz="0" w:space="0" w:color="auto"/>
        <w:left w:val="none" w:sz="0" w:space="0" w:color="auto"/>
        <w:bottom w:val="none" w:sz="0" w:space="0" w:color="auto"/>
        <w:right w:val="none" w:sz="0" w:space="0" w:color="auto"/>
      </w:divBdr>
    </w:div>
    <w:div w:id="386951037">
      <w:bodyDiv w:val="1"/>
      <w:marLeft w:val="0"/>
      <w:marRight w:val="0"/>
      <w:marTop w:val="0"/>
      <w:marBottom w:val="0"/>
      <w:divBdr>
        <w:top w:val="none" w:sz="0" w:space="0" w:color="auto"/>
        <w:left w:val="none" w:sz="0" w:space="0" w:color="auto"/>
        <w:bottom w:val="none" w:sz="0" w:space="0" w:color="auto"/>
        <w:right w:val="none" w:sz="0" w:space="0" w:color="auto"/>
      </w:divBdr>
    </w:div>
    <w:div w:id="387344064">
      <w:bodyDiv w:val="1"/>
      <w:marLeft w:val="0"/>
      <w:marRight w:val="0"/>
      <w:marTop w:val="0"/>
      <w:marBottom w:val="0"/>
      <w:divBdr>
        <w:top w:val="none" w:sz="0" w:space="0" w:color="auto"/>
        <w:left w:val="none" w:sz="0" w:space="0" w:color="auto"/>
        <w:bottom w:val="none" w:sz="0" w:space="0" w:color="auto"/>
        <w:right w:val="none" w:sz="0" w:space="0" w:color="auto"/>
      </w:divBdr>
    </w:div>
    <w:div w:id="390008722">
      <w:bodyDiv w:val="1"/>
      <w:marLeft w:val="0"/>
      <w:marRight w:val="0"/>
      <w:marTop w:val="0"/>
      <w:marBottom w:val="0"/>
      <w:divBdr>
        <w:top w:val="none" w:sz="0" w:space="0" w:color="auto"/>
        <w:left w:val="none" w:sz="0" w:space="0" w:color="auto"/>
        <w:bottom w:val="none" w:sz="0" w:space="0" w:color="auto"/>
        <w:right w:val="none" w:sz="0" w:space="0" w:color="auto"/>
      </w:divBdr>
    </w:div>
    <w:div w:id="397165494">
      <w:bodyDiv w:val="1"/>
      <w:marLeft w:val="0"/>
      <w:marRight w:val="0"/>
      <w:marTop w:val="0"/>
      <w:marBottom w:val="0"/>
      <w:divBdr>
        <w:top w:val="none" w:sz="0" w:space="0" w:color="auto"/>
        <w:left w:val="none" w:sz="0" w:space="0" w:color="auto"/>
        <w:bottom w:val="none" w:sz="0" w:space="0" w:color="auto"/>
        <w:right w:val="none" w:sz="0" w:space="0" w:color="auto"/>
      </w:divBdr>
    </w:div>
    <w:div w:id="398023614">
      <w:bodyDiv w:val="1"/>
      <w:marLeft w:val="0"/>
      <w:marRight w:val="0"/>
      <w:marTop w:val="0"/>
      <w:marBottom w:val="0"/>
      <w:divBdr>
        <w:top w:val="none" w:sz="0" w:space="0" w:color="auto"/>
        <w:left w:val="none" w:sz="0" w:space="0" w:color="auto"/>
        <w:bottom w:val="none" w:sz="0" w:space="0" w:color="auto"/>
        <w:right w:val="none" w:sz="0" w:space="0" w:color="auto"/>
      </w:divBdr>
    </w:div>
    <w:div w:id="399791554">
      <w:bodyDiv w:val="1"/>
      <w:marLeft w:val="0"/>
      <w:marRight w:val="0"/>
      <w:marTop w:val="0"/>
      <w:marBottom w:val="0"/>
      <w:divBdr>
        <w:top w:val="none" w:sz="0" w:space="0" w:color="auto"/>
        <w:left w:val="none" w:sz="0" w:space="0" w:color="auto"/>
        <w:bottom w:val="none" w:sz="0" w:space="0" w:color="auto"/>
        <w:right w:val="none" w:sz="0" w:space="0" w:color="auto"/>
      </w:divBdr>
    </w:div>
    <w:div w:id="401294502">
      <w:bodyDiv w:val="1"/>
      <w:marLeft w:val="0"/>
      <w:marRight w:val="0"/>
      <w:marTop w:val="0"/>
      <w:marBottom w:val="0"/>
      <w:divBdr>
        <w:top w:val="none" w:sz="0" w:space="0" w:color="auto"/>
        <w:left w:val="none" w:sz="0" w:space="0" w:color="auto"/>
        <w:bottom w:val="none" w:sz="0" w:space="0" w:color="auto"/>
        <w:right w:val="none" w:sz="0" w:space="0" w:color="auto"/>
      </w:divBdr>
    </w:div>
    <w:div w:id="402796110">
      <w:bodyDiv w:val="1"/>
      <w:marLeft w:val="0"/>
      <w:marRight w:val="0"/>
      <w:marTop w:val="0"/>
      <w:marBottom w:val="0"/>
      <w:divBdr>
        <w:top w:val="none" w:sz="0" w:space="0" w:color="auto"/>
        <w:left w:val="none" w:sz="0" w:space="0" w:color="auto"/>
        <w:bottom w:val="none" w:sz="0" w:space="0" w:color="auto"/>
        <w:right w:val="none" w:sz="0" w:space="0" w:color="auto"/>
      </w:divBdr>
    </w:div>
    <w:div w:id="402917120">
      <w:bodyDiv w:val="1"/>
      <w:marLeft w:val="0"/>
      <w:marRight w:val="0"/>
      <w:marTop w:val="0"/>
      <w:marBottom w:val="0"/>
      <w:divBdr>
        <w:top w:val="none" w:sz="0" w:space="0" w:color="auto"/>
        <w:left w:val="none" w:sz="0" w:space="0" w:color="auto"/>
        <w:bottom w:val="none" w:sz="0" w:space="0" w:color="auto"/>
        <w:right w:val="none" w:sz="0" w:space="0" w:color="auto"/>
      </w:divBdr>
    </w:div>
    <w:div w:id="404650082">
      <w:bodyDiv w:val="1"/>
      <w:marLeft w:val="0"/>
      <w:marRight w:val="0"/>
      <w:marTop w:val="0"/>
      <w:marBottom w:val="0"/>
      <w:divBdr>
        <w:top w:val="none" w:sz="0" w:space="0" w:color="auto"/>
        <w:left w:val="none" w:sz="0" w:space="0" w:color="auto"/>
        <w:bottom w:val="none" w:sz="0" w:space="0" w:color="auto"/>
        <w:right w:val="none" w:sz="0" w:space="0" w:color="auto"/>
      </w:divBdr>
    </w:div>
    <w:div w:id="408887745">
      <w:bodyDiv w:val="1"/>
      <w:marLeft w:val="0"/>
      <w:marRight w:val="0"/>
      <w:marTop w:val="0"/>
      <w:marBottom w:val="0"/>
      <w:divBdr>
        <w:top w:val="none" w:sz="0" w:space="0" w:color="auto"/>
        <w:left w:val="none" w:sz="0" w:space="0" w:color="auto"/>
        <w:bottom w:val="none" w:sz="0" w:space="0" w:color="auto"/>
        <w:right w:val="none" w:sz="0" w:space="0" w:color="auto"/>
      </w:divBdr>
    </w:div>
    <w:div w:id="414327638">
      <w:bodyDiv w:val="1"/>
      <w:marLeft w:val="0"/>
      <w:marRight w:val="0"/>
      <w:marTop w:val="0"/>
      <w:marBottom w:val="0"/>
      <w:divBdr>
        <w:top w:val="none" w:sz="0" w:space="0" w:color="auto"/>
        <w:left w:val="none" w:sz="0" w:space="0" w:color="auto"/>
        <w:bottom w:val="none" w:sz="0" w:space="0" w:color="auto"/>
        <w:right w:val="none" w:sz="0" w:space="0" w:color="auto"/>
      </w:divBdr>
    </w:div>
    <w:div w:id="415055114">
      <w:bodyDiv w:val="1"/>
      <w:marLeft w:val="0"/>
      <w:marRight w:val="0"/>
      <w:marTop w:val="0"/>
      <w:marBottom w:val="0"/>
      <w:divBdr>
        <w:top w:val="none" w:sz="0" w:space="0" w:color="auto"/>
        <w:left w:val="none" w:sz="0" w:space="0" w:color="auto"/>
        <w:bottom w:val="none" w:sz="0" w:space="0" w:color="auto"/>
        <w:right w:val="none" w:sz="0" w:space="0" w:color="auto"/>
      </w:divBdr>
    </w:div>
    <w:div w:id="416900021">
      <w:bodyDiv w:val="1"/>
      <w:marLeft w:val="0"/>
      <w:marRight w:val="0"/>
      <w:marTop w:val="0"/>
      <w:marBottom w:val="0"/>
      <w:divBdr>
        <w:top w:val="none" w:sz="0" w:space="0" w:color="auto"/>
        <w:left w:val="none" w:sz="0" w:space="0" w:color="auto"/>
        <w:bottom w:val="none" w:sz="0" w:space="0" w:color="auto"/>
        <w:right w:val="none" w:sz="0" w:space="0" w:color="auto"/>
      </w:divBdr>
    </w:div>
    <w:div w:id="419568427">
      <w:bodyDiv w:val="1"/>
      <w:marLeft w:val="0"/>
      <w:marRight w:val="0"/>
      <w:marTop w:val="0"/>
      <w:marBottom w:val="0"/>
      <w:divBdr>
        <w:top w:val="none" w:sz="0" w:space="0" w:color="auto"/>
        <w:left w:val="none" w:sz="0" w:space="0" w:color="auto"/>
        <w:bottom w:val="none" w:sz="0" w:space="0" w:color="auto"/>
        <w:right w:val="none" w:sz="0" w:space="0" w:color="auto"/>
      </w:divBdr>
    </w:div>
    <w:div w:id="420837454">
      <w:bodyDiv w:val="1"/>
      <w:marLeft w:val="0"/>
      <w:marRight w:val="0"/>
      <w:marTop w:val="0"/>
      <w:marBottom w:val="0"/>
      <w:divBdr>
        <w:top w:val="none" w:sz="0" w:space="0" w:color="auto"/>
        <w:left w:val="none" w:sz="0" w:space="0" w:color="auto"/>
        <w:bottom w:val="none" w:sz="0" w:space="0" w:color="auto"/>
        <w:right w:val="none" w:sz="0" w:space="0" w:color="auto"/>
      </w:divBdr>
    </w:div>
    <w:div w:id="426922371">
      <w:bodyDiv w:val="1"/>
      <w:marLeft w:val="0"/>
      <w:marRight w:val="0"/>
      <w:marTop w:val="0"/>
      <w:marBottom w:val="0"/>
      <w:divBdr>
        <w:top w:val="none" w:sz="0" w:space="0" w:color="auto"/>
        <w:left w:val="none" w:sz="0" w:space="0" w:color="auto"/>
        <w:bottom w:val="none" w:sz="0" w:space="0" w:color="auto"/>
        <w:right w:val="none" w:sz="0" w:space="0" w:color="auto"/>
      </w:divBdr>
    </w:div>
    <w:div w:id="430396177">
      <w:bodyDiv w:val="1"/>
      <w:marLeft w:val="0"/>
      <w:marRight w:val="0"/>
      <w:marTop w:val="0"/>
      <w:marBottom w:val="0"/>
      <w:divBdr>
        <w:top w:val="none" w:sz="0" w:space="0" w:color="auto"/>
        <w:left w:val="none" w:sz="0" w:space="0" w:color="auto"/>
        <w:bottom w:val="none" w:sz="0" w:space="0" w:color="auto"/>
        <w:right w:val="none" w:sz="0" w:space="0" w:color="auto"/>
      </w:divBdr>
    </w:div>
    <w:div w:id="434404394">
      <w:bodyDiv w:val="1"/>
      <w:marLeft w:val="0"/>
      <w:marRight w:val="0"/>
      <w:marTop w:val="0"/>
      <w:marBottom w:val="0"/>
      <w:divBdr>
        <w:top w:val="none" w:sz="0" w:space="0" w:color="auto"/>
        <w:left w:val="none" w:sz="0" w:space="0" w:color="auto"/>
        <w:bottom w:val="none" w:sz="0" w:space="0" w:color="auto"/>
        <w:right w:val="none" w:sz="0" w:space="0" w:color="auto"/>
      </w:divBdr>
    </w:div>
    <w:div w:id="436024472">
      <w:bodyDiv w:val="1"/>
      <w:marLeft w:val="0"/>
      <w:marRight w:val="0"/>
      <w:marTop w:val="0"/>
      <w:marBottom w:val="0"/>
      <w:divBdr>
        <w:top w:val="none" w:sz="0" w:space="0" w:color="auto"/>
        <w:left w:val="none" w:sz="0" w:space="0" w:color="auto"/>
        <w:bottom w:val="none" w:sz="0" w:space="0" w:color="auto"/>
        <w:right w:val="none" w:sz="0" w:space="0" w:color="auto"/>
      </w:divBdr>
    </w:div>
    <w:div w:id="439224008">
      <w:bodyDiv w:val="1"/>
      <w:marLeft w:val="0"/>
      <w:marRight w:val="0"/>
      <w:marTop w:val="0"/>
      <w:marBottom w:val="0"/>
      <w:divBdr>
        <w:top w:val="none" w:sz="0" w:space="0" w:color="auto"/>
        <w:left w:val="none" w:sz="0" w:space="0" w:color="auto"/>
        <w:bottom w:val="none" w:sz="0" w:space="0" w:color="auto"/>
        <w:right w:val="none" w:sz="0" w:space="0" w:color="auto"/>
      </w:divBdr>
    </w:div>
    <w:div w:id="445319592">
      <w:bodyDiv w:val="1"/>
      <w:marLeft w:val="0"/>
      <w:marRight w:val="0"/>
      <w:marTop w:val="0"/>
      <w:marBottom w:val="0"/>
      <w:divBdr>
        <w:top w:val="none" w:sz="0" w:space="0" w:color="auto"/>
        <w:left w:val="none" w:sz="0" w:space="0" w:color="auto"/>
        <w:bottom w:val="none" w:sz="0" w:space="0" w:color="auto"/>
        <w:right w:val="none" w:sz="0" w:space="0" w:color="auto"/>
      </w:divBdr>
    </w:div>
    <w:div w:id="448933346">
      <w:bodyDiv w:val="1"/>
      <w:marLeft w:val="0"/>
      <w:marRight w:val="0"/>
      <w:marTop w:val="0"/>
      <w:marBottom w:val="0"/>
      <w:divBdr>
        <w:top w:val="none" w:sz="0" w:space="0" w:color="auto"/>
        <w:left w:val="none" w:sz="0" w:space="0" w:color="auto"/>
        <w:bottom w:val="none" w:sz="0" w:space="0" w:color="auto"/>
        <w:right w:val="none" w:sz="0" w:space="0" w:color="auto"/>
      </w:divBdr>
    </w:div>
    <w:div w:id="449786868">
      <w:bodyDiv w:val="1"/>
      <w:marLeft w:val="0"/>
      <w:marRight w:val="0"/>
      <w:marTop w:val="0"/>
      <w:marBottom w:val="0"/>
      <w:divBdr>
        <w:top w:val="none" w:sz="0" w:space="0" w:color="auto"/>
        <w:left w:val="none" w:sz="0" w:space="0" w:color="auto"/>
        <w:bottom w:val="none" w:sz="0" w:space="0" w:color="auto"/>
        <w:right w:val="none" w:sz="0" w:space="0" w:color="auto"/>
      </w:divBdr>
    </w:div>
    <w:div w:id="452947343">
      <w:bodyDiv w:val="1"/>
      <w:marLeft w:val="0"/>
      <w:marRight w:val="0"/>
      <w:marTop w:val="0"/>
      <w:marBottom w:val="0"/>
      <w:divBdr>
        <w:top w:val="none" w:sz="0" w:space="0" w:color="auto"/>
        <w:left w:val="none" w:sz="0" w:space="0" w:color="auto"/>
        <w:bottom w:val="none" w:sz="0" w:space="0" w:color="auto"/>
        <w:right w:val="none" w:sz="0" w:space="0" w:color="auto"/>
      </w:divBdr>
    </w:div>
    <w:div w:id="455175538">
      <w:bodyDiv w:val="1"/>
      <w:marLeft w:val="0"/>
      <w:marRight w:val="0"/>
      <w:marTop w:val="0"/>
      <w:marBottom w:val="0"/>
      <w:divBdr>
        <w:top w:val="none" w:sz="0" w:space="0" w:color="auto"/>
        <w:left w:val="none" w:sz="0" w:space="0" w:color="auto"/>
        <w:bottom w:val="none" w:sz="0" w:space="0" w:color="auto"/>
        <w:right w:val="none" w:sz="0" w:space="0" w:color="auto"/>
      </w:divBdr>
    </w:div>
    <w:div w:id="461849130">
      <w:bodyDiv w:val="1"/>
      <w:marLeft w:val="0"/>
      <w:marRight w:val="0"/>
      <w:marTop w:val="0"/>
      <w:marBottom w:val="0"/>
      <w:divBdr>
        <w:top w:val="none" w:sz="0" w:space="0" w:color="auto"/>
        <w:left w:val="none" w:sz="0" w:space="0" w:color="auto"/>
        <w:bottom w:val="none" w:sz="0" w:space="0" w:color="auto"/>
        <w:right w:val="none" w:sz="0" w:space="0" w:color="auto"/>
      </w:divBdr>
    </w:div>
    <w:div w:id="464351348">
      <w:bodyDiv w:val="1"/>
      <w:marLeft w:val="0"/>
      <w:marRight w:val="0"/>
      <w:marTop w:val="0"/>
      <w:marBottom w:val="0"/>
      <w:divBdr>
        <w:top w:val="none" w:sz="0" w:space="0" w:color="auto"/>
        <w:left w:val="none" w:sz="0" w:space="0" w:color="auto"/>
        <w:bottom w:val="none" w:sz="0" w:space="0" w:color="auto"/>
        <w:right w:val="none" w:sz="0" w:space="0" w:color="auto"/>
      </w:divBdr>
    </w:div>
    <w:div w:id="469708517">
      <w:bodyDiv w:val="1"/>
      <w:marLeft w:val="0"/>
      <w:marRight w:val="0"/>
      <w:marTop w:val="0"/>
      <w:marBottom w:val="0"/>
      <w:divBdr>
        <w:top w:val="none" w:sz="0" w:space="0" w:color="auto"/>
        <w:left w:val="none" w:sz="0" w:space="0" w:color="auto"/>
        <w:bottom w:val="none" w:sz="0" w:space="0" w:color="auto"/>
        <w:right w:val="none" w:sz="0" w:space="0" w:color="auto"/>
      </w:divBdr>
    </w:div>
    <w:div w:id="472796229">
      <w:bodyDiv w:val="1"/>
      <w:marLeft w:val="0"/>
      <w:marRight w:val="0"/>
      <w:marTop w:val="0"/>
      <w:marBottom w:val="0"/>
      <w:divBdr>
        <w:top w:val="none" w:sz="0" w:space="0" w:color="auto"/>
        <w:left w:val="none" w:sz="0" w:space="0" w:color="auto"/>
        <w:bottom w:val="none" w:sz="0" w:space="0" w:color="auto"/>
        <w:right w:val="none" w:sz="0" w:space="0" w:color="auto"/>
      </w:divBdr>
    </w:div>
    <w:div w:id="475534632">
      <w:bodyDiv w:val="1"/>
      <w:marLeft w:val="0"/>
      <w:marRight w:val="0"/>
      <w:marTop w:val="0"/>
      <w:marBottom w:val="0"/>
      <w:divBdr>
        <w:top w:val="none" w:sz="0" w:space="0" w:color="auto"/>
        <w:left w:val="none" w:sz="0" w:space="0" w:color="auto"/>
        <w:bottom w:val="none" w:sz="0" w:space="0" w:color="auto"/>
        <w:right w:val="none" w:sz="0" w:space="0" w:color="auto"/>
      </w:divBdr>
    </w:div>
    <w:div w:id="476189432">
      <w:bodyDiv w:val="1"/>
      <w:marLeft w:val="0"/>
      <w:marRight w:val="0"/>
      <w:marTop w:val="0"/>
      <w:marBottom w:val="0"/>
      <w:divBdr>
        <w:top w:val="none" w:sz="0" w:space="0" w:color="auto"/>
        <w:left w:val="none" w:sz="0" w:space="0" w:color="auto"/>
        <w:bottom w:val="none" w:sz="0" w:space="0" w:color="auto"/>
        <w:right w:val="none" w:sz="0" w:space="0" w:color="auto"/>
      </w:divBdr>
    </w:div>
    <w:div w:id="478574054">
      <w:bodyDiv w:val="1"/>
      <w:marLeft w:val="0"/>
      <w:marRight w:val="0"/>
      <w:marTop w:val="0"/>
      <w:marBottom w:val="0"/>
      <w:divBdr>
        <w:top w:val="none" w:sz="0" w:space="0" w:color="auto"/>
        <w:left w:val="none" w:sz="0" w:space="0" w:color="auto"/>
        <w:bottom w:val="none" w:sz="0" w:space="0" w:color="auto"/>
        <w:right w:val="none" w:sz="0" w:space="0" w:color="auto"/>
      </w:divBdr>
    </w:div>
    <w:div w:id="483088253">
      <w:bodyDiv w:val="1"/>
      <w:marLeft w:val="0"/>
      <w:marRight w:val="0"/>
      <w:marTop w:val="0"/>
      <w:marBottom w:val="0"/>
      <w:divBdr>
        <w:top w:val="none" w:sz="0" w:space="0" w:color="auto"/>
        <w:left w:val="none" w:sz="0" w:space="0" w:color="auto"/>
        <w:bottom w:val="none" w:sz="0" w:space="0" w:color="auto"/>
        <w:right w:val="none" w:sz="0" w:space="0" w:color="auto"/>
      </w:divBdr>
    </w:div>
    <w:div w:id="485708483">
      <w:bodyDiv w:val="1"/>
      <w:marLeft w:val="0"/>
      <w:marRight w:val="0"/>
      <w:marTop w:val="0"/>
      <w:marBottom w:val="0"/>
      <w:divBdr>
        <w:top w:val="none" w:sz="0" w:space="0" w:color="auto"/>
        <w:left w:val="none" w:sz="0" w:space="0" w:color="auto"/>
        <w:bottom w:val="none" w:sz="0" w:space="0" w:color="auto"/>
        <w:right w:val="none" w:sz="0" w:space="0" w:color="auto"/>
      </w:divBdr>
    </w:div>
    <w:div w:id="486438383">
      <w:bodyDiv w:val="1"/>
      <w:marLeft w:val="0"/>
      <w:marRight w:val="0"/>
      <w:marTop w:val="0"/>
      <w:marBottom w:val="0"/>
      <w:divBdr>
        <w:top w:val="none" w:sz="0" w:space="0" w:color="auto"/>
        <w:left w:val="none" w:sz="0" w:space="0" w:color="auto"/>
        <w:bottom w:val="none" w:sz="0" w:space="0" w:color="auto"/>
        <w:right w:val="none" w:sz="0" w:space="0" w:color="auto"/>
      </w:divBdr>
    </w:div>
    <w:div w:id="490408175">
      <w:bodyDiv w:val="1"/>
      <w:marLeft w:val="0"/>
      <w:marRight w:val="0"/>
      <w:marTop w:val="0"/>
      <w:marBottom w:val="0"/>
      <w:divBdr>
        <w:top w:val="none" w:sz="0" w:space="0" w:color="auto"/>
        <w:left w:val="none" w:sz="0" w:space="0" w:color="auto"/>
        <w:bottom w:val="none" w:sz="0" w:space="0" w:color="auto"/>
        <w:right w:val="none" w:sz="0" w:space="0" w:color="auto"/>
      </w:divBdr>
    </w:div>
    <w:div w:id="494877155">
      <w:bodyDiv w:val="1"/>
      <w:marLeft w:val="0"/>
      <w:marRight w:val="0"/>
      <w:marTop w:val="0"/>
      <w:marBottom w:val="0"/>
      <w:divBdr>
        <w:top w:val="none" w:sz="0" w:space="0" w:color="auto"/>
        <w:left w:val="none" w:sz="0" w:space="0" w:color="auto"/>
        <w:bottom w:val="none" w:sz="0" w:space="0" w:color="auto"/>
        <w:right w:val="none" w:sz="0" w:space="0" w:color="auto"/>
      </w:divBdr>
    </w:div>
    <w:div w:id="503789243">
      <w:bodyDiv w:val="1"/>
      <w:marLeft w:val="0"/>
      <w:marRight w:val="0"/>
      <w:marTop w:val="0"/>
      <w:marBottom w:val="0"/>
      <w:divBdr>
        <w:top w:val="none" w:sz="0" w:space="0" w:color="auto"/>
        <w:left w:val="none" w:sz="0" w:space="0" w:color="auto"/>
        <w:bottom w:val="none" w:sz="0" w:space="0" w:color="auto"/>
        <w:right w:val="none" w:sz="0" w:space="0" w:color="auto"/>
      </w:divBdr>
    </w:div>
    <w:div w:id="508250238">
      <w:bodyDiv w:val="1"/>
      <w:marLeft w:val="0"/>
      <w:marRight w:val="0"/>
      <w:marTop w:val="0"/>
      <w:marBottom w:val="0"/>
      <w:divBdr>
        <w:top w:val="none" w:sz="0" w:space="0" w:color="auto"/>
        <w:left w:val="none" w:sz="0" w:space="0" w:color="auto"/>
        <w:bottom w:val="none" w:sz="0" w:space="0" w:color="auto"/>
        <w:right w:val="none" w:sz="0" w:space="0" w:color="auto"/>
      </w:divBdr>
    </w:div>
    <w:div w:id="509687095">
      <w:bodyDiv w:val="1"/>
      <w:marLeft w:val="0"/>
      <w:marRight w:val="0"/>
      <w:marTop w:val="0"/>
      <w:marBottom w:val="0"/>
      <w:divBdr>
        <w:top w:val="none" w:sz="0" w:space="0" w:color="auto"/>
        <w:left w:val="none" w:sz="0" w:space="0" w:color="auto"/>
        <w:bottom w:val="none" w:sz="0" w:space="0" w:color="auto"/>
        <w:right w:val="none" w:sz="0" w:space="0" w:color="auto"/>
      </w:divBdr>
    </w:div>
    <w:div w:id="511993828">
      <w:bodyDiv w:val="1"/>
      <w:marLeft w:val="0"/>
      <w:marRight w:val="0"/>
      <w:marTop w:val="0"/>
      <w:marBottom w:val="0"/>
      <w:divBdr>
        <w:top w:val="none" w:sz="0" w:space="0" w:color="auto"/>
        <w:left w:val="none" w:sz="0" w:space="0" w:color="auto"/>
        <w:bottom w:val="none" w:sz="0" w:space="0" w:color="auto"/>
        <w:right w:val="none" w:sz="0" w:space="0" w:color="auto"/>
      </w:divBdr>
    </w:div>
    <w:div w:id="514153838">
      <w:bodyDiv w:val="1"/>
      <w:marLeft w:val="0"/>
      <w:marRight w:val="0"/>
      <w:marTop w:val="0"/>
      <w:marBottom w:val="0"/>
      <w:divBdr>
        <w:top w:val="none" w:sz="0" w:space="0" w:color="auto"/>
        <w:left w:val="none" w:sz="0" w:space="0" w:color="auto"/>
        <w:bottom w:val="none" w:sz="0" w:space="0" w:color="auto"/>
        <w:right w:val="none" w:sz="0" w:space="0" w:color="auto"/>
      </w:divBdr>
    </w:div>
    <w:div w:id="515076077">
      <w:bodyDiv w:val="1"/>
      <w:marLeft w:val="0"/>
      <w:marRight w:val="0"/>
      <w:marTop w:val="0"/>
      <w:marBottom w:val="0"/>
      <w:divBdr>
        <w:top w:val="none" w:sz="0" w:space="0" w:color="auto"/>
        <w:left w:val="none" w:sz="0" w:space="0" w:color="auto"/>
        <w:bottom w:val="none" w:sz="0" w:space="0" w:color="auto"/>
        <w:right w:val="none" w:sz="0" w:space="0" w:color="auto"/>
      </w:divBdr>
    </w:div>
    <w:div w:id="520120830">
      <w:bodyDiv w:val="1"/>
      <w:marLeft w:val="0"/>
      <w:marRight w:val="0"/>
      <w:marTop w:val="0"/>
      <w:marBottom w:val="0"/>
      <w:divBdr>
        <w:top w:val="none" w:sz="0" w:space="0" w:color="auto"/>
        <w:left w:val="none" w:sz="0" w:space="0" w:color="auto"/>
        <w:bottom w:val="none" w:sz="0" w:space="0" w:color="auto"/>
        <w:right w:val="none" w:sz="0" w:space="0" w:color="auto"/>
      </w:divBdr>
    </w:div>
    <w:div w:id="522089407">
      <w:bodyDiv w:val="1"/>
      <w:marLeft w:val="0"/>
      <w:marRight w:val="0"/>
      <w:marTop w:val="0"/>
      <w:marBottom w:val="0"/>
      <w:divBdr>
        <w:top w:val="none" w:sz="0" w:space="0" w:color="auto"/>
        <w:left w:val="none" w:sz="0" w:space="0" w:color="auto"/>
        <w:bottom w:val="none" w:sz="0" w:space="0" w:color="auto"/>
        <w:right w:val="none" w:sz="0" w:space="0" w:color="auto"/>
      </w:divBdr>
    </w:div>
    <w:div w:id="525485411">
      <w:bodyDiv w:val="1"/>
      <w:marLeft w:val="0"/>
      <w:marRight w:val="0"/>
      <w:marTop w:val="0"/>
      <w:marBottom w:val="0"/>
      <w:divBdr>
        <w:top w:val="none" w:sz="0" w:space="0" w:color="auto"/>
        <w:left w:val="none" w:sz="0" w:space="0" w:color="auto"/>
        <w:bottom w:val="none" w:sz="0" w:space="0" w:color="auto"/>
        <w:right w:val="none" w:sz="0" w:space="0" w:color="auto"/>
      </w:divBdr>
    </w:div>
    <w:div w:id="527912918">
      <w:bodyDiv w:val="1"/>
      <w:marLeft w:val="0"/>
      <w:marRight w:val="0"/>
      <w:marTop w:val="0"/>
      <w:marBottom w:val="0"/>
      <w:divBdr>
        <w:top w:val="none" w:sz="0" w:space="0" w:color="auto"/>
        <w:left w:val="none" w:sz="0" w:space="0" w:color="auto"/>
        <w:bottom w:val="none" w:sz="0" w:space="0" w:color="auto"/>
        <w:right w:val="none" w:sz="0" w:space="0" w:color="auto"/>
      </w:divBdr>
    </w:div>
    <w:div w:id="530530964">
      <w:bodyDiv w:val="1"/>
      <w:marLeft w:val="0"/>
      <w:marRight w:val="0"/>
      <w:marTop w:val="0"/>
      <w:marBottom w:val="0"/>
      <w:divBdr>
        <w:top w:val="none" w:sz="0" w:space="0" w:color="auto"/>
        <w:left w:val="none" w:sz="0" w:space="0" w:color="auto"/>
        <w:bottom w:val="none" w:sz="0" w:space="0" w:color="auto"/>
        <w:right w:val="none" w:sz="0" w:space="0" w:color="auto"/>
      </w:divBdr>
    </w:div>
    <w:div w:id="531767162">
      <w:bodyDiv w:val="1"/>
      <w:marLeft w:val="0"/>
      <w:marRight w:val="0"/>
      <w:marTop w:val="0"/>
      <w:marBottom w:val="0"/>
      <w:divBdr>
        <w:top w:val="none" w:sz="0" w:space="0" w:color="auto"/>
        <w:left w:val="none" w:sz="0" w:space="0" w:color="auto"/>
        <w:bottom w:val="none" w:sz="0" w:space="0" w:color="auto"/>
        <w:right w:val="none" w:sz="0" w:space="0" w:color="auto"/>
      </w:divBdr>
    </w:div>
    <w:div w:id="534197445">
      <w:bodyDiv w:val="1"/>
      <w:marLeft w:val="0"/>
      <w:marRight w:val="0"/>
      <w:marTop w:val="0"/>
      <w:marBottom w:val="0"/>
      <w:divBdr>
        <w:top w:val="none" w:sz="0" w:space="0" w:color="auto"/>
        <w:left w:val="none" w:sz="0" w:space="0" w:color="auto"/>
        <w:bottom w:val="none" w:sz="0" w:space="0" w:color="auto"/>
        <w:right w:val="none" w:sz="0" w:space="0" w:color="auto"/>
      </w:divBdr>
    </w:div>
    <w:div w:id="534316063">
      <w:bodyDiv w:val="1"/>
      <w:marLeft w:val="0"/>
      <w:marRight w:val="0"/>
      <w:marTop w:val="0"/>
      <w:marBottom w:val="0"/>
      <w:divBdr>
        <w:top w:val="none" w:sz="0" w:space="0" w:color="auto"/>
        <w:left w:val="none" w:sz="0" w:space="0" w:color="auto"/>
        <w:bottom w:val="none" w:sz="0" w:space="0" w:color="auto"/>
        <w:right w:val="none" w:sz="0" w:space="0" w:color="auto"/>
      </w:divBdr>
    </w:div>
    <w:div w:id="535890368">
      <w:bodyDiv w:val="1"/>
      <w:marLeft w:val="0"/>
      <w:marRight w:val="0"/>
      <w:marTop w:val="0"/>
      <w:marBottom w:val="0"/>
      <w:divBdr>
        <w:top w:val="none" w:sz="0" w:space="0" w:color="auto"/>
        <w:left w:val="none" w:sz="0" w:space="0" w:color="auto"/>
        <w:bottom w:val="none" w:sz="0" w:space="0" w:color="auto"/>
        <w:right w:val="none" w:sz="0" w:space="0" w:color="auto"/>
      </w:divBdr>
    </w:div>
    <w:div w:id="536629481">
      <w:bodyDiv w:val="1"/>
      <w:marLeft w:val="0"/>
      <w:marRight w:val="0"/>
      <w:marTop w:val="0"/>
      <w:marBottom w:val="0"/>
      <w:divBdr>
        <w:top w:val="none" w:sz="0" w:space="0" w:color="auto"/>
        <w:left w:val="none" w:sz="0" w:space="0" w:color="auto"/>
        <w:bottom w:val="none" w:sz="0" w:space="0" w:color="auto"/>
        <w:right w:val="none" w:sz="0" w:space="0" w:color="auto"/>
      </w:divBdr>
    </w:div>
    <w:div w:id="538248690">
      <w:bodyDiv w:val="1"/>
      <w:marLeft w:val="0"/>
      <w:marRight w:val="0"/>
      <w:marTop w:val="0"/>
      <w:marBottom w:val="0"/>
      <w:divBdr>
        <w:top w:val="none" w:sz="0" w:space="0" w:color="auto"/>
        <w:left w:val="none" w:sz="0" w:space="0" w:color="auto"/>
        <w:bottom w:val="none" w:sz="0" w:space="0" w:color="auto"/>
        <w:right w:val="none" w:sz="0" w:space="0" w:color="auto"/>
      </w:divBdr>
    </w:div>
    <w:div w:id="555240233">
      <w:bodyDiv w:val="1"/>
      <w:marLeft w:val="0"/>
      <w:marRight w:val="0"/>
      <w:marTop w:val="0"/>
      <w:marBottom w:val="0"/>
      <w:divBdr>
        <w:top w:val="none" w:sz="0" w:space="0" w:color="auto"/>
        <w:left w:val="none" w:sz="0" w:space="0" w:color="auto"/>
        <w:bottom w:val="none" w:sz="0" w:space="0" w:color="auto"/>
        <w:right w:val="none" w:sz="0" w:space="0" w:color="auto"/>
      </w:divBdr>
    </w:div>
    <w:div w:id="558788686">
      <w:bodyDiv w:val="1"/>
      <w:marLeft w:val="0"/>
      <w:marRight w:val="0"/>
      <w:marTop w:val="0"/>
      <w:marBottom w:val="0"/>
      <w:divBdr>
        <w:top w:val="none" w:sz="0" w:space="0" w:color="auto"/>
        <w:left w:val="none" w:sz="0" w:space="0" w:color="auto"/>
        <w:bottom w:val="none" w:sz="0" w:space="0" w:color="auto"/>
        <w:right w:val="none" w:sz="0" w:space="0" w:color="auto"/>
      </w:divBdr>
    </w:div>
    <w:div w:id="558831418">
      <w:bodyDiv w:val="1"/>
      <w:marLeft w:val="0"/>
      <w:marRight w:val="0"/>
      <w:marTop w:val="0"/>
      <w:marBottom w:val="0"/>
      <w:divBdr>
        <w:top w:val="none" w:sz="0" w:space="0" w:color="auto"/>
        <w:left w:val="none" w:sz="0" w:space="0" w:color="auto"/>
        <w:bottom w:val="none" w:sz="0" w:space="0" w:color="auto"/>
        <w:right w:val="none" w:sz="0" w:space="0" w:color="auto"/>
      </w:divBdr>
    </w:div>
    <w:div w:id="560022834">
      <w:bodyDiv w:val="1"/>
      <w:marLeft w:val="0"/>
      <w:marRight w:val="0"/>
      <w:marTop w:val="0"/>
      <w:marBottom w:val="0"/>
      <w:divBdr>
        <w:top w:val="none" w:sz="0" w:space="0" w:color="auto"/>
        <w:left w:val="none" w:sz="0" w:space="0" w:color="auto"/>
        <w:bottom w:val="none" w:sz="0" w:space="0" w:color="auto"/>
        <w:right w:val="none" w:sz="0" w:space="0" w:color="auto"/>
      </w:divBdr>
    </w:div>
    <w:div w:id="560557962">
      <w:bodyDiv w:val="1"/>
      <w:marLeft w:val="0"/>
      <w:marRight w:val="0"/>
      <w:marTop w:val="0"/>
      <w:marBottom w:val="0"/>
      <w:divBdr>
        <w:top w:val="none" w:sz="0" w:space="0" w:color="auto"/>
        <w:left w:val="none" w:sz="0" w:space="0" w:color="auto"/>
        <w:bottom w:val="none" w:sz="0" w:space="0" w:color="auto"/>
        <w:right w:val="none" w:sz="0" w:space="0" w:color="auto"/>
      </w:divBdr>
    </w:div>
    <w:div w:id="560755256">
      <w:bodyDiv w:val="1"/>
      <w:marLeft w:val="0"/>
      <w:marRight w:val="0"/>
      <w:marTop w:val="0"/>
      <w:marBottom w:val="0"/>
      <w:divBdr>
        <w:top w:val="none" w:sz="0" w:space="0" w:color="auto"/>
        <w:left w:val="none" w:sz="0" w:space="0" w:color="auto"/>
        <w:bottom w:val="none" w:sz="0" w:space="0" w:color="auto"/>
        <w:right w:val="none" w:sz="0" w:space="0" w:color="auto"/>
      </w:divBdr>
    </w:div>
    <w:div w:id="577133258">
      <w:bodyDiv w:val="1"/>
      <w:marLeft w:val="0"/>
      <w:marRight w:val="0"/>
      <w:marTop w:val="0"/>
      <w:marBottom w:val="0"/>
      <w:divBdr>
        <w:top w:val="none" w:sz="0" w:space="0" w:color="auto"/>
        <w:left w:val="none" w:sz="0" w:space="0" w:color="auto"/>
        <w:bottom w:val="none" w:sz="0" w:space="0" w:color="auto"/>
        <w:right w:val="none" w:sz="0" w:space="0" w:color="auto"/>
      </w:divBdr>
    </w:div>
    <w:div w:id="577784799">
      <w:bodyDiv w:val="1"/>
      <w:marLeft w:val="0"/>
      <w:marRight w:val="0"/>
      <w:marTop w:val="0"/>
      <w:marBottom w:val="0"/>
      <w:divBdr>
        <w:top w:val="none" w:sz="0" w:space="0" w:color="auto"/>
        <w:left w:val="none" w:sz="0" w:space="0" w:color="auto"/>
        <w:bottom w:val="none" w:sz="0" w:space="0" w:color="auto"/>
        <w:right w:val="none" w:sz="0" w:space="0" w:color="auto"/>
      </w:divBdr>
    </w:div>
    <w:div w:id="578834066">
      <w:bodyDiv w:val="1"/>
      <w:marLeft w:val="0"/>
      <w:marRight w:val="0"/>
      <w:marTop w:val="0"/>
      <w:marBottom w:val="0"/>
      <w:divBdr>
        <w:top w:val="none" w:sz="0" w:space="0" w:color="auto"/>
        <w:left w:val="none" w:sz="0" w:space="0" w:color="auto"/>
        <w:bottom w:val="none" w:sz="0" w:space="0" w:color="auto"/>
        <w:right w:val="none" w:sz="0" w:space="0" w:color="auto"/>
      </w:divBdr>
    </w:div>
    <w:div w:id="580405727">
      <w:bodyDiv w:val="1"/>
      <w:marLeft w:val="0"/>
      <w:marRight w:val="0"/>
      <w:marTop w:val="0"/>
      <w:marBottom w:val="0"/>
      <w:divBdr>
        <w:top w:val="none" w:sz="0" w:space="0" w:color="auto"/>
        <w:left w:val="none" w:sz="0" w:space="0" w:color="auto"/>
        <w:bottom w:val="none" w:sz="0" w:space="0" w:color="auto"/>
        <w:right w:val="none" w:sz="0" w:space="0" w:color="auto"/>
      </w:divBdr>
    </w:div>
    <w:div w:id="585531008">
      <w:bodyDiv w:val="1"/>
      <w:marLeft w:val="0"/>
      <w:marRight w:val="0"/>
      <w:marTop w:val="0"/>
      <w:marBottom w:val="0"/>
      <w:divBdr>
        <w:top w:val="none" w:sz="0" w:space="0" w:color="auto"/>
        <w:left w:val="none" w:sz="0" w:space="0" w:color="auto"/>
        <w:bottom w:val="none" w:sz="0" w:space="0" w:color="auto"/>
        <w:right w:val="none" w:sz="0" w:space="0" w:color="auto"/>
      </w:divBdr>
    </w:div>
    <w:div w:id="588974954">
      <w:bodyDiv w:val="1"/>
      <w:marLeft w:val="0"/>
      <w:marRight w:val="0"/>
      <w:marTop w:val="0"/>
      <w:marBottom w:val="0"/>
      <w:divBdr>
        <w:top w:val="none" w:sz="0" w:space="0" w:color="auto"/>
        <w:left w:val="none" w:sz="0" w:space="0" w:color="auto"/>
        <w:bottom w:val="none" w:sz="0" w:space="0" w:color="auto"/>
        <w:right w:val="none" w:sz="0" w:space="0" w:color="auto"/>
      </w:divBdr>
    </w:div>
    <w:div w:id="594827804">
      <w:bodyDiv w:val="1"/>
      <w:marLeft w:val="0"/>
      <w:marRight w:val="0"/>
      <w:marTop w:val="0"/>
      <w:marBottom w:val="0"/>
      <w:divBdr>
        <w:top w:val="none" w:sz="0" w:space="0" w:color="auto"/>
        <w:left w:val="none" w:sz="0" w:space="0" w:color="auto"/>
        <w:bottom w:val="none" w:sz="0" w:space="0" w:color="auto"/>
        <w:right w:val="none" w:sz="0" w:space="0" w:color="auto"/>
      </w:divBdr>
    </w:div>
    <w:div w:id="596987409">
      <w:bodyDiv w:val="1"/>
      <w:marLeft w:val="0"/>
      <w:marRight w:val="0"/>
      <w:marTop w:val="0"/>
      <w:marBottom w:val="0"/>
      <w:divBdr>
        <w:top w:val="none" w:sz="0" w:space="0" w:color="auto"/>
        <w:left w:val="none" w:sz="0" w:space="0" w:color="auto"/>
        <w:bottom w:val="none" w:sz="0" w:space="0" w:color="auto"/>
        <w:right w:val="none" w:sz="0" w:space="0" w:color="auto"/>
      </w:divBdr>
    </w:div>
    <w:div w:id="597711546">
      <w:bodyDiv w:val="1"/>
      <w:marLeft w:val="0"/>
      <w:marRight w:val="0"/>
      <w:marTop w:val="0"/>
      <w:marBottom w:val="0"/>
      <w:divBdr>
        <w:top w:val="none" w:sz="0" w:space="0" w:color="auto"/>
        <w:left w:val="none" w:sz="0" w:space="0" w:color="auto"/>
        <w:bottom w:val="none" w:sz="0" w:space="0" w:color="auto"/>
        <w:right w:val="none" w:sz="0" w:space="0" w:color="auto"/>
      </w:divBdr>
    </w:div>
    <w:div w:id="597954250">
      <w:bodyDiv w:val="1"/>
      <w:marLeft w:val="0"/>
      <w:marRight w:val="0"/>
      <w:marTop w:val="0"/>
      <w:marBottom w:val="0"/>
      <w:divBdr>
        <w:top w:val="none" w:sz="0" w:space="0" w:color="auto"/>
        <w:left w:val="none" w:sz="0" w:space="0" w:color="auto"/>
        <w:bottom w:val="none" w:sz="0" w:space="0" w:color="auto"/>
        <w:right w:val="none" w:sz="0" w:space="0" w:color="auto"/>
      </w:divBdr>
    </w:div>
    <w:div w:id="600724789">
      <w:bodyDiv w:val="1"/>
      <w:marLeft w:val="0"/>
      <w:marRight w:val="0"/>
      <w:marTop w:val="0"/>
      <w:marBottom w:val="0"/>
      <w:divBdr>
        <w:top w:val="none" w:sz="0" w:space="0" w:color="auto"/>
        <w:left w:val="none" w:sz="0" w:space="0" w:color="auto"/>
        <w:bottom w:val="none" w:sz="0" w:space="0" w:color="auto"/>
        <w:right w:val="none" w:sz="0" w:space="0" w:color="auto"/>
      </w:divBdr>
    </w:div>
    <w:div w:id="608197627">
      <w:bodyDiv w:val="1"/>
      <w:marLeft w:val="0"/>
      <w:marRight w:val="0"/>
      <w:marTop w:val="0"/>
      <w:marBottom w:val="0"/>
      <w:divBdr>
        <w:top w:val="none" w:sz="0" w:space="0" w:color="auto"/>
        <w:left w:val="none" w:sz="0" w:space="0" w:color="auto"/>
        <w:bottom w:val="none" w:sz="0" w:space="0" w:color="auto"/>
        <w:right w:val="none" w:sz="0" w:space="0" w:color="auto"/>
      </w:divBdr>
    </w:div>
    <w:div w:id="614405271">
      <w:bodyDiv w:val="1"/>
      <w:marLeft w:val="0"/>
      <w:marRight w:val="0"/>
      <w:marTop w:val="0"/>
      <w:marBottom w:val="0"/>
      <w:divBdr>
        <w:top w:val="none" w:sz="0" w:space="0" w:color="auto"/>
        <w:left w:val="none" w:sz="0" w:space="0" w:color="auto"/>
        <w:bottom w:val="none" w:sz="0" w:space="0" w:color="auto"/>
        <w:right w:val="none" w:sz="0" w:space="0" w:color="auto"/>
      </w:divBdr>
    </w:div>
    <w:div w:id="615915301">
      <w:bodyDiv w:val="1"/>
      <w:marLeft w:val="0"/>
      <w:marRight w:val="0"/>
      <w:marTop w:val="0"/>
      <w:marBottom w:val="0"/>
      <w:divBdr>
        <w:top w:val="none" w:sz="0" w:space="0" w:color="auto"/>
        <w:left w:val="none" w:sz="0" w:space="0" w:color="auto"/>
        <w:bottom w:val="none" w:sz="0" w:space="0" w:color="auto"/>
        <w:right w:val="none" w:sz="0" w:space="0" w:color="auto"/>
      </w:divBdr>
    </w:div>
    <w:div w:id="617107376">
      <w:bodyDiv w:val="1"/>
      <w:marLeft w:val="0"/>
      <w:marRight w:val="0"/>
      <w:marTop w:val="0"/>
      <w:marBottom w:val="0"/>
      <w:divBdr>
        <w:top w:val="none" w:sz="0" w:space="0" w:color="auto"/>
        <w:left w:val="none" w:sz="0" w:space="0" w:color="auto"/>
        <w:bottom w:val="none" w:sz="0" w:space="0" w:color="auto"/>
        <w:right w:val="none" w:sz="0" w:space="0" w:color="auto"/>
      </w:divBdr>
    </w:div>
    <w:div w:id="630985440">
      <w:bodyDiv w:val="1"/>
      <w:marLeft w:val="0"/>
      <w:marRight w:val="0"/>
      <w:marTop w:val="0"/>
      <w:marBottom w:val="0"/>
      <w:divBdr>
        <w:top w:val="none" w:sz="0" w:space="0" w:color="auto"/>
        <w:left w:val="none" w:sz="0" w:space="0" w:color="auto"/>
        <w:bottom w:val="none" w:sz="0" w:space="0" w:color="auto"/>
        <w:right w:val="none" w:sz="0" w:space="0" w:color="auto"/>
      </w:divBdr>
    </w:div>
    <w:div w:id="631446465">
      <w:bodyDiv w:val="1"/>
      <w:marLeft w:val="0"/>
      <w:marRight w:val="0"/>
      <w:marTop w:val="0"/>
      <w:marBottom w:val="0"/>
      <w:divBdr>
        <w:top w:val="none" w:sz="0" w:space="0" w:color="auto"/>
        <w:left w:val="none" w:sz="0" w:space="0" w:color="auto"/>
        <w:bottom w:val="none" w:sz="0" w:space="0" w:color="auto"/>
        <w:right w:val="none" w:sz="0" w:space="0" w:color="auto"/>
      </w:divBdr>
    </w:div>
    <w:div w:id="633490029">
      <w:bodyDiv w:val="1"/>
      <w:marLeft w:val="0"/>
      <w:marRight w:val="0"/>
      <w:marTop w:val="0"/>
      <w:marBottom w:val="0"/>
      <w:divBdr>
        <w:top w:val="none" w:sz="0" w:space="0" w:color="auto"/>
        <w:left w:val="none" w:sz="0" w:space="0" w:color="auto"/>
        <w:bottom w:val="none" w:sz="0" w:space="0" w:color="auto"/>
        <w:right w:val="none" w:sz="0" w:space="0" w:color="auto"/>
      </w:divBdr>
    </w:div>
    <w:div w:id="638000461">
      <w:bodyDiv w:val="1"/>
      <w:marLeft w:val="0"/>
      <w:marRight w:val="0"/>
      <w:marTop w:val="0"/>
      <w:marBottom w:val="0"/>
      <w:divBdr>
        <w:top w:val="none" w:sz="0" w:space="0" w:color="auto"/>
        <w:left w:val="none" w:sz="0" w:space="0" w:color="auto"/>
        <w:bottom w:val="none" w:sz="0" w:space="0" w:color="auto"/>
        <w:right w:val="none" w:sz="0" w:space="0" w:color="auto"/>
      </w:divBdr>
    </w:div>
    <w:div w:id="638999354">
      <w:bodyDiv w:val="1"/>
      <w:marLeft w:val="0"/>
      <w:marRight w:val="0"/>
      <w:marTop w:val="0"/>
      <w:marBottom w:val="0"/>
      <w:divBdr>
        <w:top w:val="none" w:sz="0" w:space="0" w:color="auto"/>
        <w:left w:val="none" w:sz="0" w:space="0" w:color="auto"/>
        <w:bottom w:val="none" w:sz="0" w:space="0" w:color="auto"/>
        <w:right w:val="none" w:sz="0" w:space="0" w:color="auto"/>
      </w:divBdr>
    </w:div>
    <w:div w:id="639304733">
      <w:bodyDiv w:val="1"/>
      <w:marLeft w:val="0"/>
      <w:marRight w:val="0"/>
      <w:marTop w:val="0"/>
      <w:marBottom w:val="0"/>
      <w:divBdr>
        <w:top w:val="none" w:sz="0" w:space="0" w:color="auto"/>
        <w:left w:val="none" w:sz="0" w:space="0" w:color="auto"/>
        <w:bottom w:val="none" w:sz="0" w:space="0" w:color="auto"/>
        <w:right w:val="none" w:sz="0" w:space="0" w:color="auto"/>
      </w:divBdr>
    </w:div>
    <w:div w:id="644546777">
      <w:bodyDiv w:val="1"/>
      <w:marLeft w:val="0"/>
      <w:marRight w:val="0"/>
      <w:marTop w:val="0"/>
      <w:marBottom w:val="0"/>
      <w:divBdr>
        <w:top w:val="none" w:sz="0" w:space="0" w:color="auto"/>
        <w:left w:val="none" w:sz="0" w:space="0" w:color="auto"/>
        <w:bottom w:val="none" w:sz="0" w:space="0" w:color="auto"/>
        <w:right w:val="none" w:sz="0" w:space="0" w:color="auto"/>
      </w:divBdr>
    </w:div>
    <w:div w:id="647855858">
      <w:bodyDiv w:val="1"/>
      <w:marLeft w:val="0"/>
      <w:marRight w:val="0"/>
      <w:marTop w:val="0"/>
      <w:marBottom w:val="0"/>
      <w:divBdr>
        <w:top w:val="none" w:sz="0" w:space="0" w:color="auto"/>
        <w:left w:val="none" w:sz="0" w:space="0" w:color="auto"/>
        <w:bottom w:val="none" w:sz="0" w:space="0" w:color="auto"/>
        <w:right w:val="none" w:sz="0" w:space="0" w:color="auto"/>
      </w:divBdr>
    </w:div>
    <w:div w:id="649290276">
      <w:bodyDiv w:val="1"/>
      <w:marLeft w:val="0"/>
      <w:marRight w:val="0"/>
      <w:marTop w:val="0"/>
      <w:marBottom w:val="0"/>
      <w:divBdr>
        <w:top w:val="none" w:sz="0" w:space="0" w:color="auto"/>
        <w:left w:val="none" w:sz="0" w:space="0" w:color="auto"/>
        <w:bottom w:val="none" w:sz="0" w:space="0" w:color="auto"/>
        <w:right w:val="none" w:sz="0" w:space="0" w:color="auto"/>
      </w:divBdr>
    </w:div>
    <w:div w:id="656688327">
      <w:bodyDiv w:val="1"/>
      <w:marLeft w:val="0"/>
      <w:marRight w:val="0"/>
      <w:marTop w:val="0"/>
      <w:marBottom w:val="0"/>
      <w:divBdr>
        <w:top w:val="none" w:sz="0" w:space="0" w:color="auto"/>
        <w:left w:val="none" w:sz="0" w:space="0" w:color="auto"/>
        <w:bottom w:val="none" w:sz="0" w:space="0" w:color="auto"/>
        <w:right w:val="none" w:sz="0" w:space="0" w:color="auto"/>
      </w:divBdr>
    </w:div>
    <w:div w:id="656803339">
      <w:bodyDiv w:val="1"/>
      <w:marLeft w:val="0"/>
      <w:marRight w:val="0"/>
      <w:marTop w:val="0"/>
      <w:marBottom w:val="0"/>
      <w:divBdr>
        <w:top w:val="none" w:sz="0" w:space="0" w:color="auto"/>
        <w:left w:val="none" w:sz="0" w:space="0" w:color="auto"/>
        <w:bottom w:val="none" w:sz="0" w:space="0" w:color="auto"/>
        <w:right w:val="none" w:sz="0" w:space="0" w:color="auto"/>
      </w:divBdr>
    </w:div>
    <w:div w:id="657267535">
      <w:bodyDiv w:val="1"/>
      <w:marLeft w:val="0"/>
      <w:marRight w:val="0"/>
      <w:marTop w:val="0"/>
      <w:marBottom w:val="0"/>
      <w:divBdr>
        <w:top w:val="none" w:sz="0" w:space="0" w:color="auto"/>
        <w:left w:val="none" w:sz="0" w:space="0" w:color="auto"/>
        <w:bottom w:val="none" w:sz="0" w:space="0" w:color="auto"/>
        <w:right w:val="none" w:sz="0" w:space="0" w:color="auto"/>
      </w:divBdr>
    </w:div>
    <w:div w:id="661468933">
      <w:bodyDiv w:val="1"/>
      <w:marLeft w:val="0"/>
      <w:marRight w:val="0"/>
      <w:marTop w:val="0"/>
      <w:marBottom w:val="0"/>
      <w:divBdr>
        <w:top w:val="none" w:sz="0" w:space="0" w:color="auto"/>
        <w:left w:val="none" w:sz="0" w:space="0" w:color="auto"/>
        <w:bottom w:val="none" w:sz="0" w:space="0" w:color="auto"/>
        <w:right w:val="none" w:sz="0" w:space="0" w:color="auto"/>
      </w:divBdr>
    </w:div>
    <w:div w:id="665205820">
      <w:bodyDiv w:val="1"/>
      <w:marLeft w:val="0"/>
      <w:marRight w:val="0"/>
      <w:marTop w:val="0"/>
      <w:marBottom w:val="0"/>
      <w:divBdr>
        <w:top w:val="none" w:sz="0" w:space="0" w:color="auto"/>
        <w:left w:val="none" w:sz="0" w:space="0" w:color="auto"/>
        <w:bottom w:val="none" w:sz="0" w:space="0" w:color="auto"/>
        <w:right w:val="none" w:sz="0" w:space="0" w:color="auto"/>
      </w:divBdr>
    </w:div>
    <w:div w:id="665480869">
      <w:bodyDiv w:val="1"/>
      <w:marLeft w:val="0"/>
      <w:marRight w:val="0"/>
      <w:marTop w:val="0"/>
      <w:marBottom w:val="0"/>
      <w:divBdr>
        <w:top w:val="none" w:sz="0" w:space="0" w:color="auto"/>
        <w:left w:val="none" w:sz="0" w:space="0" w:color="auto"/>
        <w:bottom w:val="none" w:sz="0" w:space="0" w:color="auto"/>
        <w:right w:val="none" w:sz="0" w:space="0" w:color="auto"/>
      </w:divBdr>
    </w:div>
    <w:div w:id="666830644">
      <w:bodyDiv w:val="1"/>
      <w:marLeft w:val="0"/>
      <w:marRight w:val="0"/>
      <w:marTop w:val="0"/>
      <w:marBottom w:val="0"/>
      <w:divBdr>
        <w:top w:val="none" w:sz="0" w:space="0" w:color="auto"/>
        <w:left w:val="none" w:sz="0" w:space="0" w:color="auto"/>
        <w:bottom w:val="none" w:sz="0" w:space="0" w:color="auto"/>
        <w:right w:val="none" w:sz="0" w:space="0" w:color="auto"/>
      </w:divBdr>
    </w:div>
    <w:div w:id="669140584">
      <w:bodyDiv w:val="1"/>
      <w:marLeft w:val="0"/>
      <w:marRight w:val="0"/>
      <w:marTop w:val="0"/>
      <w:marBottom w:val="0"/>
      <w:divBdr>
        <w:top w:val="none" w:sz="0" w:space="0" w:color="auto"/>
        <w:left w:val="none" w:sz="0" w:space="0" w:color="auto"/>
        <w:bottom w:val="none" w:sz="0" w:space="0" w:color="auto"/>
        <w:right w:val="none" w:sz="0" w:space="0" w:color="auto"/>
      </w:divBdr>
    </w:div>
    <w:div w:id="669261464">
      <w:bodyDiv w:val="1"/>
      <w:marLeft w:val="0"/>
      <w:marRight w:val="0"/>
      <w:marTop w:val="0"/>
      <w:marBottom w:val="0"/>
      <w:divBdr>
        <w:top w:val="none" w:sz="0" w:space="0" w:color="auto"/>
        <w:left w:val="none" w:sz="0" w:space="0" w:color="auto"/>
        <w:bottom w:val="none" w:sz="0" w:space="0" w:color="auto"/>
        <w:right w:val="none" w:sz="0" w:space="0" w:color="auto"/>
      </w:divBdr>
    </w:div>
    <w:div w:id="672100097">
      <w:bodyDiv w:val="1"/>
      <w:marLeft w:val="0"/>
      <w:marRight w:val="0"/>
      <w:marTop w:val="0"/>
      <w:marBottom w:val="0"/>
      <w:divBdr>
        <w:top w:val="none" w:sz="0" w:space="0" w:color="auto"/>
        <w:left w:val="none" w:sz="0" w:space="0" w:color="auto"/>
        <w:bottom w:val="none" w:sz="0" w:space="0" w:color="auto"/>
        <w:right w:val="none" w:sz="0" w:space="0" w:color="auto"/>
      </w:divBdr>
    </w:div>
    <w:div w:id="676346658">
      <w:bodyDiv w:val="1"/>
      <w:marLeft w:val="0"/>
      <w:marRight w:val="0"/>
      <w:marTop w:val="0"/>
      <w:marBottom w:val="0"/>
      <w:divBdr>
        <w:top w:val="none" w:sz="0" w:space="0" w:color="auto"/>
        <w:left w:val="none" w:sz="0" w:space="0" w:color="auto"/>
        <w:bottom w:val="none" w:sz="0" w:space="0" w:color="auto"/>
        <w:right w:val="none" w:sz="0" w:space="0" w:color="auto"/>
      </w:divBdr>
    </w:div>
    <w:div w:id="681204717">
      <w:bodyDiv w:val="1"/>
      <w:marLeft w:val="0"/>
      <w:marRight w:val="0"/>
      <w:marTop w:val="0"/>
      <w:marBottom w:val="0"/>
      <w:divBdr>
        <w:top w:val="none" w:sz="0" w:space="0" w:color="auto"/>
        <w:left w:val="none" w:sz="0" w:space="0" w:color="auto"/>
        <w:bottom w:val="none" w:sz="0" w:space="0" w:color="auto"/>
        <w:right w:val="none" w:sz="0" w:space="0" w:color="auto"/>
      </w:divBdr>
    </w:div>
    <w:div w:id="683171645">
      <w:bodyDiv w:val="1"/>
      <w:marLeft w:val="0"/>
      <w:marRight w:val="0"/>
      <w:marTop w:val="0"/>
      <w:marBottom w:val="0"/>
      <w:divBdr>
        <w:top w:val="none" w:sz="0" w:space="0" w:color="auto"/>
        <w:left w:val="none" w:sz="0" w:space="0" w:color="auto"/>
        <w:bottom w:val="none" w:sz="0" w:space="0" w:color="auto"/>
        <w:right w:val="none" w:sz="0" w:space="0" w:color="auto"/>
      </w:divBdr>
    </w:div>
    <w:div w:id="685062966">
      <w:bodyDiv w:val="1"/>
      <w:marLeft w:val="0"/>
      <w:marRight w:val="0"/>
      <w:marTop w:val="0"/>
      <w:marBottom w:val="0"/>
      <w:divBdr>
        <w:top w:val="none" w:sz="0" w:space="0" w:color="auto"/>
        <w:left w:val="none" w:sz="0" w:space="0" w:color="auto"/>
        <w:bottom w:val="none" w:sz="0" w:space="0" w:color="auto"/>
        <w:right w:val="none" w:sz="0" w:space="0" w:color="auto"/>
      </w:divBdr>
    </w:div>
    <w:div w:id="685136532">
      <w:bodyDiv w:val="1"/>
      <w:marLeft w:val="0"/>
      <w:marRight w:val="0"/>
      <w:marTop w:val="0"/>
      <w:marBottom w:val="0"/>
      <w:divBdr>
        <w:top w:val="none" w:sz="0" w:space="0" w:color="auto"/>
        <w:left w:val="none" w:sz="0" w:space="0" w:color="auto"/>
        <w:bottom w:val="none" w:sz="0" w:space="0" w:color="auto"/>
        <w:right w:val="none" w:sz="0" w:space="0" w:color="auto"/>
      </w:divBdr>
    </w:div>
    <w:div w:id="691802858">
      <w:bodyDiv w:val="1"/>
      <w:marLeft w:val="0"/>
      <w:marRight w:val="0"/>
      <w:marTop w:val="0"/>
      <w:marBottom w:val="0"/>
      <w:divBdr>
        <w:top w:val="none" w:sz="0" w:space="0" w:color="auto"/>
        <w:left w:val="none" w:sz="0" w:space="0" w:color="auto"/>
        <w:bottom w:val="none" w:sz="0" w:space="0" w:color="auto"/>
        <w:right w:val="none" w:sz="0" w:space="0" w:color="auto"/>
      </w:divBdr>
    </w:div>
    <w:div w:id="692075412">
      <w:bodyDiv w:val="1"/>
      <w:marLeft w:val="0"/>
      <w:marRight w:val="0"/>
      <w:marTop w:val="0"/>
      <w:marBottom w:val="0"/>
      <w:divBdr>
        <w:top w:val="none" w:sz="0" w:space="0" w:color="auto"/>
        <w:left w:val="none" w:sz="0" w:space="0" w:color="auto"/>
        <w:bottom w:val="none" w:sz="0" w:space="0" w:color="auto"/>
        <w:right w:val="none" w:sz="0" w:space="0" w:color="auto"/>
      </w:divBdr>
    </w:div>
    <w:div w:id="693768149">
      <w:bodyDiv w:val="1"/>
      <w:marLeft w:val="0"/>
      <w:marRight w:val="0"/>
      <w:marTop w:val="0"/>
      <w:marBottom w:val="0"/>
      <w:divBdr>
        <w:top w:val="none" w:sz="0" w:space="0" w:color="auto"/>
        <w:left w:val="none" w:sz="0" w:space="0" w:color="auto"/>
        <w:bottom w:val="none" w:sz="0" w:space="0" w:color="auto"/>
        <w:right w:val="none" w:sz="0" w:space="0" w:color="auto"/>
      </w:divBdr>
    </w:div>
    <w:div w:id="694157410">
      <w:bodyDiv w:val="1"/>
      <w:marLeft w:val="0"/>
      <w:marRight w:val="0"/>
      <w:marTop w:val="0"/>
      <w:marBottom w:val="0"/>
      <w:divBdr>
        <w:top w:val="none" w:sz="0" w:space="0" w:color="auto"/>
        <w:left w:val="none" w:sz="0" w:space="0" w:color="auto"/>
        <w:bottom w:val="none" w:sz="0" w:space="0" w:color="auto"/>
        <w:right w:val="none" w:sz="0" w:space="0" w:color="auto"/>
      </w:divBdr>
    </w:div>
    <w:div w:id="694505954">
      <w:bodyDiv w:val="1"/>
      <w:marLeft w:val="0"/>
      <w:marRight w:val="0"/>
      <w:marTop w:val="0"/>
      <w:marBottom w:val="0"/>
      <w:divBdr>
        <w:top w:val="none" w:sz="0" w:space="0" w:color="auto"/>
        <w:left w:val="none" w:sz="0" w:space="0" w:color="auto"/>
        <w:bottom w:val="none" w:sz="0" w:space="0" w:color="auto"/>
        <w:right w:val="none" w:sz="0" w:space="0" w:color="auto"/>
      </w:divBdr>
    </w:div>
    <w:div w:id="697124082">
      <w:bodyDiv w:val="1"/>
      <w:marLeft w:val="0"/>
      <w:marRight w:val="0"/>
      <w:marTop w:val="0"/>
      <w:marBottom w:val="0"/>
      <w:divBdr>
        <w:top w:val="none" w:sz="0" w:space="0" w:color="auto"/>
        <w:left w:val="none" w:sz="0" w:space="0" w:color="auto"/>
        <w:bottom w:val="none" w:sz="0" w:space="0" w:color="auto"/>
        <w:right w:val="none" w:sz="0" w:space="0" w:color="auto"/>
      </w:divBdr>
    </w:div>
    <w:div w:id="701713771">
      <w:bodyDiv w:val="1"/>
      <w:marLeft w:val="0"/>
      <w:marRight w:val="0"/>
      <w:marTop w:val="0"/>
      <w:marBottom w:val="0"/>
      <w:divBdr>
        <w:top w:val="none" w:sz="0" w:space="0" w:color="auto"/>
        <w:left w:val="none" w:sz="0" w:space="0" w:color="auto"/>
        <w:bottom w:val="none" w:sz="0" w:space="0" w:color="auto"/>
        <w:right w:val="none" w:sz="0" w:space="0" w:color="auto"/>
      </w:divBdr>
    </w:div>
    <w:div w:id="702709109">
      <w:bodyDiv w:val="1"/>
      <w:marLeft w:val="0"/>
      <w:marRight w:val="0"/>
      <w:marTop w:val="0"/>
      <w:marBottom w:val="0"/>
      <w:divBdr>
        <w:top w:val="none" w:sz="0" w:space="0" w:color="auto"/>
        <w:left w:val="none" w:sz="0" w:space="0" w:color="auto"/>
        <w:bottom w:val="none" w:sz="0" w:space="0" w:color="auto"/>
        <w:right w:val="none" w:sz="0" w:space="0" w:color="auto"/>
      </w:divBdr>
    </w:div>
    <w:div w:id="702755405">
      <w:bodyDiv w:val="1"/>
      <w:marLeft w:val="0"/>
      <w:marRight w:val="0"/>
      <w:marTop w:val="0"/>
      <w:marBottom w:val="0"/>
      <w:divBdr>
        <w:top w:val="none" w:sz="0" w:space="0" w:color="auto"/>
        <w:left w:val="none" w:sz="0" w:space="0" w:color="auto"/>
        <w:bottom w:val="none" w:sz="0" w:space="0" w:color="auto"/>
        <w:right w:val="none" w:sz="0" w:space="0" w:color="auto"/>
      </w:divBdr>
    </w:div>
    <w:div w:id="707487438">
      <w:bodyDiv w:val="1"/>
      <w:marLeft w:val="0"/>
      <w:marRight w:val="0"/>
      <w:marTop w:val="0"/>
      <w:marBottom w:val="0"/>
      <w:divBdr>
        <w:top w:val="none" w:sz="0" w:space="0" w:color="auto"/>
        <w:left w:val="none" w:sz="0" w:space="0" w:color="auto"/>
        <w:bottom w:val="none" w:sz="0" w:space="0" w:color="auto"/>
        <w:right w:val="none" w:sz="0" w:space="0" w:color="auto"/>
      </w:divBdr>
    </w:div>
    <w:div w:id="712122864">
      <w:bodyDiv w:val="1"/>
      <w:marLeft w:val="0"/>
      <w:marRight w:val="0"/>
      <w:marTop w:val="0"/>
      <w:marBottom w:val="0"/>
      <w:divBdr>
        <w:top w:val="none" w:sz="0" w:space="0" w:color="auto"/>
        <w:left w:val="none" w:sz="0" w:space="0" w:color="auto"/>
        <w:bottom w:val="none" w:sz="0" w:space="0" w:color="auto"/>
        <w:right w:val="none" w:sz="0" w:space="0" w:color="auto"/>
      </w:divBdr>
    </w:div>
    <w:div w:id="713040286">
      <w:bodyDiv w:val="1"/>
      <w:marLeft w:val="0"/>
      <w:marRight w:val="0"/>
      <w:marTop w:val="0"/>
      <w:marBottom w:val="0"/>
      <w:divBdr>
        <w:top w:val="none" w:sz="0" w:space="0" w:color="auto"/>
        <w:left w:val="none" w:sz="0" w:space="0" w:color="auto"/>
        <w:bottom w:val="none" w:sz="0" w:space="0" w:color="auto"/>
        <w:right w:val="none" w:sz="0" w:space="0" w:color="auto"/>
      </w:divBdr>
    </w:div>
    <w:div w:id="713118695">
      <w:bodyDiv w:val="1"/>
      <w:marLeft w:val="0"/>
      <w:marRight w:val="0"/>
      <w:marTop w:val="0"/>
      <w:marBottom w:val="0"/>
      <w:divBdr>
        <w:top w:val="none" w:sz="0" w:space="0" w:color="auto"/>
        <w:left w:val="none" w:sz="0" w:space="0" w:color="auto"/>
        <w:bottom w:val="none" w:sz="0" w:space="0" w:color="auto"/>
        <w:right w:val="none" w:sz="0" w:space="0" w:color="auto"/>
      </w:divBdr>
    </w:div>
    <w:div w:id="715274341">
      <w:bodyDiv w:val="1"/>
      <w:marLeft w:val="0"/>
      <w:marRight w:val="0"/>
      <w:marTop w:val="0"/>
      <w:marBottom w:val="0"/>
      <w:divBdr>
        <w:top w:val="none" w:sz="0" w:space="0" w:color="auto"/>
        <w:left w:val="none" w:sz="0" w:space="0" w:color="auto"/>
        <w:bottom w:val="none" w:sz="0" w:space="0" w:color="auto"/>
        <w:right w:val="none" w:sz="0" w:space="0" w:color="auto"/>
      </w:divBdr>
    </w:div>
    <w:div w:id="715935872">
      <w:bodyDiv w:val="1"/>
      <w:marLeft w:val="0"/>
      <w:marRight w:val="0"/>
      <w:marTop w:val="0"/>
      <w:marBottom w:val="0"/>
      <w:divBdr>
        <w:top w:val="none" w:sz="0" w:space="0" w:color="auto"/>
        <w:left w:val="none" w:sz="0" w:space="0" w:color="auto"/>
        <w:bottom w:val="none" w:sz="0" w:space="0" w:color="auto"/>
        <w:right w:val="none" w:sz="0" w:space="0" w:color="auto"/>
      </w:divBdr>
    </w:div>
    <w:div w:id="719327853">
      <w:bodyDiv w:val="1"/>
      <w:marLeft w:val="0"/>
      <w:marRight w:val="0"/>
      <w:marTop w:val="0"/>
      <w:marBottom w:val="0"/>
      <w:divBdr>
        <w:top w:val="none" w:sz="0" w:space="0" w:color="auto"/>
        <w:left w:val="none" w:sz="0" w:space="0" w:color="auto"/>
        <w:bottom w:val="none" w:sz="0" w:space="0" w:color="auto"/>
        <w:right w:val="none" w:sz="0" w:space="0" w:color="auto"/>
      </w:divBdr>
    </w:div>
    <w:div w:id="723870554">
      <w:bodyDiv w:val="1"/>
      <w:marLeft w:val="0"/>
      <w:marRight w:val="0"/>
      <w:marTop w:val="0"/>
      <w:marBottom w:val="0"/>
      <w:divBdr>
        <w:top w:val="none" w:sz="0" w:space="0" w:color="auto"/>
        <w:left w:val="none" w:sz="0" w:space="0" w:color="auto"/>
        <w:bottom w:val="none" w:sz="0" w:space="0" w:color="auto"/>
        <w:right w:val="none" w:sz="0" w:space="0" w:color="auto"/>
      </w:divBdr>
    </w:div>
    <w:div w:id="724916163">
      <w:bodyDiv w:val="1"/>
      <w:marLeft w:val="0"/>
      <w:marRight w:val="0"/>
      <w:marTop w:val="0"/>
      <w:marBottom w:val="0"/>
      <w:divBdr>
        <w:top w:val="none" w:sz="0" w:space="0" w:color="auto"/>
        <w:left w:val="none" w:sz="0" w:space="0" w:color="auto"/>
        <w:bottom w:val="none" w:sz="0" w:space="0" w:color="auto"/>
        <w:right w:val="none" w:sz="0" w:space="0" w:color="auto"/>
      </w:divBdr>
    </w:div>
    <w:div w:id="728966598">
      <w:bodyDiv w:val="1"/>
      <w:marLeft w:val="0"/>
      <w:marRight w:val="0"/>
      <w:marTop w:val="0"/>
      <w:marBottom w:val="0"/>
      <w:divBdr>
        <w:top w:val="none" w:sz="0" w:space="0" w:color="auto"/>
        <w:left w:val="none" w:sz="0" w:space="0" w:color="auto"/>
        <w:bottom w:val="none" w:sz="0" w:space="0" w:color="auto"/>
        <w:right w:val="none" w:sz="0" w:space="0" w:color="auto"/>
      </w:divBdr>
    </w:div>
    <w:div w:id="729499301">
      <w:bodyDiv w:val="1"/>
      <w:marLeft w:val="0"/>
      <w:marRight w:val="0"/>
      <w:marTop w:val="0"/>
      <w:marBottom w:val="0"/>
      <w:divBdr>
        <w:top w:val="none" w:sz="0" w:space="0" w:color="auto"/>
        <w:left w:val="none" w:sz="0" w:space="0" w:color="auto"/>
        <w:bottom w:val="none" w:sz="0" w:space="0" w:color="auto"/>
        <w:right w:val="none" w:sz="0" w:space="0" w:color="auto"/>
      </w:divBdr>
    </w:div>
    <w:div w:id="738867453">
      <w:bodyDiv w:val="1"/>
      <w:marLeft w:val="0"/>
      <w:marRight w:val="0"/>
      <w:marTop w:val="0"/>
      <w:marBottom w:val="0"/>
      <w:divBdr>
        <w:top w:val="none" w:sz="0" w:space="0" w:color="auto"/>
        <w:left w:val="none" w:sz="0" w:space="0" w:color="auto"/>
        <w:bottom w:val="none" w:sz="0" w:space="0" w:color="auto"/>
        <w:right w:val="none" w:sz="0" w:space="0" w:color="auto"/>
      </w:divBdr>
    </w:div>
    <w:div w:id="741373296">
      <w:bodyDiv w:val="1"/>
      <w:marLeft w:val="0"/>
      <w:marRight w:val="0"/>
      <w:marTop w:val="0"/>
      <w:marBottom w:val="0"/>
      <w:divBdr>
        <w:top w:val="none" w:sz="0" w:space="0" w:color="auto"/>
        <w:left w:val="none" w:sz="0" w:space="0" w:color="auto"/>
        <w:bottom w:val="none" w:sz="0" w:space="0" w:color="auto"/>
        <w:right w:val="none" w:sz="0" w:space="0" w:color="auto"/>
      </w:divBdr>
    </w:div>
    <w:div w:id="742139920">
      <w:bodyDiv w:val="1"/>
      <w:marLeft w:val="0"/>
      <w:marRight w:val="0"/>
      <w:marTop w:val="0"/>
      <w:marBottom w:val="0"/>
      <w:divBdr>
        <w:top w:val="none" w:sz="0" w:space="0" w:color="auto"/>
        <w:left w:val="none" w:sz="0" w:space="0" w:color="auto"/>
        <w:bottom w:val="none" w:sz="0" w:space="0" w:color="auto"/>
        <w:right w:val="none" w:sz="0" w:space="0" w:color="auto"/>
      </w:divBdr>
    </w:div>
    <w:div w:id="743260727">
      <w:bodyDiv w:val="1"/>
      <w:marLeft w:val="0"/>
      <w:marRight w:val="0"/>
      <w:marTop w:val="0"/>
      <w:marBottom w:val="0"/>
      <w:divBdr>
        <w:top w:val="none" w:sz="0" w:space="0" w:color="auto"/>
        <w:left w:val="none" w:sz="0" w:space="0" w:color="auto"/>
        <w:bottom w:val="none" w:sz="0" w:space="0" w:color="auto"/>
        <w:right w:val="none" w:sz="0" w:space="0" w:color="auto"/>
      </w:divBdr>
    </w:div>
    <w:div w:id="745496088">
      <w:bodyDiv w:val="1"/>
      <w:marLeft w:val="0"/>
      <w:marRight w:val="0"/>
      <w:marTop w:val="0"/>
      <w:marBottom w:val="0"/>
      <w:divBdr>
        <w:top w:val="none" w:sz="0" w:space="0" w:color="auto"/>
        <w:left w:val="none" w:sz="0" w:space="0" w:color="auto"/>
        <w:bottom w:val="none" w:sz="0" w:space="0" w:color="auto"/>
        <w:right w:val="none" w:sz="0" w:space="0" w:color="auto"/>
      </w:divBdr>
    </w:div>
    <w:div w:id="745538093">
      <w:bodyDiv w:val="1"/>
      <w:marLeft w:val="0"/>
      <w:marRight w:val="0"/>
      <w:marTop w:val="0"/>
      <w:marBottom w:val="0"/>
      <w:divBdr>
        <w:top w:val="none" w:sz="0" w:space="0" w:color="auto"/>
        <w:left w:val="none" w:sz="0" w:space="0" w:color="auto"/>
        <w:bottom w:val="none" w:sz="0" w:space="0" w:color="auto"/>
        <w:right w:val="none" w:sz="0" w:space="0" w:color="auto"/>
      </w:divBdr>
    </w:div>
    <w:div w:id="746266944">
      <w:bodyDiv w:val="1"/>
      <w:marLeft w:val="0"/>
      <w:marRight w:val="0"/>
      <w:marTop w:val="0"/>
      <w:marBottom w:val="0"/>
      <w:divBdr>
        <w:top w:val="none" w:sz="0" w:space="0" w:color="auto"/>
        <w:left w:val="none" w:sz="0" w:space="0" w:color="auto"/>
        <w:bottom w:val="none" w:sz="0" w:space="0" w:color="auto"/>
        <w:right w:val="none" w:sz="0" w:space="0" w:color="auto"/>
      </w:divBdr>
    </w:div>
    <w:div w:id="752510574">
      <w:bodyDiv w:val="1"/>
      <w:marLeft w:val="0"/>
      <w:marRight w:val="0"/>
      <w:marTop w:val="0"/>
      <w:marBottom w:val="0"/>
      <w:divBdr>
        <w:top w:val="none" w:sz="0" w:space="0" w:color="auto"/>
        <w:left w:val="none" w:sz="0" w:space="0" w:color="auto"/>
        <w:bottom w:val="none" w:sz="0" w:space="0" w:color="auto"/>
        <w:right w:val="none" w:sz="0" w:space="0" w:color="auto"/>
      </w:divBdr>
    </w:div>
    <w:div w:id="754127220">
      <w:bodyDiv w:val="1"/>
      <w:marLeft w:val="0"/>
      <w:marRight w:val="0"/>
      <w:marTop w:val="0"/>
      <w:marBottom w:val="0"/>
      <w:divBdr>
        <w:top w:val="none" w:sz="0" w:space="0" w:color="auto"/>
        <w:left w:val="none" w:sz="0" w:space="0" w:color="auto"/>
        <w:bottom w:val="none" w:sz="0" w:space="0" w:color="auto"/>
        <w:right w:val="none" w:sz="0" w:space="0" w:color="auto"/>
      </w:divBdr>
    </w:div>
    <w:div w:id="756052353">
      <w:bodyDiv w:val="1"/>
      <w:marLeft w:val="0"/>
      <w:marRight w:val="0"/>
      <w:marTop w:val="0"/>
      <w:marBottom w:val="0"/>
      <w:divBdr>
        <w:top w:val="none" w:sz="0" w:space="0" w:color="auto"/>
        <w:left w:val="none" w:sz="0" w:space="0" w:color="auto"/>
        <w:bottom w:val="none" w:sz="0" w:space="0" w:color="auto"/>
        <w:right w:val="none" w:sz="0" w:space="0" w:color="auto"/>
      </w:divBdr>
    </w:div>
    <w:div w:id="760179682">
      <w:bodyDiv w:val="1"/>
      <w:marLeft w:val="0"/>
      <w:marRight w:val="0"/>
      <w:marTop w:val="0"/>
      <w:marBottom w:val="0"/>
      <w:divBdr>
        <w:top w:val="none" w:sz="0" w:space="0" w:color="auto"/>
        <w:left w:val="none" w:sz="0" w:space="0" w:color="auto"/>
        <w:bottom w:val="none" w:sz="0" w:space="0" w:color="auto"/>
        <w:right w:val="none" w:sz="0" w:space="0" w:color="auto"/>
      </w:divBdr>
    </w:div>
    <w:div w:id="763304159">
      <w:bodyDiv w:val="1"/>
      <w:marLeft w:val="0"/>
      <w:marRight w:val="0"/>
      <w:marTop w:val="0"/>
      <w:marBottom w:val="0"/>
      <w:divBdr>
        <w:top w:val="none" w:sz="0" w:space="0" w:color="auto"/>
        <w:left w:val="none" w:sz="0" w:space="0" w:color="auto"/>
        <w:bottom w:val="none" w:sz="0" w:space="0" w:color="auto"/>
        <w:right w:val="none" w:sz="0" w:space="0" w:color="auto"/>
      </w:divBdr>
    </w:div>
    <w:div w:id="766969559">
      <w:bodyDiv w:val="1"/>
      <w:marLeft w:val="0"/>
      <w:marRight w:val="0"/>
      <w:marTop w:val="0"/>
      <w:marBottom w:val="0"/>
      <w:divBdr>
        <w:top w:val="none" w:sz="0" w:space="0" w:color="auto"/>
        <w:left w:val="none" w:sz="0" w:space="0" w:color="auto"/>
        <w:bottom w:val="none" w:sz="0" w:space="0" w:color="auto"/>
        <w:right w:val="none" w:sz="0" w:space="0" w:color="auto"/>
      </w:divBdr>
    </w:div>
    <w:div w:id="768738564">
      <w:bodyDiv w:val="1"/>
      <w:marLeft w:val="0"/>
      <w:marRight w:val="0"/>
      <w:marTop w:val="0"/>
      <w:marBottom w:val="0"/>
      <w:divBdr>
        <w:top w:val="none" w:sz="0" w:space="0" w:color="auto"/>
        <w:left w:val="none" w:sz="0" w:space="0" w:color="auto"/>
        <w:bottom w:val="none" w:sz="0" w:space="0" w:color="auto"/>
        <w:right w:val="none" w:sz="0" w:space="0" w:color="auto"/>
      </w:divBdr>
    </w:div>
    <w:div w:id="769744206">
      <w:bodyDiv w:val="1"/>
      <w:marLeft w:val="0"/>
      <w:marRight w:val="0"/>
      <w:marTop w:val="0"/>
      <w:marBottom w:val="0"/>
      <w:divBdr>
        <w:top w:val="none" w:sz="0" w:space="0" w:color="auto"/>
        <w:left w:val="none" w:sz="0" w:space="0" w:color="auto"/>
        <w:bottom w:val="none" w:sz="0" w:space="0" w:color="auto"/>
        <w:right w:val="none" w:sz="0" w:space="0" w:color="auto"/>
      </w:divBdr>
    </w:div>
    <w:div w:id="771047982">
      <w:bodyDiv w:val="1"/>
      <w:marLeft w:val="0"/>
      <w:marRight w:val="0"/>
      <w:marTop w:val="0"/>
      <w:marBottom w:val="0"/>
      <w:divBdr>
        <w:top w:val="none" w:sz="0" w:space="0" w:color="auto"/>
        <w:left w:val="none" w:sz="0" w:space="0" w:color="auto"/>
        <w:bottom w:val="none" w:sz="0" w:space="0" w:color="auto"/>
        <w:right w:val="none" w:sz="0" w:space="0" w:color="auto"/>
      </w:divBdr>
    </w:div>
    <w:div w:id="771820869">
      <w:bodyDiv w:val="1"/>
      <w:marLeft w:val="0"/>
      <w:marRight w:val="0"/>
      <w:marTop w:val="0"/>
      <w:marBottom w:val="0"/>
      <w:divBdr>
        <w:top w:val="none" w:sz="0" w:space="0" w:color="auto"/>
        <w:left w:val="none" w:sz="0" w:space="0" w:color="auto"/>
        <w:bottom w:val="none" w:sz="0" w:space="0" w:color="auto"/>
        <w:right w:val="none" w:sz="0" w:space="0" w:color="auto"/>
      </w:divBdr>
    </w:div>
    <w:div w:id="774979748">
      <w:bodyDiv w:val="1"/>
      <w:marLeft w:val="0"/>
      <w:marRight w:val="0"/>
      <w:marTop w:val="0"/>
      <w:marBottom w:val="0"/>
      <w:divBdr>
        <w:top w:val="none" w:sz="0" w:space="0" w:color="auto"/>
        <w:left w:val="none" w:sz="0" w:space="0" w:color="auto"/>
        <w:bottom w:val="none" w:sz="0" w:space="0" w:color="auto"/>
        <w:right w:val="none" w:sz="0" w:space="0" w:color="auto"/>
      </w:divBdr>
    </w:div>
    <w:div w:id="777988847">
      <w:bodyDiv w:val="1"/>
      <w:marLeft w:val="0"/>
      <w:marRight w:val="0"/>
      <w:marTop w:val="0"/>
      <w:marBottom w:val="0"/>
      <w:divBdr>
        <w:top w:val="none" w:sz="0" w:space="0" w:color="auto"/>
        <w:left w:val="none" w:sz="0" w:space="0" w:color="auto"/>
        <w:bottom w:val="none" w:sz="0" w:space="0" w:color="auto"/>
        <w:right w:val="none" w:sz="0" w:space="0" w:color="auto"/>
      </w:divBdr>
    </w:div>
    <w:div w:id="778529887">
      <w:bodyDiv w:val="1"/>
      <w:marLeft w:val="0"/>
      <w:marRight w:val="0"/>
      <w:marTop w:val="0"/>
      <w:marBottom w:val="0"/>
      <w:divBdr>
        <w:top w:val="none" w:sz="0" w:space="0" w:color="auto"/>
        <w:left w:val="none" w:sz="0" w:space="0" w:color="auto"/>
        <w:bottom w:val="none" w:sz="0" w:space="0" w:color="auto"/>
        <w:right w:val="none" w:sz="0" w:space="0" w:color="auto"/>
      </w:divBdr>
    </w:div>
    <w:div w:id="780298652">
      <w:bodyDiv w:val="1"/>
      <w:marLeft w:val="0"/>
      <w:marRight w:val="0"/>
      <w:marTop w:val="0"/>
      <w:marBottom w:val="0"/>
      <w:divBdr>
        <w:top w:val="none" w:sz="0" w:space="0" w:color="auto"/>
        <w:left w:val="none" w:sz="0" w:space="0" w:color="auto"/>
        <w:bottom w:val="none" w:sz="0" w:space="0" w:color="auto"/>
        <w:right w:val="none" w:sz="0" w:space="0" w:color="auto"/>
      </w:divBdr>
    </w:div>
    <w:div w:id="786660574">
      <w:bodyDiv w:val="1"/>
      <w:marLeft w:val="0"/>
      <w:marRight w:val="0"/>
      <w:marTop w:val="0"/>
      <w:marBottom w:val="0"/>
      <w:divBdr>
        <w:top w:val="none" w:sz="0" w:space="0" w:color="auto"/>
        <w:left w:val="none" w:sz="0" w:space="0" w:color="auto"/>
        <w:bottom w:val="none" w:sz="0" w:space="0" w:color="auto"/>
        <w:right w:val="none" w:sz="0" w:space="0" w:color="auto"/>
      </w:divBdr>
    </w:div>
    <w:div w:id="789665742">
      <w:bodyDiv w:val="1"/>
      <w:marLeft w:val="0"/>
      <w:marRight w:val="0"/>
      <w:marTop w:val="0"/>
      <w:marBottom w:val="0"/>
      <w:divBdr>
        <w:top w:val="none" w:sz="0" w:space="0" w:color="auto"/>
        <w:left w:val="none" w:sz="0" w:space="0" w:color="auto"/>
        <w:bottom w:val="none" w:sz="0" w:space="0" w:color="auto"/>
        <w:right w:val="none" w:sz="0" w:space="0" w:color="auto"/>
      </w:divBdr>
    </w:div>
    <w:div w:id="790823753">
      <w:bodyDiv w:val="1"/>
      <w:marLeft w:val="0"/>
      <w:marRight w:val="0"/>
      <w:marTop w:val="0"/>
      <w:marBottom w:val="0"/>
      <w:divBdr>
        <w:top w:val="none" w:sz="0" w:space="0" w:color="auto"/>
        <w:left w:val="none" w:sz="0" w:space="0" w:color="auto"/>
        <w:bottom w:val="none" w:sz="0" w:space="0" w:color="auto"/>
        <w:right w:val="none" w:sz="0" w:space="0" w:color="auto"/>
      </w:divBdr>
    </w:div>
    <w:div w:id="791050906">
      <w:bodyDiv w:val="1"/>
      <w:marLeft w:val="0"/>
      <w:marRight w:val="0"/>
      <w:marTop w:val="0"/>
      <w:marBottom w:val="0"/>
      <w:divBdr>
        <w:top w:val="none" w:sz="0" w:space="0" w:color="auto"/>
        <w:left w:val="none" w:sz="0" w:space="0" w:color="auto"/>
        <w:bottom w:val="none" w:sz="0" w:space="0" w:color="auto"/>
        <w:right w:val="none" w:sz="0" w:space="0" w:color="auto"/>
      </w:divBdr>
    </w:div>
    <w:div w:id="791486642">
      <w:bodyDiv w:val="1"/>
      <w:marLeft w:val="0"/>
      <w:marRight w:val="0"/>
      <w:marTop w:val="0"/>
      <w:marBottom w:val="0"/>
      <w:divBdr>
        <w:top w:val="none" w:sz="0" w:space="0" w:color="auto"/>
        <w:left w:val="none" w:sz="0" w:space="0" w:color="auto"/>
        <w:bottom w:val="none" w:sz="0" w:space="0" w:color="auto"/>
        <w:right w:val="none" w:sz="0" w:space="0" w:color="auto"/>
      </w:divBdr>
    </w:div>
    <w:div w:id="791941036">
      <w:bodyDiv w:val="1"/>
      <w:marLeft w:val="0"/>
      <w:marRight w:val="0"/>
      <w:marTop w:val="0"/>
      <w:marBottom w:val="0"/>
      <w:divBdr>
        <w:top w:val="none" w:sz="0" w:space="0" w:color="auto"/>
        <w:left w:val="none" w:sz="0" w:space="0" w:color="auto"/>
        <w:bottom w:val="none" w:sz="0" w:space="0" w:color="auto"/>
        <w:right w:val="none" w:sz="0" w:space="0" w:color="auto"/>
      </w:divBdr>
    </w:div>
    <w:div w:id="795375300">
      <w:bodyDiv w:val="1"/>
      <w:marLeft w:val="0"/>
      <w:marRight w:val="0"/>
      <w:marTop w:val="0"/>
      <w:marBottom w:val="0"/>
      <w:divBdr>
        <w:top w:val="none" w:sz="0" w:space="0" w:color="auto"/>
        <w:left w:val="none" w:sz="0" w:space="0" w:color="auto"/>
        <w:bottom w:val="none" w:sz="0" w:space="0" w:color="auto"/>
        <w:right w:val="none" w:sz="0" w:space="0" w:color="auto"/>
      </w:divBdr>
    </w:div>
    <w:div w:id="796139377">
      <w:bodyDiv w:val="1"/>
      <w:marLeft w:val="0"/>
      <w:marRight w:val="0"/>
      <w:marTop w:val="0"/>
      <w:marBottom w:val="0"/>
      <w:divBdr>
        <w:top w:val="none" w:sz="0" w:space="0" w:color="auto"/>
        <w:left w:val="none" w:sz="0" w:space="0" w:color="auto"/>
        <w:bottom w:val="none" w:sz="0" w:space="0" w:color="auto"/>
        <w:right w:val="none" w:sz="0" w:space="0" w:color="auto"/>
      </w:divBdr>
    </w:div>
    <w:div w:id="797533034">
      <w:bodyDiv w:val="1"/>
      <w:marLeft w:val="0"/>
      <w:marRight w:val="0"/>
      <w:marTop w:val="0"/>
      <w:marBottom w:val="0"/>
      <w:divBdr>
        <w:top w:val="none" w:sz="0" w:space="0" w:color="auto"/>
        <w:left w:val="none" w:sz="0" w:space="0" w:color="auto"/>
        <w:bottom w:val="none" w:sz="0" w:space="0" w:color="auto"/>
        <w:right w:val="none" w:sz="0" w:space="0" w:color="auto"/>
      </w:divBdr>
    </w:div>
    <w:div w:id="801964582">
      <w:bodyDiv w:val="1"/>
      <w:marLeft w:val="0"/>
      <w:marRight w:val="0"/>
      <w:marTop w:val="0"/>
      <w:marBottom w:val="0"/>
      <w:divBdr>
        <w:top w:val="none" w:sz="0" w:space="0" w:color="auto"/>
        <w:left w:val="none" w:sz="0" w:space="0" w:color="auto"/>
        <w:bottom w:val="none" w:sz="0" w:space="0" w:color="auto"/>
        <w:right w:val="none" w:sz="0" w:space="0" w:color="auto"/>
      </w:divBdr>
    </w:div>
    <w:div w:id="803154911">
      <w:bodyDiv w:val="1"/>
      <w:marLeft w:val="0"/>
      <w:marRight w:val="0"/>
      <w:marTop w:val="0"/>
      <w:marBottom w:val="0"/>
      <w:divBdr>
        <w:top w:val="none" w:sz="0" w:space="0" w:color="auto"/>
        <w:left w:val="none" w:sz="0" w:space="0" w:color="auto"/>
        <w:bottom w:val="none" w:sz="0" w:space="0" w:color="auto"/>
        <w:right w:val="none" w:sz="0" w:space="0" w:color="auto"/>
      </w:divBdr>
    </w:div>
    <w:div w:id="804005320">
      <w:bodyDiv w:val="1"/>
      <w:marLeft w:val="0"/>
      <w:marRight w:val="0"/>
      <w:marTop w:val="0"/>
      <w:marBottom w:val="0"/>
      <w:divBdr>
        <w:top w:val="none" w:sz="0" w:space="0" w:color="auto"/>
        <w:left w:val="none" w:sz="0" w:space="0" w:color="auto"/>
        <w:bottom w:val="none" w:sz="0" w:space="0" w:color="auto"/>
        <w:right w:val="none" w:sz="0" w:space="0" w:color="auto"/>
      </w:divBdr>
    </w:div>
    <w:div w:id="804156852">
      <w:bodyDiv w:val="1"/>
      <w:marLeft w:val="0"/>
      <w:marRight w:val="0"/>
      <w:marTop w:val="0"/>
      <w:marBottom w:val="0"/>
      <w:divBdr>
        <w:top w:val="none" w:sz="0" w:space="0" w:color="auto"/>
        <w:left w:val="none" w:sz="0" w:space="0" w:color="auto"/>
        <w:bottom w:val="none" w:sz="0" w:space="0" w:color="auto"/>
        <w:right w:val="none" w:sz="0" w:space="0" w:color="auto"/>
      </w:divBdr>
    </w:div>
    <w:div w:id="805125488">
      <w:bodyDiv w:val="1"/>
      <w:marLeft w:val="0"/>
      <w:marRight w:val="0"/>
      <w:marTop w:val="0"/>
      <w:marBottom w:val="0"/>
      <w:divBdr>
        <w:top w:val="none" w:sz="0" w:space="0" w:color="auto"/>
        <w:left w:val="none" w:sz="0" w:space="0" w:color="auto"/>
        <w:bottom w:val="none" w:sz="0" w:space="0" w:color="auto"/>
        <w:right w:val="none" w:sz="0" w:space="0" w:color="auto"/>
      </w:divBdr>
    </w:div>
    <w:div w:id="805469074">
      <w:bodyDiv w:val="1"/>
      <w:marLeft w:val="0"/>
      <w:marRight w:val="0"/>
      <w:marTop w:val="0"/>
      <w:marBottom w:val="0"/>
      <w:divBdr>
        <w:top w:val="none" w:sz="0" w:space="0" w:color="auto"/>
        <w:left w:val="none" w:sz="0" w:space="0" w:color="auto"/>
        <w:bottom w:val="none" w:sz="0" w:space="0" w:color="auto"/>
        <w:right w:val="none" w:sz="0" w:space="0" w:color="auto"/>
      </w:divBdr>
    </w:div>
    <w:div w:id="814638673">
      <w:bodyDiv w:val="1"/>
      <w:marLeft w:val="0"/>
      <w:marRight w:val="0"/>
      <w:marTop w:val="0"/>
      <w:marBottom w:val="0"/>
      <w:divBdr>
        <w:top w:val="none" w:sz="0" w:space="0" w:color="auto"/>
        <w:left w:val="none" w:sz="0" w:space="0" w:color="auto"/>
        <w:bottom w:val="none" w:sz="0" w:space="0" w:color="auto"/>
        <w:right w:val="none" w:sz="0" w:space="0" w:color="auto"/>
      </w:divBdr>
    </w:div>
    <w:div w:id="817307868">
      <w:bodyDiv w:val="1"/>
      <w:marLeft w:val="0"/>
      <w:marRight w:val="0"/>
      <w:marTop w:val="0"/>
      <w:marBottom w:val="0"/>
      <w:divBdr>
        <w:top w:val="none" w:sz="0" w:space="0" w:color="auto"/>
        <w:left w:val="none" w:sz="0" w:space="0" w:color="auto"/>
        <w:bottom w:val="none" w:sz="0" w:space="0" w:color="auto"/>
        <w:right w:val="none" w:sz="0" w:space="0" w:color="auto"/>
      </w:divBdr>
    </w:div>
    <w:div w:id="819855583">
      <w:bodyDiv w:val="1"/>
      <w:marLeft w:val="0"/>
      <w:marRight w:val="0"/>
      <w:marTop w:val="0"/>
      <w:marBottom w:val="0"/>
      <w:divBdr>
        <w:top w:val="none" w:sz="0" w:space="0" w:color="auto"/>
        <w:left w:val="none" w:sz="0" w:space="0" w:color="auto"/>
        <w:bottom w:val="none" w:sz="0" w:space="0" w:color="auto"/>
        <w:right w:val="none" w:sz="0" w:space="0" w:color="auto"/>
      </w:divBdr>
    </w:div>
    <w:div w:id="822618628">
      <w:bodyDiv w:val="1"/>
      <w:marLeft w:val="0"/>
      <w:marRight w:val="0"/>
      <w:marTop w:val="0"/>
      <w:marBottom w:val="0"/>
      <w:divBdr>
        <w:top w:val="none" w:sz="0" w:space="0" w:color="auto"/>
        <w:left w:val="none" w:sz="0" w:space="0" w:color="auto"/>
        <w:bottom w:val="none" w:sz="0" w:space="0" w:color="auto"/>
        <w:right w:val="none" w:sz="0" w:space="0" w:color="auto"/>
      </w:divBdr>
    </w:div>
    <w:div w:id="825321921">
      <w:bodyDiv w:val="1"/>
      <w:marLeft w:val="0"/>
      <w:marRight w:val="0"/>
      <w:marTop w:val="0"/>
      <w:marBottom w:val="0"/>
      <w:divBdr>
        <w:top w:val="none" w:sz="0" w:space="0" w:color="auto"/>
        <w:left w:val="none" w:sz="0" w:space="0" w:color="auto"/>
        <w:bottom w:val="none" w:sz="0" w:space="0" w:color="auto"/>
        <w:right w:val="none" w:sz="0" w:space="0" w:color="auto"/>
      </w:divBdr>
    </w:div>
    <w:div w:id="828519213">
      <w:bodyDiv w:val="1"/>
      <w:marLeft w:val="0"/>
      <w:marRight w:val="0"/>
      <w:marTop w:val="0"/>
      <w:marBottom w:val="0"/>
      <w:divBdr>
        <w:top w:val="none" w:sz="0" w:space="0" w:color="auto"/>
        <w:left w:val="none" w:sz="0" w:space="0" w:color="auto"/>
        <w:bottom w:val="none" w:sz="0" w:space="0" w:color="auto"/>
        <w:right w:val="none" w:sz="0" w:space="0" w:color="auto"/>
      </w:divBdr>
    </w:div>
    <w:div w:id="828902754">
      <w:bodyDiv w:val="1"/>
      <w:marLeft w:val="0"/>
      <w:marRight w:val="0"/>
      <w:marTop w:val="0"/>
      <w:marBottom w:val="0"/>
      <w:divBdr>
        <w:top w:val="none" w:sz="0" w:space="0" w:color="auto"/>
        <w:left w:val="none" w:sz="0" w:space="0" w:color="auto"/>
        <w:bottom w:val="none" w:sz="0" w:space="0" w:color="auto"/>
        <w:right w:val="none" w:sz="0" w:space="0" w:color="auto"/>
      </w:divBdr>
    </w:div>
    <w:div w:id="830752786">
      <w:bodyDiv w:val="1"/>
      <w:marLeft w:val="0"/>
      <w:marRight w:val="0"/>
      <w:marTop w:val="0"/>
      <w:marBottom w:val="0"/>
      <w:divBdr>
        <w:top w:val="none" w:sz="0" w:space="0" w:color="auto"/>
        <w:left w:val="none" w:sz="0" w:space="0" w:color="auto"/>
        <w:bottom w:val="none" w:sz="0" w:space="0" w:color="auto"/>
        <w:right w:val="none" w:sz="0" w:space="0" w:color="auto"/>
      </w:divBdr>
    </w:div>
    <w:div w:id="832721997">
      <w:bodyDiv w:val="1"/>
      <w:marLeft w:val="0"/>
      <w:marRight w:val="0"/>
      <w:marTop w:val="0"/>
      <w:marBottom w:val="0"/>
      <w:divBdr>
        <w:top w:val="none" w:sz="0" w:space="0" w:color="auto"/>
        <w:left w:val="none" w:sz="0" w:space="0" w:color="auto"/>
        <w:bottom w:val="none" w:sz="0" w:space="0" w:color="auto"/>
        <w:right w:val="none" w:sz="0" w:space="0" w:color="auto"/>
      </w:divBdr>
    </w:div>
    <w:div w:id="836071745">
      <w:bodyDiv w:val="1"/>
      <w:marLeft w:val="0"/>
      <w:marRight w:val="0"/>
      <w:marTop w:val="0"/>
      <w:marBottom w:val="0"/>
      <w:divBdr>
        <w:top w:val="none" w:sz="0" w:space="0" w:color="auto"/>
        <w:left w:val="none" w:sz="0" w:space="0" w:color="auto"/>
        <w:bottom w:val="none" w:sz="0" w:space="0" w:color="auto"/>
        <w:right w:val="none" w:sz="0" w:space="0" w:color="auto"/>
      </w:divBdr>
    </w:div>
    <w:div w:id="837381132">
      <w:bodyDiv w:val="1"/>
      <w:marLeft w:val="0"/>
      <w:marRight w:val="0"/>
      <w:marTop w:val="0"/>
      <w:marBottom w:val="0"/>
      <w:divBdr>
        <w:top w:val="none" w:sz="0" w:space="0" w:color="auto"/>
        <w:left w:val="none" w:sz="0" w:space="0" w:color="auto"/>
        <w:bottom w:val="none" w:sz="0" w:space="0" w:color="auto"/>
        <w:right w:val="none" w:sz="0" w:space="0" w:color="auto"/>
      </w:divBdr>
    </w:div>
    <w:div w:id="838540842">
      <w:bodyDiv w:val="1"/>
      <w:marLeft w:val="0"/>
      <w:marRight w:val="0"/>
      <w:marTop w:val="0"/>
      <w:marBottom w:val="0"/>
      <w:divBdr>
        <w:top w:val="none" w:sz="0" w:space="0" w:color="auto"/>
        <w:left w:val="none" w:sz="0" w:space="0" w:color="auto"/>
        <w:bottom w:val="none" w:sz="0" w:space="0" w:color="auto"/>
        <w:right w:val="none" w:sz="0" w:space="0" w:color="auto"/>
      </w:divBdr>
    </w:div>
    <w:div w:id="838546220">
      <w:bodyDiv w:val="1"/>
      <w:marLeft w:val="0"/>
      <w:marRight w:val="0"/>
      <w:marTop w:val="0"/>
      <w:marBottom w:val="0"/>
      <w:divBdr>
        <w:top w:val="none" w:sz="0" w:space="0" w:color="auto"/>
        <w:left w:val="none" w:sz="0" w:space="0" w:color="auto"/>
        <w:bottom w:val="none" w:sz="0" w:space="0" w:color="auto"/>
        <w:right w:val="none" w:sz="0" w:space="0" w:color="auto"/>
      </w:divBdr>
    </w:div>
    <w:div w:id="852500556">
      <w:bodyDiv w:val="1"/>
      <w:marLeft w:val="0"/>
      <w:marRight w:val="0"/>
      <w:marTop w:val="0"/>
      <w:marBottom w:val="0"/>
      <w:divBdr>
        <w:top w:val="none" w:sz="0" w:space="0" w:color="auto"/>
        <w:left w:val="none" w:sz="0" w:space="0" w:color="auto"/>
        <w:bottom w:val="none" w:sz="0" w:space="0" w:color="auto"/>
        <w:right w:val="none" w:sz="0" w:space="0" w:color="auto"/>
      </w:divBdr>
    </w:div>
    <w:div w:id="852837396">
      <w:bodyDiv w:val="1"/>
      <w:marLeft w:val="0"/>
      <w:marRight w:val="0"/>
      <w:marTop w:val="0"/>
      <w:marBottom w:val="0"/>
      <w:divBdr>
        <w:top w:val="none" w:sz="0" w:space="0" w:color="auto"/>
        <w:left w:val="none" w:sz="0" w:space="0" w:color="auto"/>
        <w:bottom w:val="none" w:sz="0" w:space="0" w:color="auto"/>
        <w:right w:val="none" w:sz="0" w:space="0" w:color="auto"/>
      </w:divBdr>
    </w:div>
    <w:div w:id="855389697">
      <w:bodyDiv w:val="1"/>
      <w:marLeft w:val="0"/>
      <w:marRight w:val="0"/>
      <w:marTop w:val="0"/>
      <w:marBottom w:val="0"/>
      <w:divBdr>
        <w:top w:val="none" w:sz="0" w:space="0" w:color="auto"/>
        <w:left w:val="none" w:sz="0" w:space="0" w:color="auto"/>
        <w:bottom w:val="none" w:sz="0" w:space="0" w:color="auto"/>
        <w:right w:val="none" w:sz="0" w:space="0" w:color="auto"/>
      </w:divBdr>
    </w:div>
    <w:div w:id="859123195">
      <w:bodyDiv w:val="1"/>
      <w:marLeft w:val="0"/>
      <w:marRight w:val="0"/>
      <w:marTop w:val="0"/>
      <w:marBottom w:val="0"/>
      <w:divBdr>
        <w:top w:val="none" w:sz="0" w:space="0" w:color="auto"/>
        <w:left w:val="none" w:sz="0" w:space="0" w:color="auto"/>
        <w:bottom w:val="none" w:sz="0" w:space="0" w:color="auto"/>
        <w:right w:val="none" w:sz="0" w:space="0" w:color="auto"/>
      </w:divBdr>
    </w:div>
    <w:div w:id="866942039">
      <w:bodyDiv w:val="1"/>
      <w:marLeft w:val="0"/>
      <w:marRight w:val="0"/>
      <w:marTop w:val="0"/>
      <w:marBottom w:val="0"/>
      <w:divBdr>
        <w:top w:val="none" w:sz="0" w:space="0" w:color="auto"/>
        <w:left w:val="none" w:sz="0" w:space="0" w:color="auto"/>
        <w:bottom w:val="none" w:sz="0" w:space="0" w:color="auto"/>
        <w:right w:val="none" w:sz="0" w:space="0" w:color="auto"/>
      </w:divBdr>
    </w:div>
    <w:div w:id="867181039">
      <w:bodyDiv w:val="1"/>
      <w:marLeft w:val="0"/>
      <w:marRight w:val="0"/>
      <w:marTop w:val="0"/>
      <w:marBottom w:val="0"/>
      <w:divBdr>
        <w:top w:val="none" w:sz="0" w:space="0" w:color="auto"/>
        <w:left w:val="none" w:sz="0" w:space="0" w:color="auto"/>
        <w:bottom w:val="none" w:sz="0" w:space="0" w:color="auto"/>
        <w:right w:val="none" w:sz="0" w:space="0" w:color="auto"/>
      </w:divBdr>
    </w:div>
    <w:div w:id="868758460">
      <w:bodyDiv w:val="1"/>
      <w:marLeft w:val="0"/>
      <w:marRight w:val="0"/>
      <w:marTop w:val="0"/>
      <w:marBottom w:val="0"/>
      <w:divBdr>
        <w:top w:val="none" w:sz="0" w:space="0" w:color="auto"/>
        <w:left w:val="none" w:sz="0" w:space="0" w:color="auto"/>
        <w:bottom w:val="none" w:sz="0" w:space="0" w:color="auto"/>
        <w:right w:val="none" w:sz="0" w:space="0" w:color="auto"/>
      </w:divBdr>
    </w:div>
    <w:div w:id="869952078">
      <w:bodyDiv w:val="1"/>
      <w:marLeft w:val="0"/>
      <w:marRight w:val="0"/>
      <w:marTop w:val="0"/>
      <w:marBottom w:val="0"/>
      <w:divBdr>
        <w:top w:val="none" w:sz="0" w:space="0" w:color="auto"/>
        <w:left w:val="none" w:sz="0" w:space="0" w:color="auto"/>
        <w:bottom w:val="none" w:sz="0" w:space="0" w:color="auto"/>
        <w:right w:val="none" w:sz="0" w:space="0" w:color="auto"/>
      </w:divBdr>
    </w:div>
    <w:div w:id="871845159">
      <w:bodyDiv w:val="1"/>
      <w:marLeft w:val="0"/>
      <w:marRight w:val="0"/>
      <w:marTop w:val="0"/>
      <w:marBottom w:val="0"/>
      <w:divBdr>
        <w:top w:val="none" w:sz="0" w:space="0" w:color="auto"/>
        <w:left w:val="none" w:sz="0" w:space="0" w:color="auto"/>
        <w:bottom w:val="none" w:sz="0" w:space="0" w:color="auto"/>
        <w:right w:val="none" w:sz="0" w:space="0" w:color="auto"/>
      </w:divBdr>
    </w:div>
    <w:div w:id="873494275">
      <w:bodyDiv w:val="1"/>
      <w:marLeft w:val="0"/>
      <w:marRight w:val="0"/>
      <w:marTop w:val="0"/>
      <w:marBottom w:val="0"/>
      <w:divBdr>
        <w:top w:val="none" w:sz="0" w:space="0" w:color="auto"/>
        <w:left w:val="none" w:sz="0" w:space="0" w:color="auto"/>
        <w:bottom w:val="none" w:sz="0" w:space="0" w:color="auto"/>
        <w:right w:val="none" w:sz="0" w:space="0" w:color="auto"/>
      </w:divBdr>
    </w:div>
    <w:div w:id="875192022">
      <w:bodyDiv w:val="1"/>
      <w:marLeft w:val="0"/>
      <w:marRight w:val="0"/>
      <w:marTop w:val="0"/>
      <w:marBottom w:val="0"/>
      <w:divBdr>
        <w:top w:val="none" w:sz="0" w:space="0" w:color="auto"/>
        <w:left w:val="none" w:sz="0" w:space="0" w:color="auto"/>
        <w:bottom w:val="none" w:sz="0" w:space="0" w:color="auto"/>
        <w:right w:val="none" w:sz="0" w:space="0" w:color="auto"/>
      </w:divBdr>
    </w:div>
    <w:div w:id="876308584">
      <w:bodyDiv w:val="1"/>
      <w:marLeft w:val="0"/>
      <w:marRight w:val="0"/>
      <w:marTop w:val="0"/>
      <w:marBottom w:val="0"/>
      <w:divBdr>
        <w:top w:val="none" w:sz="0" w:space="0" w:color="auto"/>
        <w:left w:val="none" w:sz="0" w:space="0" w:color="auto"/>
        <w:bottom w:val="none" w:sz="0" w:space="0" w:color="auto"/>
        <w:right w:val="none" w:sz="0" w:space="0" w:color="auto"/>
      </w:divBdr>
    </w:div>
    <w:div w:id="877428540">
      <w:bodyDiv w:val="1"/>
      <w:marLeft w:val="0"/>
      <w:marRight w:val="0"/>
      <w:marTop w:val="0"/>
      <w:marBottom w:val="0"/>
      <w:divBdr>
        <w:top w:val="none" w:sz="0" w:space="0" w:color="auto"/>
        <w:left w:val="none" w:sz="0" w:space="0" w:color="auto"/>
        <w:bottom w:val="none" w:sz="0" w:space="0" w:color="auto"/>
        <w:right w:val="none" w:sz="0" w:space="0" w:color="auto"/>
      </w:divBdr>
    </w:div>
    <w:div w:id="881668822">
      <w:bodyDiv w:val="1"/>
      <w:marLeft w:val="0"/>
      <w:marRight w:val="0"/>
      <w:marTop w:val="0"/>
      <w:marBottom w:val="0"/>
      <w:divBdr>
        <w:top w:val="none" w:sz="0" w:space="0" w:color="auto"/>
        <w:left w:val="none" w:sz="0" w:space="0" w:color="auto"/>
        <w:bottom w:val="none" w:sz="0" w:space="0" w:color="auto"/>
        <w:right w:val="none" w:sz="0" w:space="0" w:color="auto"/>
      </w:divBdr>
    </w:div>
    <w:div w:id="885025517">
      <w:bodyDiv w:val="1"/>
      <w:marLeft w:val="0"/>
      <w:marRight w:val="0"/>
      <w:marTop w:val="0"/>
      <w:marBottom w:val="0"/>
      <w:divBdr>
        <w:top w:val="none" w:sz="0" w:space="0" w:color="auto"/>
        <w:left w:val="none" w:sz="0" w:space="0" w:color="auto"/>
        <w:bottom w:val="none" w:sz="0" w:space="0" w:color="auto"/>
        <w:right w:val="none" w:sz="0" w:space="0" w:color="auto"/>
      </w:divBdr>
    </w:div>
    <w:div w:id="887569903">
      <w:bodyDiv w:val="1"/>
      <w:marLeft w:val="0"/>
      <w:marRight w:val="0"/>
      <w:marTop w:val="0"/>
      <w:marBottom w:val="0"/>
      <w:divBdr>
        <w:top w:val="none" w:sz="0" w:space="0" w:color="auto"/>
        <w:left w:val="none" w:sz="0" w:space="0" w:color="auto"/>
        <w:bottom w:val="none" w:sz="0" w:space="0" w:color="auto"/>
        <w:right w:val="none" w:sz="0" w:space="0" w:color="auto"/>
      </w:divBdr>
    </w:div>
    <w:div w:id="888760447">
      <w:bodyDiv w:val="1"/>
      <w:marLeft w:val="0"/>
      <w:marRight w:val="0"/>
      <w:marTop w:val="0"/>
      <w:marBottom w:val="0"/>
      <w:divBdr>
        <w:top w:val="none" w:sz="0" w:space="0" w:color="auto"/>
        <w:left w:val="none" w:sz="0" w:space="0" w:color="auto"/>
        <w:bottom w:val="none" w:sz="0" w:space="0" w:color="auto"/>
        <w:right w:val="none" w:sz="0" w:space="0" w:color="auto"/>
      </w:divBdr>
    </w:div>
    <w:div w:id="888761619">
      <w:bodyDiv w:val="1"/>
      <w:marLeft w:val="0"/>
      <w:marRight w:val="0"/>
      <w:marTop w:val="0"/>
      <w:marBottom w:val="0"/>
      <w:divBdr>
        <w:top w:val="none" w:sz="0" w:space="0" w:color="auto"/>
        <w:left w:val="none" w:sz="0" w:space="0" w:color="auto"/>
        <w:bottom w:val="none" w:sz="0" w:space="0" w:color="auto"/>
        <w:right w:val="none" w:sz="0" w:space="0" w:color="auto"/>
      </w:divBdr>
    </w:div>
    <w:div w:id="888883837">
      <w:bodyDiv w:val="1"/>
      <w:marLeft w:val="0"/>
      <w:marRight w:val="0"/>
      <w:marTop w:val="0"/>
      <w:marBottom w:val="0"/>
      <w:divBdr>
        <w:top w:val="none" w:sz="0" w:space="0" w:color="auto"/>
        <w:left w:val="none" w:sz="0" w:space="0" w:color="auto"/>
        <w:bottom w:val="none" w:sz="0" w:space="0" w:color="auto"/>
        <w:right w:val="none" w:sz="0" w:space="0" w:color="auto"/>
      </w:divBdr>
    </w:div>
    <w:div w:id="895244838">
      <w:bodyDiv w:val="1"/>
      <w:marLeft w:val="0"/>
      <w:marRight w:val="0"/>
      <w:marTop w:val="0"/>
      <w:marBottom w:val="0"/>
      <w:divBdr>
        <w:top w:val="none" w:sz="0" w:space="0" w:color="auto"/>
        <w:left w:val="none" w:sz="0" w:space="0" w:color="auto"/>
        <w:bottom w:val="none" w:sz="0" w:space="0" w:color="auto"/>
        <w:right w:val="none" w:sz="0" w:space="0" w:color="auto"/>
      </w:divBdr>
    </w:div>
    <w:div w:id="897403298">
      <w:bodyDiv w:val="1"/>
      <w:marLeft w:val="0"/>
      <w:marRight w:val="0"/>
      <w:marTop w:val="0"/>
      <w:marBottom w:val="0"/>
      <w:divBdr>
        <w:top w:val="none" w:sz="0" w:space="0" w:color="auto"/>
        <w:left w:val="none" w:sz="0" w:space="0" w:color="auto"/>
        <w:bottom w:val="none" w:sz="0" w:space="0" w:color="auto"/>
        <w:right w:val="none" w:sz="0" w:space="0" w:color="auto"/>
      </w:divBdr>
    </w:div>
    <w:div w:id="899749524">
      <w:bodyDiv w:val="1"/>
      <w:marLeft w:val="0"/>
      <w:marRight w:val="0"/>
      <w:marTop w:val="0"/>
      <w:marBottom w:val="0"/>
      <w:divBdr>
        <w:top w:val="none" w:sz="0" w:space="0" w:color="auto"/>
        <w:left w:val="none" w:sz="0" w:space="0" w:color="auto"/>
        <w:bottom w:val="none" w:sz="0" w:space="0" w:color="auto"/>
        <w:right w:val="none" w:sz="0" w:space="0" w:color="auto"/>
      </w:divBdr>
    </w:div>
    <w:div w:id="901212869">
      <w:bodyDiv w:val="1"/>
      <w:marLeft w:val="0"/>
      <w:marRight w:val="0"/>
      <w:marTop w:val="0"/>
      <w:marBottom w:val="0"/>
      <w:divBdr>
        <w:top w:val="none" w:sz="0" w:space="0" w:color="auto"/>
        <w:left w:val="none" w:sz="0" w:space="0" w:color="auto"/>
        <w:bottom w:val="none" w:sz="0" w:space="0" w:color="auto"/>
        <w:right w:val="none" w:sz="0" w:space="0" w:color="auto"/>
      </w:divBdr>
    </w:div>
    <w:div w:id="902176123">
      <w:bodyDiv w:val="1"/>
      <w:marLeft w:val="0"/>
      <w:marRight w:val="0"/>
      <w:marTop w:val="0"/>
      <w:marBottom w:val="0"/>
      <w:divBdr>
        <w:top w:val="none" w:sz="0" w:space="0" w:color="auto"/>
        <w:left w:val="none" w:sz="0" w:space="0" w:color="auto"/>
        <w:bottom w:val="none" w:sz="0" w:space="0" w:color="auto"/>
        <w:right w:val="none" w:sz="0" w:space="0" w:color="auto"/>
      </w:divBdr>
    </w:div>
    <w:div w:id="902445495">
      <w:bodyDiv w:val="1"/>
      <w:marLeft w:val="0"/>
      <w:marRight w:val="0"/>
      <w:marTop w:val="0"/>
      <w:marBottom w:val="0"/>
      <w:divBdr>
        <w:top w:val="none" w:sz="0" w:space="0" w:color="auto"/>
        <w:left w:val="none" w:sz="0" w:space="0" w:color="auto"/>
        <w:bottom w:val="none" w:sz="0" w:space="0" w:color="auto"/>
        <w:right w:val="none" w:sz="0" w:space="0" w:color="auto"/>
      </w:divBdr>
    </w:div>
    <w:div w:id="903023947">
      <w:bodyDiv w:val="1"/>
      <w:marLeft w:val="0"/>
      <w:marRight w:val="0"/>
      <w:marTop w:val="0"/>
      <w:marBottom w:val="0"/>
      <w:divBdr>
        <w:top w:val="none" w:sz="0" w:space="0" w:color="auto"/>
        <w:left w:val="none" w:sz="0" w:space="0" w:color="auto"/>
        <w:bottom w:val="none" w:sz="0" w:space="0" w:color="auto"/>
        <w:right w:val="none" w:sz="0" w:space="0" w:color="auto"/>
      </w:divBdr>
    </w:div>
    <w:div w:id="903372091">
      <w:bodyDiv w:val="1"/>
      <w:marLeft w:val="0"/>
      <w:marRight w:val="0"/>
      <w:marTop w:val="0"/>
      <w:marBottom w:val="0"/>
      <w:divBdr>
        <w:top w:val="none" w:sz="0" w:space="0" w:color="auto"/>
        <w:left w:val="none" w:sz="0" w:space="0" w:color="auto"/>
        <w:bottom w:val="none" w:sz="0" w:space="0" w:color="auto"/>
        <w:right w:val="none" w:sz="0" w:space="0" w:color="auto"/>
      </w:divBdr>
    </w:div>
    <w:div w:id="905795931">
      <w:bodyDiv w:val="1"/>
      <w:marLeft w:val="0"/>
      <w:marRight w:val="0"/>
      <w:marTop w:val="0"/>
      <w:marBottom w:val="0"/>
      <w:divBdr>
        <w:top w:val="none" w:sz="0" w:space="0" w:color="auto"/>
        <w:left w:val="none" w:sz="0" w:space="0" w:color="auto"/>
        <w:bottom w:val="none" w:sz="0" w:space="0" w:color="auto"/>
        <w:right w:val="none" w:sz="0" w:space="0" w:color="auto"/>
      </w:divBdr>
    </w:div>
    <w:div w:id="906458821">
      <w:bodyDiv w:val="1"/>
      <w:marLeft w:val="0"/>
      <w:marRight w:val="0"/>
      <w:marTop w:val="0"/>
      <w:marBottom w:val="0"/>
      <w:divBdr>
        <w:top w:val="none" w:sz="0" w:space="0" w:color="auto"/>
        <w:left w:val="none" w:sz="0" w:space="0" w:color="auto"/>
        <w:bottom w:val="none" w:sz="0" w:space="0" w:color="auto"/>
        <w:right w:val="none" w:sz="0" w:space="0" w:color="auto"/>
      </w:divBdr>
    </w:div>
    <w:div w:id="907495096">
      <w:bodyDiv w:val="1"/>
      <w:marLeft w:val="0"/>
      <w:marRight w:val="0"/>
      <w:marTop w:val="0"/>
      <w:marBottom w:val="0"/>
      <w:divBdr>
        <w:top w:val="none" w:sz="0" w:space="0" w:color="auto"/>
        <w:left w:val="none" w:sz="0" w:space="0" w:color="auto"/>
        <w:bottom w:val="none" w:sz="0" w:space="0" w:color="auto"/>
        <w:right w:val="none" w:sz="0" w:space="0" w:color="auto"/>
      </w:divBdr>
    </w:div>
    <w:div w:id="911041835">
      <w:bodyDiv w:val="1"/>
      <w:marLeft w:val="0"/>
      <w:marRight w:val="0"/>
      <w:marTop w:val="0"/>
      <w:marBottom w:val="0"/>
      <w:divBdr>
        <w:top w:val="none" w:sz="0" w:space="0" w:color="auto"/>
        <w:left w:val="none" w:sz="0" w:space="0" w:color="auto"/>
        <w:bottom w:val="none" w:sz="0" w:space="0" w:color="auto"/>
        <w:right w:val="none" w:sz="0" w:space="0" w:color="auto"/>
      </w:divBdr>
    </w:div>
    <w:div w:id="911309326">
      <w:bodyDiv w:val="1"/>
      <w:marLeft w:val="0"/>
      <w:marRight w:val="0"/>
      <w:marTop w:val="0"/>
      <w:marBottom w:val="0"/>
      <w:divBdr>
        <w:top w:val="none" w:sz="0" w:space="0" w:color="auto"/>
        <w:left w:val="none" w:sz="0" w:space="0" w:color="auto"/>
        <w:bottom w:val="none" w:sz="0" w:space="0" w:color="auto"/>
        <w:right w:val="none" w:sz="0" w:space="0" w:color="auto"/>
      </w:divBdr>
    </w:div>
    <w:div w:id="911432503">
      <w:bodyDiv w:val="1"/>
      <w:marLeft w:val="0"/>
      <w:marRight w:val="0"/>
      <w:marTop w:val="0"/>
      <w:marBottom w:val="0"/>
      <w:divBdr>
        <w:top w:val="none" w:sz="0" w:space="0" w:color="auto"/>
        <w:left w:val="none" w:sz="0" w:space="0" w:color="auto"/>
        <w:bottom w:val="none" w:sz="0" w:space="0" w:color="auto"/>
        <w:right w:val="none" w:sz="0" w:space="0" w:color="auto"/>
      </w:divBdr>
    </w:div>
    <w:div w:id="911502650">
      <w:bodyDiv w:val="1"/>
      <w:marLeft w:val="0"/>
      <w:marRight w:val="0"/>
      <w:marTop w:val="0"/>
      <w:marBottom w:val="0"/>
      <w:divBdr>
        <w:top w:val="none" w:sz="0" w:space="0" w:color="auto"/>
        <w:left w:val="none" w:sz="0" w:space="0" w:color="auto"/>
        <w:bottom w:val="none" w:sz="0" w:space="0" w:color="auto"/>
        <w:right w:val="none" w:sz="0" w:space="0" w:color="auto"/>
      </w:divBdr>
    </w:div>
    <w:div w:id="914584821">
      <w:bodyDiv w:val="1"/>
      <w:marLeft w:val="0"/>
      <w:marRight w:val="0"/>
      <w:marTop w:val="0"/>
      <w:marBottom w:val="0"/>
      <w:divBdr>
        <w:top w:val="none" w:sz="0" w:space="0" w:color="auto"/>
        <w:left w:val="none" w:sz="0" w:space="0" w:color="auto"/>
        <w:bottom w:val="none" w:sz="0" w:space="0" w:color="auto"/>
        <w:right w:val="none" w:sz="0" w:space="0" w:color="auto"/>
      </w:divBdr>
    </w:div>
    <w:div w:id="916280460">
      <w:bodyDiv w:val="1"/>
      <w:marLeft w:val="0"/>
      <w:marRight w:val="0"/>
      <w:marTop w:val="0"/>
      <w:marBottom w:val="0"/>
      <w:divBdr>
        <w:top w:val="none" w:sz="0" w:space="0" w:color="auto"/>
        <w:left w:val="none" w:sz="0" w:space="0" w:color="auto"/>
        <w:bottom w:val="none" w:sz="0" w:space="0" w:color="auto"/>
        <w:right w:val="none" w:sz="0" w:space="0" w:color="auto"/>
      </w:divBdr>
    </w:div>
    <w:div w:id="919216312">
      <w:bodyDiv w:val="1"/>
      <w:marLeft w:val="0"/>
      <w:marRight w:val="0"/>
      <w:marTop w:val="0"/>
      <w:marBottom w:val="0"/>
      <w:divBdr>
        <w:top w:val="none" w:sz="0" w:space="0" w:color="auto"/>
        <w:left w:val="none" w:sz="0" w:space="0" w:color="auto"/>
        <w:bottom w:val="none" w:sz="0" w:space="0" w:color="auto"/>
        <w:right w:val="none" w:sz="0" w:space="0" w:color="auto"/>
      </w:divBdr>
    </w:div>
    <w:div w:id="920333376">
      <w:bodyDiv w:val="1"/>
      <w:marLeft w:val="0"/>
      <w:marRight w:val="0"/>
      <w:marTop w:val="0"/>
      <w:marBottom w:val="0"/>
      <w:divBdr>
        <w:top w:val="none" w:sz="0" w:space="0" w:color="auto"/>
        <w:left w:val="none" w:sz="0" w:space="0" w:color="auto"/>
        <w:bottom w:val="none" w:sz="0" w:space="0" w:color="auto"/>
        <w:right w:val="none" w:sz="0" w:space="0" w:color="auto"/>
      </w:divBdr>
    </w:div>
    <w:div w:id="921571632">
      <w:bodyDiv w:val="1"/>
      <w:marLeft w:val="0"/>
      <w:marRight w:val="0"/>
      <w:marTop w:val="0"/>
      <w:marBottom w:val="0"/>
      <w:divBdr>
        <w:top w:val="none" w:sz="0" w:space="0" w:color="auto"/>
        <w:left w:val="none" w:sz="0" w:space="0" w:color="auto"/>
        <w:bottom w:val="none" w:sz="0" w:space="0" w:color="auto"/>
        <w:right w:val="none" w:sz="0" w:space="0" w:color="auto"/>
      </w:divBdr>
    </w:div>
    <w:div w:id="923800055">
      <w:bodyDiv w:val="1"/>
      <w:marLeft w:val="0"/>
      <w:marRight w:val="0"/>
      <w:marTop w:val="0"/>
      <w:marBottom w:val="0"/>
      <w:divBdr>
        <w:top w:val="none" w:sz="0" w:space="0" w:color="auto"/>
        <w:left w:val="none" w:sz="0" w:space="0" w:color="auto"/>
        <w:bottom w:val="none" w:sz="0" w:space="0" w:color="auto"/>
        <w:right w:val="none" w:sz="0" w:space="0" w:color="auto"/>
      </w:divBdr>
    </w:div>
    <w:div w:id="925269434">
      <w:bodyDiv w:val="1"/>
      <w:marLeft w:val="0"/>
      <w:marRight w:val="0"/>
      <w:marTop w:val="0"/>
      <w:marBottom w:val="0"/>
      <w:divBdr>
        <w:top w:val="none" w:sz="0" w:space="0" w:color="auto"/>
        <w:left w:val="none" w:sz="0" w:space="0" w:color="auto"/>
        <w:bottom w:val="none" w:sz="0" w:space="0" w:color="auto"/>
        <w:right w:val="none" w:sz="0" w:space="0" w:color="auto"/>
      </w:divBdr>
    </w:div>
    <w:div w:id="926960304">
      <w:bodyDiv w:val="1"/>
      <w:marLeft w:val="0"/>
      <w:marRight w:val="0"/>
      <w:marTop w:val="0"/>
      <w:marBottom w:val="0"/>
      <w:divBdr>
        <w:top w:val="none" w:sz="0" w:space="0" w:color="auto"/>
        <w:left w:val="none" w:sz="0" w:space="0" w:color="auto"/>
        <w:bottom w:val="none" w:sz="0" w:space="0" w:color="auto"/>
        <w:right w:val="none" w:sz="0" w:space="0" w:color="auto"/>
      </w:divBdr>
    </w:div>
    <w:div w:id="927227865">
      <w:bodyDiv w:val="1"/>
      <w:marLeft w:val="0"/>
      <w:marRight w:val="0"/>
      <w:marTop w:val="0"/>
      <w:marBottom w:val="0"/>
      <w:divBdr>
        <w:top w:val="none" w:sz="0" w:space="0" w:color="auto"/>
        <w:left w:val="none" w:sz="0" w:space="0" w:color="auto"/>
        <w:bottom w:val="none" w:sz="0" w:space="0" w:color="auto"/>
        <w:right w:val="none" w:sz="0" w:space="0" w:color="auto"/>
      </w:divBdr>
    </w:div>
    <w:div w:id="929854725">
      <w:bodyDiv w:val="1"/>
      <w:marLeft w:val="0"/>
      <w:marRight w:val="0"/>
      <w:marTop w:val="0"/>
      <w:marBottom w:val="0"/>
      <w:divBdr>
        <w:top w:val="none" w:sz="0" w:space="0" w:color="auto"/>
        <w:left w:val="none" w:sz="0" w:space="0" w:color="auto"/>
        <w:bottom w:val="none" w:sz="0" w:space="0" w:color="auto"/>
        <w:right w:val="none" w:sz="0" w:space="0" w:color="auto"/>
      </w:divBdr>
    </w:div>
    <w:div w:id="930234955">
      <w:bodyDiv w:val="1"/>
      <w:marLeft w:val="0"/>
      <w:marRight w:val="0"/>
      <w:marTop w:val="0"/>
      <w:marBottom w:val="0"/>
      <w:divBdr>
        <w:top w:val="none" w:sz="0" w:space="0" w:color="auto"/>
        <w:left w:val="none" w:sz="0" w:space="0" w:color="auto"/>
        <w:bottom w:val="none" w:sz="0" w:space="0" w:color="auto"/>
        <w:right w:val="none" w:sz="0" w:space="0" w:color="auto"/>
      </w:divBdr>
    </w:div>
    <w:div w:id="930235314">
      <w:bodyDiv w:val="1"/>
      <w:marLeft w:val="0"/>
      <w:marRight w:val="0"/>
      <w:marTop w:val="0"/>
      <w:marBottom w:val="0"/>
      <w:divBdr>
        <w:top w:val="none" w:sz="0" w:space="0" w:color="auto"/>
        <w:left w:val="none" w:sz="0" w:space="0" w:color="auto"/>
        <w:bottom w:val="none" w:sz="0" w:space="0" w:color="auto"/>
        <w:right w:val="none" w:sz="0" w:space="0" w:color="auto"/>
      </w:divBdr>
    </w:div>
    <w:div w:id="938295076">
      <w:bodyDiv w:val="1"/>
      <w:marLeft w:val="0"/>
      <w:marRight w:val="0"/>
      <w:marTop w:val="0"/>
      <w:marBottom w:val="0"/>
      <w:divBdr>
        <w:top w:val="none" w:sz="0" w:space="0" w:color="auto"/>
        <w:left w:val="none" w:sz="0" w:space="0" w:color="auto"/>
        <w:bottom w:val="none" w:sz="0" w:space="0" w:color="auto"/>
        <w:right w:val="none" w:sz="0" w:space="0" w:color="auto"/>
      </w:divBdr>
    </w:div>
    <w:div w:id="938566530">
      <w:bodyDiv w:val="1"/>
      <w:marLeft w:val="0"/>
      <w:marRight w:val="0"/>
      <w:marTop w:val="0"/>
      <w:marBottom w:val="0"/>
      <w:divBdr>
        <w:top w:val="none" w:sz="0" w:space="0" w:color="auto"/>
        <w:left w:val="none" w:sz="0" w:space="0" w:color="auto"/>
        <w:bottom w:val="none" w:sz="0" w:space="0" w:color="auto"/>
        <w:right w:val="none" w:sz="0" w:space="0" w:color="auto"/>
      </w:divBdr>
    </w:div>
    <w:div w:id="945115276">
      <w:bodyDiv w:val="1"/>
      <w:marLeft w:val="0"/>
      <w:marRight w:val="0"/>
      <w:marTop w:val="0"/>
      <w:marBottom w:val="0"/>
      <w:divBdr>
        <w:top w:val="none" w:sz="0" w:space="0" w:color="auto"/>
        <w:left w:val="none" w:sz="0" w:space="0" w:color="auto"/>
        <w:bottom w:val="none" w:sz="0" w:space="0" w:color="auto"/>
        <w:right w:val="none" w:sz="0" w:space="0" w:color="auto"/>
      </w:divBdr>
    </w:div>
    <w:div w:id="947546096">
      <w:bodyDiv w:val="1"/>
      <w:marLeft w:val="0"/>
      <w:marRight w:val="0"/>
      <w:marTop w:val="0"/>
      <w:marBottom w:val="0"/>
      <w:divBdr>
        <w:top w:val="none" w:sz="0" w:space="0" w:color="auto"/>
        <w:left w:val="none" w:sz="0" w:space="0" w:color="auto"/>
        <w:bottom w:val="none" w:sz="0" w:space="0" w:color="auto"/>
        <w:right w:val="none" w:sz="0" w:space="0" w:color="auto"/>
      </w:divBdr>
    </w:div>
    <w:div w:id="948774664">
      <w:bodyDiv w:val="1"/>
      <w:marLeft w:val="0"/>
      <w:marRight w:val="0"/>
      <w:marTop w:val="0"/>
      <w:marBottom w:val="0"/>
      <w:divBdr>
        <w:top w:val="none" w:sz="0" w:space="0" w:color="auto"/>
        <w:left w:val="none" w:sz="0" w:space="0" w:color="auto"/>
        <w:bottom w:val="none" w:sz="0" w:space="0" w:color="auto"/>
        <w:right w:val="none" w:sz="0" w:space="0" w:color="auto"/>
      </w:divBdr>
    </w:div>
    <w:div w:id="949698797">
      <w:bodyDiv w:val="1"/>
      <w:marLeft w:val="0"/>
      <w:marRight w:val="0"/>
      <w:marTop w:val="0"/>
      <w:marBottom w:val="0"/>
      <w:divBdr>
        <w:top w:val="none" w:sz="0" w:space="0" w:color="auto"/>
        <w:left w:val="none" w:sz="0" w:space="0" w:color="auto"/>
        <w:bottom w:val="none" w:sz="0" w:space="0" w:color="auto"/>
        <w:right w:val="none" w:sz="0" w:space="0" w:color="auto"/>
      </w:divBdr>
    </w:div>
    <w:div w:id="953093860">
      <w:bodyDiv w:val="1"/>
      <w:marLeft w:val="0"/>
      <w:marRight w:val="0"/>
      <w:marTop w:val="0"/>
      <w:marBottom w:val="0"/>
      <w:divBdr>
        <w:top w:val="none" w:sz="0" w:space="0" w:color="auto"/>
        <w:left w:val="none" w:sz="0" w:space="0" w:color="auto"/>
        <w:bottom w:val="none" w:sz="0" w:space="0" w:color="auto"/>
        <w:right w:val="none" w:sz="0" w:space="0" w:color="auto"/>
      </w:divBdr>
    </w:div>
    <w:div w:id="957447280">
      <w:bodyDiv w:val="1"/>
      <w:marLeft w:val="0"/>
      <w:marRight w:val="0"/>
      <w:marTop w:val="0"/>
      <w:marBottom w:val="0"/>
      <w:divBdr>
        <w:top w:val="none" w:sz="0" w:space="0" w:color="auto"/>
        <w:left w:val="none" w:sz="0" w:space="0" w:color="auto"/>
        <w:bottom w:val="none" w:sz="0" w:space="0" w:color="auto"/>
        <w:right w:val="none" w:sz="0" w:space="0" w:color="auto"/>
      </w:divBdr>
    </w:div>
    <w:div w:id="960841574">
      <w:bodyDiv w:val="1"/>
      <w:marLeft w:val="0"/>
      <w:marRight w:val="0"/>
      <w:marTop w:val="0"/>
      <w:marBottom w:val="0"/>
      <w:divBdr>
        <w:top w:val="none" w:sz="0" w:space="0" w:color="auto"/>
        <w:left w:val="none" w:sz="0" w:space="0" w:color="auto"/>
        <w:bottom w:val="none" w:sz="0" w:space="0" w:color="auto"/>
        <w:right w:val="none" w:sz="0" w:space="0" w:color="auto"/>
      </w:divBdr>
    </w:div>
    <w:div w:id="961423310">
      <w:bodyDiv w:val="1"/>
      <w:marLeft w:val="0"/>
      <w:marRight w:val="0"/>
      <w:marTop w:val="0"/>
      <w:marBottom w:val="0"/>
      <w:divBdr>
        <w:top w:val="none" w:sz="0" w:space="0" w:color="auto"/>
        <w:left w:val="none" w:sz="0" w:space="0" w:color="auto"/>
        <w:bottom w:val="none" w:sz="0" w:space="0" w:color="auto"/>
        <w:right w:val="none" w:sz="0" w:space="0" w:color="auto"/>
      </w:divBdr>
    </w:div>
    <w:div w:id="962424849">
      <w:bodyDiv w:val="1"/>
      <w:marLeft w:val="0"/>
      <w:marRight w:val="0"/>
      <w:marTop w:val="0"/>
      <w:marBottom w:val="0"/>
      <w:divBdr>
        <w:top w:val="none" w:sz="0" w:space="0" w:color="auto"/>
        <w:left w:val="none" w:sz="0" w:space="0" w:color="auto"/>
        <w:bottom w:val="none" w:sz="0" w:space="0" w:color="auto"/>
        <w:right w:val="none" w:sz="0" w:space="0" w:color="auto"/>
      </w:divBdr>
    </w:div>
    <w:div w:id="962662443">
      <w:bodyDiv w:val="1"/>
      <w:marLeft w:val="0"/>
      <w:marRight w:val="0"/>
      <w:marTop w:val="0"/>
      <w:marBottom w:val="0"/>
      <w:divBdr>
        <w:top w:val="none" w:sz="0" w:space="0" w:color="auto"/>
        <w:left w:val="none" w:sz="0" w:space="0" w:color="auto"/>
        <w:bottom w:val="none" w:sz="0" w:space="0" w:color="auto"/>
        <w:right w:val="none" w:sz="0" w:space="0" w:color="auto"/>
      </w:divBdr>
    </w:div>
    <w:div w:id="970137804">
      <w:bodyDiv w:val="1"/>
      <w:marLeft w:val="0"/>
      <w:marRight w:val="0"/>
      <w:marTop w:val="0"/>
      <w:marBottom w:val="0"/>
      <w:divBdr>
        <w:top w:val="none" w:sz="0" w:space="0" w:color="auto"/>
        <w:left w:val="none" w:sz="0" w:space="0" w:color="auto"/>
        <w:bottom w:val="none" w:sz="0" w:space="0" w:color="auto"/>
        <w:right w:val="none" w:sz="0" w:space="0" w:color="auto"/>
      </w:divBdr>
    </w:div>
    <w:div w:id="974800825">
      <w:bodyDiv w:val="1"/>
      <w:marLeft w:val="0"/>
      <w:marRight w:val="0"/>
      <w:marTop w:val="0"/>
      <w:marBottom w:val="0"/>
      <w:divBdr>
        <w:top w:val="none" w:sz="0" w:space="0" w:color="auto"/>
        <w:left w:val="none" w:sz="0" w:space="0" w:color="auto"/>
        <w:bottom w:val="none" w:sz="0" w:space="0" w:color="auto"/>
        <w:right w:val="none" w:sz="0" w:space="0" w:color="auto"/>
      </w:divBdr>
    </w:div>
    <w:div w:id="980236412">
      <w:bodyDiv w:val="1"/>
      <w:marLeft w:val="0"/>
      <w:marRight w:val="0"/>
      <w:marTop w:val="0"/>
      <w:marBottom w:val="0"/>
      <w:divBdr>
        <w:top w:val="none" w:sz="0" w:space="0" w:color="auto"/>
        <w:left w:val="none" w:sz="0" w:space="0" w:color="auto"/>
        <w:bottom w:val="none" w:sz="0" w:space="0" w:color="auto"/>
        <w:right w:val="none" w:sz="0" w:space="0" w:color="auto"/>
      </w:divBdr>
    </w:div>
    <w:div w:id="980571248">
      <w:bodyDiv w:val="1"/>
      <w:marLeft w:val="0"/>
      <w:marRight w:val="0"/>
      <w:marTop w:val="0"/>
      <w:marBottom w:val="0"/>
      <w:divBdr>
        <w:top w:val="none" w:sz="0" w:space="0" w:color="auto"/>
        <w:left w:val="none" w:sz="0" w:space="0" w:color="auto"/>
        <w:bottom w:val="none" w:sz="0" w:space="0" w:color="auto"/>
        <w:right w:val="none" w:sz="0" w:space="0" w:color="auto"/>
      </w:divBdr>
    </w:div>
    <w:div w:id="982468707">
      <w:bodyDiv w:val="1"/>
      <w:marLeft w:val="0"/>
      <w:marRight w:val="0"/>
      <w:marTop w:val="0"/>
      <w:marBottom w:val="0"/>
      <w:divBdr>
        <w:top w:val="none" w:sz="0" w:space="0" w:color="auto"/>
        <w:left w:val="none" w:sz="0" w:space="0" w:color="auto"/>
        <w:bottom w:val="none" w:sz="0" w:space="0" w:color="auto"/>
        <w:right w:val="none" w:sz="0" w:space="0" w:color="auto"/>
      </w:divBdr>
    </w:div>
    <w:div w:id="983316402">
      <w:bodyDiv w:val="1"/>
      <w:marLeft w:val="0"/>
      <w:marRight w:val="0"/>
      <w:marTop w:val="0"/>
      <w:marBottom w:val="0"/>
      <w:divBdr>
        <w:top w:val="none" w:sz="0" w:space="0" w:color="auto"/>
        <w:left w:val="none" w:sz="0" w:space="0" w:color="auto"/>
        <w:bottom w:val="none" w:sz="0" w:space="0" w:color="auto"/>
        <w:right w:val="none" w:sz="0" w:space="0" w:color="auto"/>
      </w:divBdr>
    </w:div>
    <w:div w:id="995105909">
      <w:bodyDiv w:val="1"/>
      <w:marLeft w:val="0"/>
      <w:marRight w:val="0"/>
      <w:marTop w:val="0"/>
      <w:marBottom w:val="0"/>
      <w:divBdr>
        <w:top w:val="none" w:sz="0" w:space="0" w:color="auto"/>
        <w:left w:val="none" w:sz="0" w:space="0" w:color="auto"/>
        <w:bottom w:val="none" w:sz="0" w:space="0" w:color="auto"/>
        <w:right w:val="none" w:sz="0" w:space="0" w:color="auto"/>
      </w:divBdr>
    </w:div>
    <w:div w:id="995576446">
      <w:bodyDiv w:val="1"/>
      <w:marLeft w:val="0"/>
      <w:marRight w:val="0"/>
      <w:marTop w:val="0"/>
      <w:marBottom w:val="0"/>
      <w:divBdr>
        <w:top w:val="none" w:sz="0" w:space="0" w:color="auto"/>
        <w:left w:val="none" w:sz="0" w:space="0" w:color="auto"/>
        <w:bottom w:val="none" w:sz="0" w:space="0" w:color="auto"/>
        <w:right w:val="none" w:sz="0" w:space="0" w:color="auto"/>
      </w:divBdr>
    </w:div>
    <w:div w:id="999849073">
      <w:bodyDiv w:val="1"/>
      <w:marLeft w:val="0"/>
      <w:marRight w:val="0"/>
      <w:marTop w:val="0"/>
      <w:marBottom w:val="0"/>
      <w:divBdr>
        <w:top w:val="none" w:sz="0" w:space="0" w:color="auto"/>
        <w:left w:val="none" w:sz="0" w:space="0" w:color="auto"/>
        <w:bottom w:val="none" w:sz="0" w:space="0" w:color="auto"/>
        <w:right w:val="none" w:sz="0" w:space="0" w:color="auto"/>
      </w:divBdr>
    </w:div>
    <w:div w:id="1000474236">
      <w:bodyDiv w:val="1"/>
      <w:marLeft w:val="0"/>
      <w:marRight w:val="0"/>
      <w:marTop w:val="0"/>
      <w:marBottom w:val="0"/>
      <w:divBdr>
        <w:top w:val="none" w:sz="0" w:space="0" w:color="auto"/>
        <w:left w:val="none" w:sz="0" w:space="0" w:color="auto"/>
        <w:bottom w:val="none" w:sz="0" w:space="0" w:color="auto"/>
        <w:right w:val="none" w:sz="0" w:space="0" w:color="auto"/>
      </w:divBdr>
    </w:div>
    <w:div w:id="1001663313">
      <w:bodyDiv w:val="1"/>
      <w:marLeft w:val="0"/>
      <w:marRight w:val="0"/>
      <w:marTop w:val="0"/>
      <w:marBottom w:val="0"/>
      <w:divBdr>
        <w:top w:val="none" w:sz="0" w:space="0" w:color="auto"/>
        <w:left w:val="none" w:sz="0" w:space="0" w:color="auto"/>
        <w:bottom w:val="none" w:sz="0" w:space="0" w:color="auto"/>
        <w:right w:val="none" w:sz="0" w:space="0" w:color="auto"/>
      </w:divBdr>
    </w:div>
    <w:div w:id="1002050718">
      <w:bodyDiv w:val="1"/>
      <w:marLeft w:val="0"/>
      <w:marRight w:val="0"/>
      <w:marTop w:val="0"/>
      <w:marBottom w:val="0"/>
      <w:divBdr>
        <w:top w:val="none" w:sz="0" w:space="0" w:color="auto"/>
        <w:left w:val="none" w:sz="0" w:space="0" w:color="auto"/>
        <w:bottom w:val="none" w:sz="0" w:space="0" w:color="auto"/>
        <w:right w:val="none" w:sz="0" w:space="0" w:color="auto"/>
      </w:divBdr>
    </w:div>
    <w:div w:id="1011224509">
      <w:bodyDiv w:val="1"/>
      <w:marLeft w:val="0"/>
      <w:marRight w:val="0"/>
      <w:marTop w:val="0"/>
      <w:marBottom w:val="0"/>
      <w:divBdr>
        <w:top w:val="none" w:sz="0" w:space="0" w:color="auto"/>
        <w:left w:val="none" w:sz="0" w:space="0" w:color="auto"/>
        <w:bottom w:val="none" w:sz="0" w:space="0" w:color="auto"/>
        <w:right w:val="none" w:sz="0" w:space="0" w:color="auto"/>
      </w:divBdr>
    </w:div>
    <w:div w:id="1017468720">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9046948">
      <w:bodyDiv w:val="1"/>
      <w:marLeft w:val="0"/>
      <w:marRight w:val="0"/>
      <w:marTop w:val="0"/>
      <w:marBottom w:val="0"/>
      <w:divBdr>
        <w:top w:val="none" w:sz="0" w:space="0" w:color="auto"/>
        <w:left w:val="none" w:sz="0" w:space="0" w:color="auto"/>
        <w:bottom w:val="none" w:sz="0" w:space="0" w:color="auto"/>
        <w:right w:val="none" w:sz="0" w:space="0" w:color="auto"/>
      </w:divBdr>
    </w:div>
    <w:div w:id="1037314824">
      <w:bodyDiv w:val="1"/>
      <w:marLeft w:val="0"/>
      <w:marRight w:val="0"/>
      <w:marTop w:val="0"/>
      <w:marBottom w:val="0"/>
      <w:divBdr>
        <w:top w:val="none" w:sz="0" w:space="0" w:color="auto"/>
        <w:left w:val="none" w:sz="0" w:space="0" w:color="auto"/>
        <w:bottom w:val="none" w:sz="0" w:space="0" w:color="auto"/>
        <w:right w:val="none" w:sz="0" w:space="0" w:color="auto"/>
      </w:divBdr>
    </w:div>
    <w:div w:id="1039865649">
      <w:bodyDiv w:val="1"/>
      <w:marLeft w:val="0"/>
      <w:marRight w:val="0"/>
      <w:marTop w:val="0"/>
      <w:marBottom w:val="0"/>
      <w:divBdr>
        <w:top w:val="none" w:sz="0" w:space="0" w:color="auto"/>
        <w:left w:val="none" w:sz="0" w:space="0" w:color="auto"/>
        <w:bottom w:val="none" w:sz="0" w:space="0" w:color="auto"/>
        <w:right w:val="none" w:sz="0" w:space="0" w:color="auto"/>
      </w:divBdr>
    </w:div>
    <w:div w:id="1041900003">
      <w:bodyDiv w:val="1"/>
      <w:marLeft w:val="0"/>
      <w:marRight w:val="0"/>
      <w:marTop w:val="0"/>
      <w:marBottom w:val="0"/>
      <w:divBdr>
        <w:top w:val="none" w:sz="0" w:space="0" w:color="auto"/>
        <w:left w:val="none" w:sz="0" w:space="0" w:color="auto"/>
        <w:bottom w:val="none" w:sz="0" w:space="0" w:color="auto"/>
        <w:right w:val="none" w:sz="0" w:space="0" w:color="auto"/>
      </w:divBdr>
    </w:div>
    <w:div w:id="1042023442">
      <w:bodyDiv w:val="1"/>
      <w:marLeft w:val="0"/>
      <w:marRight w:val="0"/>
      <w:marTop w:val="0"/>
      <w:marBottom w:val="0"/>
      <w:divBdr>
        <w:top w:val="none" w:sz="0" w:space="0" w:color="auto"/>
        <w:left w:val="none" w:sz="0" w:space="0" w:color="auto"/>
        <w:bottom w:val="none" w:sz="0" w:space="0" w:color="auto"/>
        <w:right w:val="none" w:sz="0" w:space="0" w:color="auto"/>
      </w:divBdr>
    </w:div>
    <w:div w:id="1043871827">
      <w:bodyDiv w:val="1"/>
      <w:marLeft w:val="0"/>
      <w:marRight w:val="0"/>
      <w:marTop w:val="0"/>
      <w:marBottom w:val="0"/>
      <w:divBdr>
        <w:top w:val="none" w:sz="0" w:space="0" w:color="auto"/>
        <w:left w:val="none" w:sz="0" w:space="0" w:color="auto"/>
        <w:bottom w:val="none" w:sz="0" w:space="0" w:color="auto"/>
        <w:right w:val="none" w:sz="0" w:space="0" w:color="auto"/>
      </w:divBdr>
    </w:div>
    <w:div w:id="1047414517">
      <w:bodyDiv w:val="1"/>
      <w:marLeft w:val="0"/>
      <w:marRight w:val="0"/>
      <w:marTop w:val="0"/>
      <w:marBottom w:val="0"/>
      <w:divBdr>
        <w:top w:val="none" w:sz="0" w:space="0" w:color="auto"/>
        <w:left w:val="none" w:sz="0" w:space="0" w:color="auto"/>
        <w:bottom w:val="none" w:sz="0" w:space="0" w:color="auto"/>
        <w:right w:val="none" w:sz="0" w:space="0" w:color="auto"/>
      </w:divBdr>
    </w:div>
    <w:div w:id="1054886122">
      <w:bodyDiv w:val="1"/>
      <w:marLeft w:val="0"/>
      <w:marRight w:val="0"/>
      <w:marTop w:val="0"/>
      <w:marBottom w:val="0"/>
      <w:divBdr>
        <w:top w:val="none" w:sz="0" w:space="0" w:color="auto"/>
        <w:left w:val="none" w:sz="0" w:space="0" w:color="auto"/>
        <w:bottom w:val="none" w:sz="0" w:space="0" w:color="auto"/>
        <w:right w:val="none" w:sz="0" w:space="0" w:color="auto"/>
      </w:divBdr>
    </w:div>
    <w:div w:id="1056659629">
      <w:bodyDiv w:val="1"/>
      <w:marLeft w:val="0"/>
      <w:marRight w:val="0"/>
      <w:marTop w:val="0"/>
      <w:marBottom w:val="0"/>
      <w:divBdr>
        <w:top w:val="none" w:sz="0" w:space="0" w:color="auto"/>
        <w:left w:val="none" w:sz="0" w:space="0" w:color="auto"/>
        <w:bottom w:val="none" w:sz="0" w:space="0" w:color="auto"/>
        <w:right w:val="none" w:sz="0" w:space="0" w:color="auto"/>
      </w:divBdr>
    </w:div>
    <w:div w:id="1058210957">
      <w:bodyDiv w:val="1"/>
      <w:marLeft w:val="0"/>
      <w:marRight w:val="0"/>
      <w:marTop w:val="0"/>
      <w:marBottom w:val="0"/>
      <w:divBdr>
        <w:top w:val="none" w:sz="0" w:space="0" w:color="auto"/>
        <w:left w:val="none" w:sz="0" w:space="0" w:color="auto"/>
        <w:bottom w:val="none" w:sz="0" w:space="0" w:color="auto"/>
        <w:right w:val="none" w:sz="0" w:space="0" w:color="auto"/>
      </w:divBdr>
    </w:div>
    <w:div w:id="1058824815">
      <w:bodyDiv w:val="1"/>
      <w:marLeft w:val="0"/>
      <w:marRight w:val="0"/>
      <w:marTop w:val="0"/>
      <w:marBottom w:val="0"/>
      <w:divBdr>
        <w:top w:val="none" w:sz="0" w:space="0" w:color="auto"/>
        <w:left w:val="none" w:sz="0" w:space="0" w:color="auto"/>
        <w:bottom w:val="none" w:sz="0" w:space="0" w:color="auto"/>
        <w:right w:val="none" w:sz="0" w:space="0" w:color="auto"/>
      </w:divBdr>
    </w:div>
    <w:div w:id="1065950958">
      <w:bodyDiv w:val="1"/>
      <w:marLeft w:val="0"/>
      <w:marRight w:val="0"/>
      <w:marTop w:val="0"/>
      <w:marBottom w:val="0"/>
      <w:divBdr>
        <w:top w:val="none" w:sz="0" w:space="0" w:color="auto"/>
        <w:left w:val="none" w:sz="0" w:space="0" w:color="auto"/>
        <w:bottom w:val="none" w:sz="0" w:space="0" w:color="auto"/>
        <w:right w:val="none" w:sz="0" w:space="0" w:color="auto"/>
      </w:divBdr>
    </w:div>
    <w:div w:id="1065955023">
      <w:bodyDiv w:val="1"/>
      <w:marLeft w:val="0"/>
      <w:marRight w:val="0"/>
      <w:marTop w:val="0"/>
      <w:marBottom w:val="0"/>
      <w:divBdr>
        <w:top w:val="none" w:sz="0" w:space="0" w:color="auto"/>
        <w:left w:val="none" w:sz="0" w:space="0" w:color="auto"/>
        <w:bottom w:val="none" w:sz="0" w:space="0" w:color="auto"/>
        <w:right w:val="none" w:sz="0" w:space="0" w:color="auto"/>
      </w:divBdr>
    </w:div>
    <w:div w:id="1069230901">
      <w:bodyDiv w:val="1"/>
      <w:marLeft w:val="0"/>
      <w:marRight w:val="0"/>
      <w:marTop w:val="0"/>
      <w:marBottom w:val="0"/>
      <w:divBdr>
        <w:top w:val="none" w:sz="0" w:space="0" w:color="auto"/>
        <w:left w:val="none" w:sz="0" w:space="0" w:color="auto"/>
        <w:bottom w:val="none" w:sz="0" w:space="0" w:color="auto"/>
        <w:right w:val="none" w:sz="0" w:space="0" w:color="auto"/>
      </w:divBdr>
    </w:div>
    <w:div w:id="1074278570">
      <w:bodyDiv w:val="1"/>
      <w:marLeft w:val="0"/>
      <w:marRight w:val="0"/>
      <w:marTop w:val="0"/>
      <w:marBottom w:val="0"/>
      <w:divBdr>
        <w:top w:val="none" w:sz="0" w:space="0" w:color="auto"/>
        <w:left w:val="none" w:sz="0" w:space="0" w:color="auto"/>
        <w:bottom w:val="none" w:sz="0" w:space="0" w:color="auto"/>
        <w:right w:val="none" w:sz="0" w:space="0" w:color="auto"/>
      </w:divBdr>
    </w:div>
    <w:div w:id="1077820077">
      <w:bodyDiv w:val="1"/>
      <w:marLeft w:val="0"/>
      <w:marRight w:val="0"/>
      <w:marTop w:val="0"/>
      <w:marBottom w:val="0"/>
      <w:divBdr>
        <w:top w:val="none" w:sz="0" w:space="0" w:color="auto"/>
        <w:left w:val="none" w:sz="0" w:space="0" w:color="auto"/>
        <w:bottom w:val="none" w:sz="0" w:space="0" w:color="auto"/>
        <w:right w:val="none" w:sz="0" w:space="0" w:color="auto"/>
      </w:divBdr>
    </w:div>
    <w:div w:id="1080827921">
      <w:bodyDiv w:val="1"/>
      <w:marLeft w:val="0"/>
      <w:marRight w:val="0"/>
      <w:marTop w:val="0"/>
      <w:marBottom w:val="0"/>
      <w:divBdr>
        <w:top w:val="none" w:sz="0" w:space="0" w:color="auto"/>
        <w:left w:val="none" w:sz="0" w:space="0" w:color="auto"/>
        <w:bottom w:val="none" w:sz="0" w:space="0" w:color="auto"/>
        <w:right w:val="none" w:sz="0" w:space="0" w:color="auto"/>
      </w:divBdr>
    </w:div>
    <w:div w:id="1087767038">
      <w:bodyDiv w:val="1"/>
      <w:marLeft w:val="0"/>
      <w:marRight w:val="0"/>
      <w:marTop w:val="0"/>
      <w:marBottom w:val="0"/>
      <w:divBdr>
        <w:top w:val="none" w:sz="0" w:space="0" w:color="auto"/>
        <w:left w:val="none" w:sz="0" w:space="0" w:color="auto"/>
        <w:bottom w:val="none" w:sz="0" w:space="0" w:color="auto"/>
        <w:right w:val="none" w:sz="0" w:space="0" w:color="auto"/>
      </w:divBdr>
    </w:div>
    <w:div w:id="1088187141">
      <w:bodyDiv w:val="1"/>
      <w:marLeft w:val="0"/>
      <w:marRight w:val="0"/>
      <w:marTop w:val="0"/>
      <w:marBottom w:val="0"/>
      <w:divBdr>
        <w:top w:val="none" w:sz="0" w:space="0" w:color="auto"/>
        <w:left w:val="none" w:sz="0" w:space="0" w:color="auto"/>
        <w:bottom w:val="none" w:sz="0" w:space="0" w:color="auto"/>
        <w:right w:val="none" w:sz="0" w:space="0" w:color="auto"/>
      </w:divBdr>
    </w:div>
    <w:div w:id="1092120112">
      <w:bodyDiv w:val="1"/>
      <w:marLeft w:val="0"/>
      <w:marRight w:val="0"/>
      <w:marTop w:val="0"/>
      <w:marBottom w:val="0"/>
      <w:divBdr>
        <w:top w:val="none" w:sz="0" w:space="0" w:color="auto"/>
        <w:left w:val="none" w:sz="0" w:space="0" w:color="auto"/>
        <w:bottom w:val="none" w:sz="0" w:space="0" w:color="auto"/>
        <w:right w:val="none" w:sz="0" w:space="0" w:color="auto"/>
      </w:divBdr>
    </w:div>
    <w:div w:id="1092319785">
      <w:bodyDiv w:val="1"/>
      <w:marLeft w:val="0"/>
      <w:marRight w:val="0"/>
      <w:marTop w:val="0"/>
      <w:marBottom w:val="0"/>
      <w:divBdr>
        <w:top w:val="none" w:sz="0" w:space="0" w:color="auto"/>
        <w:left w:val="none" w:sz="0" w:space="0" w:color="auto"/>
        <w:bottom w:val="none" w:sz="0" w:space="0" w:color="auto"/>
        <w:right w:val="none" w:sz="0" w:space="0" w:color="auto"/>
      </w:divBdr>
    </w:div>
    <w:div w:id="1093671605">
      <w:bodyDiv w:val="1"/>
      <w:marLeft w:val="0"/>
      <w:marRight w:val="0"/>
      <w:marTop w:val="0"/>
      <w:marBottom w:val="0"/>
      <w:divBdr>
        <w:top w:val="none" w:sz="0" w:space="0" w:color="auto"/>
        <w:left w:val="none" w:sz="0" w:space="0" w:color="auto"/>
        <w:bottom w:val="none" w:sz="0" w:space="0" w:color="auto"/>
        <w:right w:val="none" w:sz="0" w:space="0" w:color="auto"/>
      </w:divBdr>
    </w:div>
    <w:div w:id="1096751038">
      <w:bodyDiv w:val="1"/>
      <w:marLeft w:val="0"/>
      <w:marRight w:val="0"/>
      <w:marTop w:val="0"/>
      <w:marBottom w:val="0"/>
      <w:divBdr>
        <w:top w:val="none" w:sz="0" w:space="0" w:color="auto"/>
        <w:left w:val="none" w:sz="0" w:space="0" w:color="auto"/>
        <w:bottom w:val="none" w:sz="0" w:space="0" w:color="auto"/>
        <w:right w:val="none" w:sz="0" w:space="0" w:color="auto"/>
      </w:divBdr>
    </w:div>
    <w:div w:id="1101299598">
      <w:bodyDiv w:val="1"/>
      <w:marLeft w:val="0"/>
      <w:marRight w:val="0"/>
      <w:marTop w:val="0"/>
      <w:marBottom w:val="0"/>
      <w:divBdr>
        <w:top w:val="none" w:sz="0" w:space="0" w:color="auto"/>
        <w:left w:val="none" w:sz="0" w:space="0" w:color="auto"/>
        <w:bottom w:val="none" w:sz="0" w:space="0" w:color="auto"/>
        <w:right w:val="none" w:sz="0" w:space="0" w:color="auto"/>
      </w:divBdr>
    </w:div>
    <w:div w:id="1103498915">
      <w:bodyDiv w:val="1"/>
      <w:marLeft w:val="0"/>
      <w:marRight w:val="0"/>
      <w:marTop w:val="0"/>
      <w:marBottom w:val="0"/>
      <w:divBdr>
        <w:top w:val="none" w:sz="0" w:space="0" w:color="auto"/>
        <w:left w:val="none" w:sz="0" w:space="0" w:color="auto"/>
        <w:bottom w:val="none" w:sz="0" w:space="0" w:color="auto"/>
        <w:right w:val="none" w:sz="0" w:space="0" w:color="auto"/>
      </w:divBdr>
    </w:div>
    <w:div w:id="1103769848">
      <w:bodyDiv w:val="1"/>
      <w:marLeft w:val="0"/>
      <w:marRight w:val="0"/>
      <w:marTop w:val="0"/>
      <w:marBottom w:val="0"/>
      <w:divBdr>
        <w:top w:val="none" w:sz="0" w:space="0" w:color="auto"/>
        <w:left w:val="none" w:sz="0" w:space="0" w:color="auto"/>
        <w:bottom w:val="none" w:sz="0" w:space="0" w:color="auto"/>
        <w:right w:val="none" w:sz="0" w:space="0" w:color="auto"/>
      </w:divBdr>
    </w:div>
    <w:div w:id="1103837756">
      <w:bodyDiv w:val="1"/>
      <w:marLeft w:val="0"/>
      <w:marRight w:val="0"/>
      <w:marTop w:val="0"/>
      <w:marBottom w:val="0"/>
      <w:divBdr>
        <w:top w:val="none" w:sz="0" w:space="0" w:color="auto"/>
        <w:left w:val="none" w:sz="0" w:space="0" w:color="auto"/>
        <w:bottom w:val="none" w:sz="0" w:space="0" w:color="auto"/>
        <w:right w:val="none" w:sz="0" w:space="0" w:color="auto"/>
      </w:divBdr>
    </w:div>
    <w:div w:id="1104109561">
      <w:bodyDiv w:val="1"/>
      <w:marLeft w:val="0"/>
      <w:marRight w:val="0"/>
      <w:marTop w:val="0"/>
      <w:marBottom w:val="0"/>
      <w:divBdr>
        <w:top w:val="none" w:sz="0" w:space="0" w:color="auto"/>
        <w:left w:val="none" w:sz="0" w:space="0" w:color="auto"/>
        <w:bottom w:val="none" w:sz="0" w:space="0" w:color="auto"/>
        <w:right w:val="none" w:sz="0" w:space="0" w:color="auto"/>
      </w:divBdr>
    </w:div>
    <w:div w:id="1106535963">
      <w:bodyDiv w:val="1"/>
      <w:marLeft w:val="0"/>
      <w:marRight w:val="0"/>
      <w:marTop w:val="0"/>
      <w:marBottom w:val="0"/>
      <w:divBdr>
        <w:top w:val="none" w:sz="0" w:space="0" w:color="auto"/>
        <w:left w:val="none" w:sz="0" w:space="0" w:color="auto"/>
        <w:bottom w:val="none" w:sz="0" w:space="0" w:color="auto"/>
        <w:right w:val="none" w:sz="0" w:space="0" w:color="auto"/>
      </w:divBdr>
    </w:div>
    <w:div w:id="1107578737">
      <w:bodyDiv w:val="1"/>
      <w:marLeft w:val="0"/>
      <w:marRight w:val="0"/>
      <w:marTop w:val="0"/>
      <w:marBottom w:val="0"/>
      <w:divBdr>
        <w:top w:val="none" w:sz="0" w:space="0" w:color="auto"/>
        <w:left w:val="none" w:sz="0" w:space="0" w:color="auto"/>
        <w:bottom w:val="none" w:sz="0" w:space="0" w:color="auto"/>
        <w:right w:val="none" w:sz="0" w:space="0" w:color="auto"/>
      </w:divBdr>
    </w:div>
    <w:div w:id="1110080029">
      <w:bodyDiv w:val="1"/>
      <w:marLeft w:val="0"/>
      <w:marRight w:val="0"/>
      <w:marTop w:val="0"/>
      <w:marBottom w:val="0"/>
      <w:divBdr>
        <w:top w:val="none" w:sz="0" w:space="0" w:color="auto"/>
        <w:left w:val="none" w:sz="0" w:space="0" w:color="auto"/>
        <w:bottom w:val="none" w:sz="0" w:space="0" w:color="auto"/>
        <w:right w:val="none" w:sz="0" w:space="0" w:color="auto"/>
      </w:divBdr>
    </w:div>
    <w:div w:id="1115756835">
      <w:bodyDiv w:val="1"/>
      <w:marLeft w:val="0"/>
      <w:marRight w:val="0"/>
      <w:marTop w:val="0"/>
      <w:marBottom w:val="0"/>
      <w:divBdr>
        <w:top w:val="none" w:sz="0" w:space="0" w:color="auto"/>
        <w:left w:val="none" w:sz="0" w:space="0" w:color="auto"/>
        <w:bottom w:val="none" w:sz="0" w:space="0" w:color="auto"/>
        <w:right w:val="none" w:sz="0" w:space="0" w:color="auto"/>
      </w:divBdr>
    </w:div>
    <w:div w:id="1118451363">
      <w:bodyDiv w:val="1"/>
      <w:marLeft w:val="0"/>
      <w:marRight w:val="0"/>
      <w:marTop w:val="0"/>
      <w:marBottom w:val="0"/>
      <w:divBdr>
        <w:top w:val="none" w:sz="0" w:space="0" w:color="auto"/>
        <w:left w:val="none" w:sz="0" w:space="0" w:color="auto"/>
        <w:bottom w:val="none" w:sz="0" w:space="0" w:color="auto"/>
        <w:right w:val="none" w:sz="0" w:space="0" w:color="auto"/>
      </w:divBdr>
    </w:div>
    <w:div w:id="1118723770">
      <w:bodyDiv w:val="1"/>
      <w:marLeft w:val="0"/>
      <w:marRight w:val="0"/>
      <w:marTop w:val="0"/>
      <w:marBottom w:val="0"/>
      <w:divBdr>
        <w:top w:val="none" w:sz="0" w:space="0" w:color="auto"/>
        <w:left w:val="none" w:sz="0" w:space="0" w:color="auto"/>
        <w:bottom w:val="none" w:sz="0" w:space="0" w:color="auto"/>
        <w:right w:val="none" w:sz="0" w:space="0" w:color="auto"/>
      </w:divBdr>
    </w:div>
    <w:div w:id="1121874921">
      <w:bodyDiv w:val="1"/>
      <w:marLeft w:val="0"/>
      <w:marRight w:val="0"/>
      <w:marTop w:val="0"/>
      <w:marBottom w:val="0"/>
      <w:divBdr>
        <w:top w:val="none" w:sz="0" w:space="0" w:color="auto"/>
        <w:left w:val="none" w:sz="0" w:space="0" w:color="auto"/>
        <w:bottom w:val="none" w:sz="0" w:space="0" w:color="auto"/>
        <w:right w:val="none" w:sz="0" w:space="0" w:color="auto"/>
      </w:divBdr>
    </w:div>
    <w:div w:id="1126697614">
      <w:bodyDiv w:val="1"/>
      <w:marLeft w:val="0"/>
      <w:marRight w:val="0"/>
      <w:marTop w:val="0"/>
      <w:marBottom w:val="0"/>
      <w:divBdr>
        <w:top w:val="none" w:sz="0" w:space="0" w:color="auto"/>
        <w:left w:val="none" w:sz="0" w:space="0" w:color="auto"/>
        <w:bottom w:val="none" w:sz="0" w:space="0" w:color="auto"/>
        <w:right w:val="none" w:sz="0" w:space="0" w:color="auto"/>
      </w:divBdr>
    </w:div>
    <w:div w:id="1126965774">
      <w:bodyDiv w:val="1"/>
      <w:marLeft w:val="0"/>
      <w:marRight w:val="0"/>
      <w:marTop w:val="0"/>
      <w:marBottom w:val="0"/>
      <w:divBdr>
        <w:top w:val="none" w:sz="0" w:space="0" w:color="auto"/>
        <w:left w:val="none" w:sz="0" w:space="0" w:color="auto"/>
        <w:bottom w:val="none" w:sz="0" w:space="0" w:color="auto"/>
        <w:right w:val="none" w:sz="0" w:space="0" w:color="auto"/>
      </w:divBdr>
    </w:div>
    <w:div w:id="1129279602">
      <w:bodyDiv w:val="1"/>
      <w:marLeft w:val="0"/>
      <w:marRight w:val="0"/>
      <w:marTop w:val="0"/>
      <w:marBottom w:val="0"/>
      <w:divBdr>
        <w:top w:val="none" w:sz="0" w:space="0" w:color="auto"/>
        <w:left w:val="none" w:sz="0" w:space="0" w:color="auto"/>
        <w:bottom w:val="none" w:sz="0" w:space="0" w:color="auto"/>
        <w:right w:val="none" w:sz="0" w:space="0" w:color="auto"/>
      </w:divBdr>
    </w:div>
    <w:div w:id="1138961637">
      <w:bodyDiv w:val="1"/>
      <w:marLeft w:val="0"/>
      <w:marRight w:val="0"/>
      <w:marTop w:val="0"/>
      <w:marBottom w:val="0"/>
      <w:divBdr>
        <w:top w:val="none" w:sz="0" w:space="0" w:color="auto"/>
        <w:left w:val="none" w:sz="0" w:space="0" w:color="auto"/>
        <w:bottom w:val="none" w:sz="0" w:space="0" w:color="auto"/>
        <w:right w:val="none" w:sz="0" w:space="0" w:color="auto"/>
      </w:divBdr>
    </w:div>
    <w:div w:id="1140540745">
      <w:bodyDiv w:val="1"/>
      <w:marLeft w:val="0"/>
      <w:marRight w:val="0"/>
      <w:marTop w:val="0"/>
      <w:marBottom w:val="0"/>
      <w:divBdr>
        <w:top w:val="none" w:sz="0" w:space="0" w:color="auto"/>
        <w:left w:val="none" w:sz="0" w:space="0" w:color="auto"/>
        <w:bottom w:val="none" w:sz="0" w:space="0" w:color="auto"/>
        <w:right w:val="none" w:sz="0" w:space="0" w:color="auto"/>
      </w:divBdr>
    </w:div>
    <w:div w:id="1141582732">
      <w:bodyDiv w:val="1"/>
      <w:marLeft w:val="0"/>
      <w:marRight w:val="0"/>
      <w:marTop w:val="0"/>
      <w:marBottom w:val="0"/>
      <w:divBdr>
        <w:top w:val="none" w:sz="0" w:space="0" w:color="auto"/>
        <w:left w:val="none" w:sz="0" w:space="0" w:color="auto"/>
        <w:bottom w:val="none" w:sz="0" w:space="0" w:color="auto"/>
        <w:right w:val="none" w:sz="0" w:space="0" w:color="auto"/>
      </w:divBdr>
    </w:div>
    <w:div w:id="1149591539">
      <w:bodyDiv w:val="1"/>
      <w:marLeft w:val="0"/>
      <w:marRight w:val="0"/>
      <w:marTop w:val="0"/>
      <w:marBottom w:val="0"/>
      <w:divBdr>
        <w:top w:val="none" w:sz="0" w:space="0" w:color="auto"/>
        <w:left w:val="none" w:sz="0" w:space="0" w:color="auto"/>
        <w:bottom w:val="none" w:sz="0" w:space="0" w:color="auto"/>
        <w:right w:val="none" w:sz="0" w:space="0" w:color="auto"/>
      </w:divBdr>
    </w:div>
    <w:div w:id="1152791813">
      <w:bodyDiv w:val="1"/>
      <w:marLeft w:val="0"/>
      <w:marRight w:val="0"/>
      <w:marTop w:val="0"/>
      <w:marBottom w:val="0"/>
      <w:divBdr>
        <w:top w:val="none" w:sz="0" w:space="0" w:color="auto"/>
        <w:left w:val="none" w:sz="0" w:space="0" w:color="auto"/>
        <w:bottom w:val="none" w:sz="0" w:space="0" w:color="auto"/>
        <w:right w:val="none" w:sz="0" w:space="0" w:color="auto"/>
      </w:divBdr>
    </w:div>
    <w:div w:id="1164859287">
      <w:bodyDiv w:val="1"/>
      <w:marLeft w:val="0"/>
      <w:marRight w:val="0"/>
      <w:marTop w:val="0"/>
      <w:marBottom w:val="0"/>
      <w:divBdr>
        <w:top w:val="none" w:sz="0" w:space="0" w:color="auto"/>
        <w:left w:val="none" w:sz="0" w:space="0" w:color="auto"/>
        <w:bottom w:val="none" w:sz="0" w:space="0" w:color="auto"/>
        <w:right w:val="none" w:sz="0" w:space="0" w:color="auto"/>
      </w:divBdr>
    </w:div>
    <w:div w:id="1165586314">
      <w:bodyDiv w:val="1"/>
      <w:marLeft w:val="0"/>
      <w:marRight w:val="0"/>
      <w:marTop w:val="0"/>
      <w:marBottom w:val="0"/>
      <w:divBdr>
        <w:top w:val="none" w:sz="0" w:space="0" w:color="auto"/>
        <w:left w:val="none" w:sz="0" w:space="0" w:color="auto"/>
        <w:bottom w:val="none" w:sz="0" w:space="0" w:color="auto"/>
        <w:right w:val="none" w:sz="0" w:space="0" w:color="auto"/>
      </w:divBdr>
    </w:div>
    <w:div w:id="1173379848">
      <w:bodyDiv w:val="1"/>
      <w:marLeft w:val="0"/>
      <w:marRight w:val="0"/>
      <w:marTop w:val="0"/>
      <w:marBottom w:val="0"/>
      <w:divBdr>
        <w:top w:val="none" w:sz="0" w:space="0" w:color="auto"/>
        <w:left w:val="none" w:sz="0" w:space="0" w:color="auto"/>
        <w:bottom w:val="none" w:sz="0" w:space="0" w:color="auto"/>
        <w:right w:val="none" w:sz="0" w:space="0" w:color="auto"/>
      </w:divBdr>
    </w:div>
    <w:div w:id="1175223487">
      <w:bodyDiv w:val="1"/>
      <w:marLeft w:val="0"/>
      <w:marRight w:val="0"/>
      <w:marTop w:val="0"/>
      <w:marBottom w:val="0"/>
      <w:divBdr>
        <w:top w:val="none" w:sz="0" w:space="0" w:color="auto"/>
        <w:left w:val="none" w:sz="0" w:space="0" w:color="auto"/>
        <w:bottom w:val="none" w:sz="0" w:space="0" w:color="auto"/>
        <w:right w:val="none" w:sz="0" w:space="0" w:color="auto"/>
      </w:divBdr>
    </w:div>
    <w:div w:id="1175459019">
      <w:bodyDiv w:val="1"/>
      <w:marLeft w:val="0"/>
      <w:marRight w:val="0"/>
      <w:marTop w:val="0"/>
      <w:marBottom w:val="0"/>
      <w:divBdr>
        <w:top w:val="none" w:sz="0" w:space="0" w:color="auto"/>
        <w:left w:val="none" w:sz="0" w:space="0" w:color="auto"/>
        <w:bottom w:val="none" w:sz="0" w:space="0" w:color="auto"/>
        <w:right w:val="none" w:sz="0" w:space="0" w:color="auto"/>
      </w:divBdr>
    </w:div>
    <w:div w:id="1176649897">
      <w:bodyDiv w:val="1"/>
      <w:marLeft w:val="0"/>
      <w:marRight w:val="0"/>
      <w:marTop w:val="0"/>
      <w:marBottom w:val="0"/>
      <w:divBdr>
        <w:top w:val="none" w:sz="0" w:space="0" w:color="auto"/>
        <w:left w:val="none" w:sz="0" w:space="0" w:color="auto"/>
        <w:bottom w:val="none" w:sz="0" w:space="0" w:color="auto"/>
        <w:right w:val="none" w:sz="0" w:space="0" w:color="auto"/>
      </w:divBdr>
    </w:div>
    <w:div w:id="1177428764">
      <w:bodyDiv w:val="1"/>
      <w:marLeft w:val="0"/>
      <w:marRight w:val="0"/>
      <w:marTop w:val="0"/>
      <w:marBottom w:val="0"/>
      <w:divBdr>
        <w:top w:val="none" w:sz="0" w:space="0" w:color="auto"/>
        <w:left w:val="none" w:sz="0" w:space="0" w:color="auto"/>
        <w:bottom w:val="none" w:sz="0" w:space="0" w:color="auto"/>
        <w:right w:val="none" w:sz="0" w:space="0" w:color="auto"/>
      </w:divBdr>
    </w:div>
    <w:div w:id="1177766825">
      <w:bodyDiv w:val="1"/>
      <w:marLeft w:val="0"/>
      <w:marRight w:val="0"/>
      <w:marTop w:val="0"/>
      <w:marBottom w:val="0"/>
      <w:divBdr>
        <w:top w:val="none" w:sz="0" w:space="0" w:color="auto"/>
        <w:left w:val="none" w:sz="0" w:space="0" w:color="auto"/>
        <w:bottom w:val="none" w:sz="0" w:space="0" w:color="auto"/>
        <w:right w:val="none" w:sz="0" w:space="0" w:color="auto"/>
      </w:divBdr>
    </w:div>
    <w:div w:id="1180193870">
      <w:bodyDiv w:val="1"/>
      <w:marLeft w:val="0"/>
      <w:marRight w:val="0"/>
      <w:marTop w:val="0"/>
      <w:marBottom w:val="0"/>
      <w:divBdr>
        <w:top w:val="none" w:sz="0" w:space="0" w:color="auto"/>
        <w:left w:val="none" w:sz="0" w:space="0" w:color="auto"/>
        <w:bottom w:val="none" w:sz="0" w:space="0" w:color="auto"/>
        <w:right w:val="none" w:sz="0" w:space="0" w:color="auto"/>
      </w:divBdr>
    </w:div>
    <w:div w:id="1183933356">
      <w:bodyDiv w:val="1"/>
      <w:marLeft w:val="0"/>
      <w:marRight w:val="0"/>
      <w:marTop w:val="0"/>
      <w:marBottom w:val="0"/>
      <w:divBdr>
        <w:top w:val="none" w:sz="0" w:space="0" w:color="auto"/>
        <w:left w:val="none" w:sz="0" w:space="0" w:color="auto"/>
        <w:bottom w:val="none" w:sz="0" w:space="0" w:color="auto"/>
        <w:right w:val="none" w:sz="0" w:space="0" w:color="auto"/>
      </w:divBdr>
    </w:div>
    <w:div w:id="1187060052">
      <w:bodyDiv w:val="1"/>
      <w:marLeft w:val="0"/>
      <w:marRight w:val="0"/>
      <w:marTop w:val="0"/>
      <w:marBottom w:val="0"/>
      <w:divBdr>
        <w:top w:val="none" w:sz="0" w:space="0" w:color="auto"/>
        <w:left w:val="none" w:sz="0" w:space="0" w:color="auto"/>
        <w:bottom w:val="none" w:sz="0" w:space="0" w:color="auto"/>
        <w:right w:val="none" w:sz="0" w:space="0" w:color="auto"/>
      </w:divBdr>
    </w:div>
    <w:div w:id="1203061106">
      <w:bodyDiv w:val="1"/>
      <w:marLeft w:val="0"/>
      <w:marRight w:val="0"/>
      <w:marTop w:val="0"/>
      <w:marBottom w:val="0"/>
      <w:divBdr>
        <w:top w:val="none" w:sz="0" w:space="0" w:color="auto"/>
        <w:left w:val="none" w:sz="0" w:space="0" w:color="auto"/>
        <w:bottom w:val="none" w:sz="0" w:space="0" w:color="auto"/>
        <w:right w:val="none" w:sz="0" w:space="0" w:color="auto"/>
      </w:divBdr>
    </w:div>
    <w:div w:id="1207139506">
      <w:bodyDiv w:val="1"/>
      <w:marLeft w:val="0"/>
      <w:marRight w:val="0"/>
      <w:marTop w:val="0"/>
      <w:marBottom w:val="0"/>
      <w:divBdr>
        <w:top w:val="none" w:sz="0" w:space="0" w:color="auto"/>
        <w:left w:val="none" w:sz="0" w:space="0" w:color="auto"/>
        <w:bottom w:val="none" w:sz="0" w:space="0" w:color="auto"/>
        <w:right w:val="none" w:sz="0" w:space="0" w:color="auto"/>
      </w:divBdr>
    </w:div>
    <w:div w:id="1209998655">
      <w:bodyDiv w:val="1"/>
      <w:marLeft w:val="0"/>
      <w:marRight w:val="0"/>
      <w:marTop w:val="0"/>
      <w:marBottom w:val="0"/>
      <w:divBdr>
        <w:top w:val="none" w:sz="0" w:space="0" w:color="auto"/>
        <w:left w:val="none" w:sz="0" w:space="0" w:color="auto"/>
        <w:bottom w:val="none" w:sz="0" w:space="0" w:color="auto"/>
        <w:right w:val="none" w:sz="0" w:space="0" w:color="auto"/>
      </w:divBdr>
    </w:div>
    <w:div w:id="1211185844">
      <w:bodyDiv w:val="1"/>
      <w:marLeft w:val="0"/>
      <w:marRight w:val="0"/>
      <w:marTop w:val="0"/>
      <w:marBottom w:val="0"/>
      <w:divBdr>
        <w:top w:val="none" w:sz="0" w:space="0" w:color="auto"/>
        <w:left w:val="none" w:sz="0" w:space="0" w:color="auto"/>
        <w:bottom w:val="none" w:sz="0" w:space="0" w:color="auto"/>
        <w:right w:val="none" w:sz="0" w:space="0" w:color="auto"/>
      </w:divBdr>
    </w:div>
    <w:div w:id="1212112101">
      <w:bodyDiv w:val="1"/>
      <w:marLeft w:val="0"/>
      <w:marRight w:val="0"/>
      <w:marTop w:val="0"/>
      <w:marBottom w:val="0"/>
      <w:divBdr>
        <w:top w:val="none" w:sz="0" w:space="0" w:color="auto"/>
        <w:left w:val="none" w:sz="0" w:space="0" w:color="auto"/>
        <w:bottom w:val="none" w:sz="0" w:space="0" w:color="auto"/>
        <w:right w:val="none" w:sz="0" w:space="0" w:color="auto"/>
      </w:divBdr>
    </w:div>
    <w:div w:id="1214152288">
      <w:bodyDiv w:val="1"/>
      <w:marLeft w:val="0"/>
      <w:marRight w:val="0"/>
      <w:marTop w:val="0"/>
      <w:marBottom w:val="0"/>
      <w:divBdr>
        <w:top w:val="none" w:sz="0" w:space="0" w:color="auto"/>
        <w:left w:val="none" w:sz="0" w:space="0" w:color="auto"/>
        <w:bottom w:val="none" w:sz="0" w:space="0" w:color="auto"/>
        <w:right w:val="none" w:sz="0" w:space="0" w:color="auto"/>
      </w:divBdr>
    </w:div>
    <w:div w:id="1215122189">
      <w:bodyDiv w:val="1"/>
      <w:marLeft w:val="0"/>
      <w:marRight w:val="0"/>
      <w:marTop w:val="0"/>
      <w:marBottom w:val="0"/>
      <w:divBdr>
        <w:top w:val="none" w:sz="0" w:space="0" w:color="auto"/>
        <w:left w:val="none" w:sz="0" w:space="0" w:color="auto"/>
        <w:bottom w:val="none" w:sz="0" w:space="0" w:color="auto"/>
        <w:right w:val="none" w:sz="0" w:space="0" w:color="auto"/>
      </w:divBdr>
    </w:div>
    <w:div w:id="1215503426">
      <w:bodyDiv w:val="1"/>
      <w:marLeft w:val="0"/>
      <w:marRight w:val="0"/>
      <w:marTop w:val="0"/>
      <w:marBottom w:val="0"/>
      <w:divBdr>
        <w:top w:val="none" w:sz="0" w:space="0" w:color="auto"/>
        <w:left w:val="none" w:sz="0" w:space="0" w:color="auto"/>
        <w:bottom w:val="none" w:sz="0" w:space="0" w:color="auto"/>
        <w:right w:val="none" w:sz="0" w:space="0" w:color="auto"/>
      </w:divBdr>
    </w:div>
    <w:div w:id="1221134494">
      <w:bodyDiv w:val="1"/>
      <w:marLeft w:val="0"/>
      <w:marRight w:val="0"/>
      <w:marTop w:val="0"/>
      <w:marBottom w:val="0"/>
      <w:divBdr>
        <w:top w:val="none" w:sz="0" w:space="0" w:color="auto"/>
        <w:left w:val="none" w:sz="0" w:space="0" w:color="auto"/>
        <w:bottom w:val="none" w:sz="0" w:space="0" w:color="auto"/>
        <w:right w:val="none" w:sz="0" w:space="0" w:color="auto"/>
      </w:divBdr>
    </w:div>
    <w:div w:id="1221399362">
      <w:bodyDiv w:val="1"/>
      <w:marLeft w:val="0"/>
      <w:marRight w:val="0"/>
      <w:marTop w:val="0"/>
      <w:marBottom w:val="0"/>
      <w:divBdr>
        <w:top w:val="none" w:sz="0" w:space="0" w:color="auto"/>
        <w:left w:val="none" w:sz="0" w:space="0" w:color="auto"/>
        <w:bottom w:val="none" w:sz="0" w:space="0" w:color="auto"/>
        <w:right w:val="none" w:sz="0" w:space="0" w:color="auto"/>
      </w:divBdr>
    </w:div>
    <w:div w:id="1226642289">
      <w:bodyDiv w:val="1"/>
      <w:marLeft w:val="0"/>
      <w:marRight w:val="0"/>
      <w:marTop w:val="0"/>
      <w:marBottom w:val="0"/>
      <w:divBdr>
        <w:top w:val="none" w:sz="0" w:space="0" w:color="auto"/>
        <w:left w:val="none" w:sz="0" w:space="0" w:color="auto"/>
        <w:bottom w:val="none" w:sz="0" w:space="0" w:color="auto"/>
        <w:right w:val="none" w:sz="0" w:space="0" w:color="auto"/>
      </w:divBdr>
    </w:div>
    <w:div w:id="1230923544">
      <w:bodyDiv w:val="1"/>
      <w:marLeft w:val="0"/>
      <w:marRight w:val="0"/>
      <w:marTop w:val="0"/>
      <w:marBottom w:val="0"/>
      <w:divBdr>
        <w:top w:val="none" w:sz="0" w:space="0" w:color="auto"/>
        <w:left w:val="none" w:sz="0" w:space="0" w:color="auto"/>
        <w:bottom w:val="none" w:sz="0" w:space="0" w:color="auto"/>
        <w:right w:val="none" w:sz="0" w:space="0" w:color="auto"/>
      </w:divBdr>
    </w:div>
    <w:div w:id="1231960566">
      <w:bodyDiv w:val="1"/>
      <w:marLeft w:val="0"/>
      <w:marRight w:val="0"/>
      <w:marTop w:val="0"/>
      <w:marBottom w:val="0"/>
      <w:divBdr>
        <w:top w:val="none" w:sz="0" w:space="0" w:color="auto"/>
        <w:left w:val="none" w:sz="0" w:space="0" w:color="auto"/>
        <w:bottom w:val="none" w:sz="0" w:space="0" w:color="auto"/>
        <w:right w:val="none" w:sz="0" w:space="0" w:color="auto"/>
      </w:divBdr>
    </w:div>
    <w:div w:id="1236474772">
      <w:bodyDiv w:val="1"/>
      <w:marLeft w:val="0"/>
      <w:marRight w:val="0"/>
      <w:marTop w:val="0"/>
      <w:marBottom w:val="0"/>
      <w:divBdr>
        <w:top w:val="none" w:sz="0" w:space="0" w:color="auto"/>
        <w:left w:val="none" w:sz="0" w:space="0" w:color="auto"/>
        <w:bottom w:val="none" w:sz="0" w:space="0" w:color="auto"/>
        <w:right w:val="none" w:sz="0" w:space="0" w:color="auto"/>
      </w:divBdr>
    </w:div>
    <w:div w:id="1236745943">
      <w:bodyDiv w:val="1"/>
      <w:marLeft w:val="0"/>
      <w:marRight w:val="0"/>
      <w:marTop w:val="0"/>
      <w:marBottom w:val="0"/>
      <w:divBdr>
        <w:top w:val="none" w:sz="0" w:space="0" w:color="auto"/>
        <w:left w:val="none" w:sz="0" w:space="0" w:color="auto"/>
        <w:bottom w:val="none" w:sz="0" w:space="0" w:color="auto"/>
        <w:right w:val="none" w:sz="0" w:space="0" w:color="auto"/>
      </w:divBdr>
    </w:div>
    <w:div w:id="1237398712">
      <w:bodyDiv w:val="1"/>
      <w:marLeft w:val="0"/>
      <w:marRight w:val="0"/>
      <w:marTop w:val="0"/>
      <w:marBottom w:val="0"/>
      <w:divBdr>
        <w:top w:val="none" w:sz="0" w:space="0" w:color="auto"/>
        <w:left w:val="none" w:sz="0" w:space="0" w:color="auto"/>
        <w:bottom w:val="none" w:sz="0" w:space="0" w:color="auto"/>
        <w:right w:val="none" w:sz="0" w:space="0" w:color="auto"/>
      </w:divBdr>
    </w:div>
    <w:div w:id="1239098067">
      <w:bodyDiv w:val="1"/>
      <w:marLeft w:val="0"/>
      <w:marRight w:val="0"/>
      <w:marTop w:val="0"/>
      <w:marBottom w:val="0"/>
      <w:divBdr>
        <w:top w:val="none" w:sz="0" w:space="0" w:color="auto"/>
        <w:left w:val="none" w:sz="0" w:space="0" w:color="auto"/>
        <w:bottom w:val="none" w:sz="0" w:space="0" w:color="auto"/>
        <w:right w:val="none" w:sz="0" w:space="0" w:color="auto"/>
      </w:divBdr>
    </w:div>
    <w:div w:id="1239514646">
      <w:bodyDiv w:val="1"/>
      <w:marLeft w:val="0"/>
      <w:marRight w:val="0"/>
      <w:marTop w:val="0"/>
      <w:marBottom w:val="0"/>
      <w:divBdr>
        <w:top w:val="none" w:sz="0" w:space="0" w:color="auto"/>
        <w:left w:val="none" w:sz="0" w:space="0" w:color="auto"/>
        <w:bottom w:val="none" w:sz="0" w:space="0" w:color="auto"/>
        <w:right w:val="none" w:sz="0" w:space="0" w:color="auto"/>
      </w:divBdr>
    </w:div>
    <w:div w:id="1239709785">
      <w:bodyDiv w:val="1"/>
      <w:marLeft w:val="0"/>
      <w:marRight w:val="0"/>
      <w:marTop w:val="0"/>
      <w:marBottom w:val="0"/>
      <w:divBdr>
        <w:top w:val="none" w:sz="0" w:space="0" w:color="auto"/>
        <w:left w:val="none" w:sz="0" w:space="0" w:color="auto"/>
        <w:bottom w:val="none" w:sz="0" w:space="0" w:color="auto"/>
        <w:right w:val="none" w:sz="0" w:space="0" w:color="auto"/>
      </w:divBdr>
    </w:div>
    <w:div w:id="1243370988">
      <w:bodyDiv w:val="1"/>
      <w:marLeft w:val="0"/>
      <w:marRight w:val="0"/>
      <w:marTop w:val="0"/>
      <w:marBottom w:val="0"/>
      <w:divBdr>
        <w:top w:val="none" w:sz="0" w:space="0" w:color="auto"/>
        <w:left w:val="none" w:sz="0" w:space="0" w:color="auto"/>
        <w:bottom w:val="none" w:sz="0" w:space="0" w:color="auto"/>
        <w:right w:val="none" w:sz="0" w:space="0" w:color="auto"/>
      </w:divBdr>
    </w:div>
    <w:div w:id="1245913556">
      <w:bodyDiv w:val="1"/>
      <w:marLeft w:val="0"/>
      <w:marRight w:val="0"/>
      <w:marTop w:val="0"/>
      <w:marBottom w:val="0"/>
      <w:divBdr>
        <w:top w:val="none" w:sz="0" w:space="0" w:color="auto"/>
        <w:left w:val="none" w:sz="0" w:space="0" w:color="auto"/>
        <w:bottom w:val="none" w:sz="0" w:space="0" w:color="auto"/>
        <w:right w:val="none" w:sz="0" w:space="0" w:color="auto"/>
      </w:divBdr>
    </w:div>
    <w:div w:id="1247690091">
      <w:bodyDiv w:val="1"/>
      <w:marLeft w:val="0"/>
      <w:marRight w:val="0"/>
      <w:marTop w:val="0"/>
      <w:marBottom w:val="0"/>
      <w:divBdr>
        <w:top w:val="none" w:sz="0" w:space="0" w:color="auto"/>
        <w:left w:val="none" w:sz="0" w:space="0" w:color="auto"/>
        <w:bottom w:val="none" w:sz="0" w:space="0" w:color="auto"/>
        <w:right w:val="none" w:sz="0" w:space="0" w:color="auto"/>
      </w:divBdr>
    </w:div>
    <w:div w:id="1248274433">
      <w:bodyDiv w:val="1"/>
      <w:marLeft w:val="0"/>
      <w:marRight w:val="0"/>
      <w:marTop w:val="0"/>
      <w:marBottom w:val="0"/>
      <w:divBdr>
        <w:top w:val="none" w:sz="0" w:space="0" w:color="auto"/>
        <w:left w:val="none" w:sz="0" w:space="0" w:color="auto"/>
        <w:bottom w:val="none" w:sz="0" w:space="0" w:color="auto"/>
        <w:right w:val="none" w:sz="0" w:space="0" w:color="auto"/>
      </w:divBdr>
    </w:div>
    <w:div w:id="1249198255">
      <w:bodyDiv w:val="1"/>
      <w:marLeft w:val="0"/>
      <w:marRight w:val="0"/>
      <w:marTop w:val="0"/>
      <w:marBottom w:val="0"/>
      <w:divBdr>
        <w:top w:val="none" w:sz="0" w:space="0" w:color="auto"/>
        <w:left w:val="none" w:sz="0" w:space="0" w:color="auto"/>
        <w:bottom w:val="none" w:sz="0" w:space="0" w:color="auto"/>
        <w:right w:val="none" w:sz="0" w:space="0" w:color="auto"/>
      </w:divBdr>
    </w:div>
    <w:div w:id="1250384367">
      <w:bodyDiv w:val="1"/>
      <w:marLeft w:val="0"/>
      <w:marRight w:val="0"/>
      <w:marTop w:val="0"/>
      <w:marBottom w:val="0"/>
      <w:divBdr>
        <w:top w:val="none" w:sz="0" w:space="0" w:color="auto"/>
        <w:left w:val="none" w:sz="0" w:space="0" w:color="auto"/>
        <w:bottom w:val="none" w:sz="0" w:space="0" w:color="auto"/>
        <w:right w:val="none" w:sz="0" w:space="0" w:color="auto"/>
      </w:divBdr>
    </w:div>
    <w:div w:id="1253780623">
      <w:bodyDiv w:val="1"/>
      <w:marLeft w:val="0"/>
      <w:marRight w:val="0"/>
      <w:marTop w:val="0"/>
      <w:marBottom w:val="0"/>
      <w:divBdr>
        <w:top w:val="none" w:sz="0" w:space="0" w:color="auto"/>
        <w:left w:val="none" w:sz="0" w:space="0" w:color="auto"/>
        <w:bottom w:val="none" w:sz="0" w:space="0" w:color="auto"/>
        <w:right w:val="none" w:sz="0" w:space="0" w:color="auto"/>
      </w:divBdr>
    </w:div>
    <w:div w:id="1253972037">
      <w:bodyDiv w:val="1"/>
      <w:marLeft w:val="0"/>
      <w:marRight w:val="0"/>
      <w:marTop w:val="0"/>
      <w:marBottom w:val="0"/>
      <w:divBdr>
        <w:top w:val="none" w:sz="0" w:space="0" w:color="auto"/>
        <w:left w:val="none" w:sz="0" w:space="0" w:color="auto"/>
        <w:bottom w:val="none" w:sz="0" w:space="0" w:color="auto"/>
        <w:right w:val="none" w:sz="0" w:space="0" w:color="auto"/>
      </w:divBdr>
    </w:div>
    <w:div w:id="1257711451">
      <w:bodyDiv w:val="1"/>
      <w:marLeft w:val="0"/>
      <w:marRight w:val="0"/>
      <w:marTop w:val="0"/>
      <w:marBottom w:val="0"/>
      <w:divBdr>
        <w:top w:val="none" w:sz="0" w:space="0" w:color="auto"/>
        <w:left w:val="none" w:sz="0" w:space="0" w:color="auto"/>
        <w:bottom w:val="none" w:sz="0" w:space="0" w:color="auto"/>
        <w:right w:val="none" w:sz="0" w:space="0" w:color="auto"/>
      </w:divBdr>
    </w:div>
    <w:div w:id="1260329353">
      <w:bodyDiv w:val="1"/>
      <w:marLeft w:val="0"/>
      <w:marRight w:val="0"/>
      <w:marTop w:val="0"/>
      <w:marBottom w:val="0"/>
      <w:divBdr>
        <w:top w:val="none" w:sz="0" w:space="0" w:color="auto"/>
        <w:left w:val="none" w:sz="0" w:space="0" w:color="auto"/>
        <w:bottom w:val="none" w:sz="0" w:space="0" w:color="auto"/>
        <w:right w:val="none" w:sz="0" w:space="0" w:color="auto"/>
      </w:divBdr>
    </w:div>
    <w:div w:id="1262447820">
      <w:bodyDiv w:val="1"/>
      <w:marLeft w:val="0"/>
      <w:marRight w:val="0"/>
      <w:marTop w:val="0"/>
      <w:marBottom w:val="0"/>
      <w:divBdr>
        <w:top w:val="none" w:sz="0" w:space="0" w:color="auto"/>
        <w:left w:val="none" w:sz="0" w:space="0" w:color="auto"/>
        <w:bottom w:val="none" w:sz="0" w:space="0" w:color="auto"/>
        <w:right w:val="none" w:sz="0" w:space="0" w:color="auto"/>
      </w:divBdr>
    </w:div>
    <w:div w:id="1265379826">
      <w:bodyDiv w:val="1"/>
      <w:marLeft w:val="0"/>
      <w:marRight w:val="0"/>
      <w:marTop w:val="0"/>
      <w:marBottom w:val="0"/>
      <w:divBdr>
        <w:top w:val="none" w:sz="0" w:space="0" w:color="auto"/>
        <w:left w:val="none" w:sz="0" w:space="0" w:color="auto"/>
        <w:bottom w:val="none" w:sz="0" w:space="0" w:color="auto"/>
        <w:right w:val="none" w:sz="0" w:space="0" w:color="auto"/>
      </w:divBdr>
    </w:div>
    <w:div w:id="1268348755">
      <w:bodyDiv w:val="1"/>
      <w:marLeft w:val="0"/>
      <w:marRight w:val="0"/>
      <w:marTop w:val="0"/>
      <w:marBottom w:val="0"/>
      <w:divBdr>
        <w:top w:val="none" w:sz="0" w:space="0" w:color="auto"/>
        <w:left w:val="none" w:sz="0" w:space="0" w:color="auto"/>
        <w:bottom w:val="none" w:sz="0" w:space="0" w:color="auto"/>
        <w:right w:val="none" w:sz="0" w:space="0" w:color="auto"/>
      </w:divBdr>
    </w:div>
    <w:div w:id="1272082833">
      <w:bodyDiv w:val="1"/>
      <w:marLeft w:val="0"/>
      <w:marRight w:val="0"/>
      <w:marTop w:val="0"/>
      <w:marBottom w:val="0"/>
      <w:divBdr>
        <w:top w:val="none" w:sz="0" w:space="0" w:color="auto"/>
        <w:left w:val="none" w:sz="0" w:space="0" w:color="auto"/>
        <w:bottom w:val="none" w:sz="0" w:space="0" w:color="auto"/>
        <w:right w:val="none" w:sz="0" w:space="0" w:color="auto"/>
      </w:divBdr>
    </w:div>
    <w:div w:id="1275286149">
      <w:bodyDiv w:val="1"/>
      <w:marLeft w:val="0"/>
      <w:marRight w:val="0"/>
      <w:marTop w:val="0"/>
      <w:marBottom w:val="0"/>
      <w:divBdr>
        <w:top w:val="none" w:sz="0" w:space="0" w:color="auto"/>
        <w:left w:val="none" w:sz="0" w:space="0" w:color="auto"/>
        <w:bottom w:val="none" w:sz="0" w:space="0" w:color="auto"/>
        <w:right w:val="none" w:sz="0" w:space="0" w:color="auto"/>
      </w:divBdr>
    </w:div>
    <w:div w:id="1278294804">
      <w:bodyDiv w:val="1"/>
      <w:marLeft w:val="0"/>
      <w:marRight w:val="0"/>
      <w:marTop w:val="0"/>
      <w:marBottom w:val="0"/>
      <w:divBdr>
        <w:top w:val="none" w:sz="0" w:space="0" w:color="auto"/>
        <w:left w:val="none" w:sz="0" w:space="0" w:color="auto"/>
        <w:bottom w:val="none" w:sz="0" w:space="0" w:color="auto"/>
        <w:right w:val="none" w:sz="0" w:space="0" w:color="auto"/>
      </w:divBdr>
    </w:div>
    <w:div w:id="1281183795">
      <w:bodyDiv w:val="1"/>
      <w:marLeft w:val="0"/>
      <w:marRight w:val="0"/>
      <w:marTop w:val="0"/>
      <w:marBottom w:val="0"/>
      <w:divBdr>
        <w:top w:val="none" w:sz="0" w:space="0" w:color="auto"/>
        <w:left w:val="none" w:sz="0" w:space="0" w:color="auto"/>
        <w:bottom w:val="none" w:sz="0" w:space="0" w:color="auto"/>
        <w:right w:val="none" w:sz="0" w:space="0" w:color="auto"/>
      </w:divBdr>
    </w:div>
    <w:div w:id="1284653478">
      <w:bodyDiv w:val="1"/>
      <w:marLeft w:val="0"/>
      <w:marRight w:val="0"/>
      <w:marTop w:val="0"/>
      <w:marBottom w:val="0"/>
      <w:divBdr>
        <w:top w:val="none" w:sz="0" w:space="0" w:color="auto"/>
        <w:left w:val="none" w:sz="0" w:space="0" w:color="auto"/>
        <w:bottom w:val="none" w:sz="0" w:space="0" w:color="auto"/>
        <w:right w:val="none" w:sz="0" w:space="0" w:color="auto"/>
      </w:divBdr>
    </w:div>
    <w:div w:id="1291202003">
      <w:bodyDiv w:val="1"/>
      <w:marLeft w:val="0"/>
      <w:marRight w:val="0"/>
      <w:marTop w:val="0"/>
      <w:marBottom w:val="0"/>
      <w:divBdr>
        <w:top w:val="none" w:sz="0" w:space="0" w:color="auto"/>
        <w:left w:val="none" w:sz="0" w:space="0" w:color="auto"/>
        <w:bottom w:val="none" w:sz="0" w:space="0" w:color="auto"/>
        <w:right w:val="none" w:sz="0" w:space="0" w:color="auto"/>
      </w:divBdr>
    </w:div>
    <w:div w:id="1295408901">
      <w:bodyDiv w:val="1"/>
      <w:marLeft w:val="0"/>
      <w:marRight w:val="0"/>
      <w:marTop w:val="0"/>
      <w:marBottom w:val="0"/>
      <w:divBdr>
        <w:top w:val="none" w:sz="0" w:space="0" w:color="auto"/>
        <w:left w:val="none" w:sz="0" w:space="0" w:color="auto"/>
        <w:bottom w:val="none" w:sz="0" w:space="0" w:color="auto"/>
        <w:right w:val="none" w:sz="0" w:space="0" w:color="auto"/>
      </w:divBdr>
    </w:div>
    <w:div w:id="1299337586">
      <w:bodyDiv w:val="1"/>
      <w:marLeft w:val="0"/>
      <w:marRight w:val="0"/>
      <w:marTop w:val="0"/>
      <w:marBottom w:val="0"/>
      <w:divBdr>
        <w:top w:val="none" w:sz="0" w:space="0" w:color="auto"/>
        <w:left w:val="none" w:sz="0" w:space="0" w:color="auto"/>
        <w:bottom w:val="none" w:sz="0" w:space="0" w:color="auto"/>
        <w:right w:val="none" w:sz="0" w:space="0" w:color="auto"/>
      </w:divBdr>
    </w:div>
    <w:div w:id="1300069320">
      <w:bodyDiv w:val="1"/>
      <w:marLeft w:val="0"/>
      <w:marRight w:val="0"/>
      <w:marTop w:val="0"/>
      <w:marBottom w:val="0"/>
      <w:divBdr>
        <w:top w:val="none" w:sz="0" w:space="0" w:color="auto"/>
        <w:left w:val="none" w:sz="0" w:space="0" w:color="auto"/>
        <w:bottom w:val="none" w:sz="0" w:space="0" w:color="auto"/>
        <w:right w:val="none" w:sz="0" w:space="0" w:color="auto"/>
      </w:divBdr>
    </w:div>
    <w:div w:id="1300451720">
      <w:bodyDiv w:val="1"/>
      <w:marLeft w:val="0"/>
      <w:marRight w:val="0"/>
      <w:marTop w:val="0"/>
      <w:marBottom w:val="0"/>
      <w:divBdr>
        <w:top w:val="none" w:sz="0" w:space="0" w:color="auto"/>
        <w:left w:val="none" w:sz="0" w:space="0" w:color="auto"/>
        <w:bottom w:val="none" w:sz="0" w:space="0" w:color="auto"/>
        <w:right w:val="none" w:sz="0" w:space="0" w:color="auto"/>
      </w:divBdr>
    </w:div>
    <w:div w:id="1301418532">
      <w:bodyDiv w:val="1"/>
      <w:marLeft w:val="0"/>
      <w:marRight w:val="0"/>
      <w:marTop w:val="0"/>
      <w:marBottom w:val="0"/>
      <w:divBdr>
        <w:top w:val="none" w:sz="0" w:space="0" w:color="auto"/>
        <w:left w:val="none" w:sz="0" w:space="0" w:color="auto"/>
        <w:bottom w:val="none" w:sz="0" w:space="0" w:color="auto"/>
        <w:right w:val="none" w:sz="0" w:space="0" w:color="auto"/>
      </w:divBdr>
    </w:div>
    <w:div w:id="1304118354">
      <w:bodyDiv w:val="1"/>
      <w:marLeft w:val="0"/>
      <w:marRight w:val="0"/>
      <w:marTop w:val="0"/>
      <w:marBottom w:val="0"/>
      <w:divBdr>
        <w:top w:val="none" w:sz="0" w:space="0" w:color="auto"/>
        <w:left w:val="none" w:sz="0" w:space="0" w:color="auto"/>
        <w:bottom w:val="none" w:sz="0" w:space="0" w:color="auto"/>
        <w:right w:val="none" w:sz="0" w:space="0" w:color="auto"/>
      </w:divBdr>
    </w:div>
    <w:div w:id="1309090387">
      <w:bodyDiv w:val="1"/>
      <w:marLeft w:val="0"/>
      <w:marRight w:val="0"/>
      <w:marTop w:val="0"/>
      <w:marBottom w:val="0"/>
      <w:divBdr>
        <w:top w:val="none" w:sz="0" w:space="0" w:color="auto"/>
        <w:left w:val="none" w:sz="0" w:space="0" w:color="auto"/>
        <w:bottom w:val="none" w:sz="0" w:space="0" w:color="auto"/>
        <w:right w:val="none" w:sz="0" w:space="0" w:color="auto"/>
      </w:divBdr>
    </w:div>
    <w:div w:id="1319110871">
      <w:bodyDiv w:val="1"/>
      <w:marLeft w:val="0"/>
      <w:marRight w:val="0"/>
      <w:marTop w:val="0"/>
      <w:marBottom w:val="0"/>
      <w:divBdr>
        <w:top w:val="none" w:sz="0" w:space="0" w:color="auto"/>
        <w:left w:val="none" w:sz="0" w:space="0" w:color="auto"/>
        <w:bottom w:val="none" w:sz="0" w:space="0" w:color="auto"/>
        <w:right w:val="none" w:sz="0" w:space="0" w:color="auto"/>
      </w:divBdr>
    </w:div>
    <w:div w:id="1324894008">
      <w:bodyDiv w:val="1"/>
      <w:marLeft w:val="0"/>
      <w:marRight w:val="0"/>
      <w:marTop w:val="0"/>
      <w:marBottom w:val="0"/>
      <w:divBdr>
        <w:top w:val="none" w:sz="0" w:space="0" w:color="auto"/>
        <w:left w:val="none" w:sz="0" w:space="0" w:color="auto"/>
        <w:bottom w:val="none" w:sz="0" w:space="0" w:color="auto"/>
        <w:right w:val="none" w:sz="0" w:space="0" w:color="auto"/>
      </w:divBdr>
    </w:div>
    <w:div w:id="1326276491">
      <w:bodyDiv w:val="1"/>
      <w:marLeft w:val="0"/>
      <w:marRight w:val="0"/>
      <w:marTop w:val="0"/>
      <w:marBottom w:val="0"/>
      <w:divBdr>
        <w:top w:val="none" w:sz="0" w:space="0" w:color="auto"/>
        <w:left w:val="none" w:sz="0" w:space="0" w:color="auto"/>
        <w:bottom w:val="none" w:sz="0" w:space="0" w:color="auto"/>
        <w:right w:val="none" w:sz="0" w:space="0" w:color="auto"/>
      </w:divBdr>
    </w:div>
    <w:div w:id="1326470078">
      <w:bodyDiv w:val="1"/>
      <w:marLeft w:val="0"/>
      <w:marRight w:val="0"/>
      <w:marTop w:val="0"/>
      <w:marBottom w:val="0"/>
      <w:divBdr>
        <w:top w:val="none" w:sz="0" w:space="0" w:color="auto"/>
        <w:left w:val="none" w:sz="0" w:space="0" w:color="auto"/>
        <w:bottom w:val="none" w:sz="0" w:space="0" w:color="auto"/>
        <w:right w:val="none" w:sz="0" w:space="0" w:color="auto"/>
      </w:divBdr>
    </w:div>
    <w:div w:id="1329092301">
      <w:bodyDiv w:val="1"/>
      <w:marLeft w:val="0"/>
      <w:marRight w:val="0"/>
      <w:marTop w:val="0"/>
      <w:marBottom w:val="0"/>
      <w:divBdr>
        <w:top w:val="none" w:sz="0" w:space="0" w:color="auto"/>
        <w:left w:val="none" w:sz="0" w:space="0" w:color="auto"/>
        <w:bottom w:val="none" w:sz="0" w:space="0" w:color="auto"/>
        <w:right w:val="none" w:sz="0" w:space="0" w:color="auto"/>
      </w:divBdr>
    </w:div>
    <w:div w:id="1333558009">
      <w:bodyDiv w:val="1"/>
      <w:marLeft w:val="0"/>
      <w:marRight w:val="0"/>
      <w:marTop w:val="0"/>
      <w:marBottom w:val="0"/>
      <w:divBdr>
        <w:top w:val="none" w:sz="0" w:space="0" w:color="auto"/>
        <w:left w:val="none" w:sz="0" w:space="0" w:color="auto"/>
        <w:bottom w:val="none" w:sz="0" w:space="0" w:color="auto"/>
        <w:right w:val="none" w:sz="0" w:space="0" w:color="auto"/>
      </w:divBdr>
    </w:div>
    <w:div w:id="1341856088">
      <w:bodyDiv w:val="1"/>
      <w:marLeft w:val="0"/>
      <w:marRight w:val="0"/>
      <w:marTop w:val="0"/>
      <w:marBottom w:val="0"/>
      <w:divBdr>
        <w:top w:val="none" w:sz="0" w:space="0" w:color="auto"/>
        <w:left w:val="none" w:sz="0" w:space="0" w:color="auto"/>
        <w:bottom w:val="none" w:sz="0" w:space="0" w:color="auto"/>
        <w:right w:val="none" w:sz="0" w:space="0" w:color="auto"/>
      </w:divBdr>
    </w:div>
    <w:div w:id="1342274380">
      <w:bodyDiv w:val="1"/>
      <w:marLeft w:val="0"/>
      <w:marRight w:val="0"/>
      <w:marTop w:val="0"/>
      <w:marBottom w:val="0"/>
      <w:divBdr>
        <w:top w:val="none" w:sz="0" w:space="0" w:color="auto"/>
        <w:left w:val="none" w:sz="0" w:space="0" w:color="auto"/>
        <w:bottom w:val="none" w:sz="0" w:space="0" w:color="auto"/>
        <w:right w:val="none" w:sz="0" w:space="0" w:color="auto"/>
      </w:divBdr>
    </w:div>
    <w:div w:id="1343625199">
      <w:bodyDiv w:val="1"/>
      <w:marLeft w:val="0"/>
      <w:marRight w:val="0"/>
      <w:marTop w:val="0"/>
      <w:marBottom w:val="0"/>
      <w:divBdr>
        <w:top w:val="none" w:sz="0" w:space="0" w:color="auto"/>
        <w:left w:val="none" w:sz="0" w:space="0" w:color="auto"/>
        <w:bottom w:val="none" w:sz="0" w:space="0" w:color="auto"/>
        <w:right w:val="none" w:sz="0" w:space="0" w:color="auto"/>
      </w:divBdr>
    </w:div>
    <w:div w:id="1344935115">
      <w:bodyDiv w:val="1"/>
      <w:marLeft w:val="0"/>
      <w:marRight w:val="0"/>
      <w:marTop w:val="0"/>
      <w:marBottom w:val="0"/>
      <w:divBdr>
        <w:top w:val="none" w:sz="0" w:space="0" w:color="auto"/>
        <w:left w:val="none" w:sz="0" w:space="0" w:color="auto"/>
        <w:bottom w:val="none" w:sz="0" w:space="0" w:color="auto"/>
        <w:right w:val="none" w:sz="0" w:space="0" w:color="auto"/>
      </w:divBdr>
    </w:div>
    <w:div w:id="1346589168">
      <w:bodyDiv w:val="1"/>
      <w:marLeft w:val="0"/>
      <w:marRight w:val="0"/>
      <w:marTop w:val="0"/>
      <w:marBottom w:val="0"/>
      <w:divBdr>
        <w:top w:val="none" w:sz="0" w:space="0" w:color="auto"/>
        <w:left w:val="none" w:sz="0" w:space="0" w:color="auto"/>
        <w:bottom w:val="none" w:sz="0" w:space="0" w:color="auto"/>
        <w:right w:val="none" w:sz="0" w:space="0" w:color="auto"/>
      </w:divBdr>
    </w:div>
    <w:div w:id="1348101236">
      <w:bodyDiv w:val="1"/>
      <w:marLeft w:val="0"/>
      <w:marRight w:val="0"/>
      <w:marTop w:val="0"/>
      <w:marBottom w:val="0"/>
      <w:divBdr>
        <w:top w:val="none" w:sz="0" w:space="0" w:color="auto"/>
        <w:left w:val="none" w:sz="0" w:space="0" w:color="auto"/>
        <w:bottom w:val="none" w:sz="0" w:space="0" w:color="auto"/>
        <w:right w:val="none" w:sz="0" w:space="0" w:color="auto"/>
      </w:divBdr>
    </w:div>
    <w:div w:id="1352606363">
      <w:bodyDiv w:val="1"/>
      <w:marLeft w:val="0"/>
      <w:marRight w:val="0"/>
      <w:marTop w:val="0"/>
      <w:marBottom w:val="0"/>
      <w:divBdr>
        <w:top w:val="none" w:sz="0" w:space="0" w:color="auto"/>
        <w:left w:val="none" w:sz="0" w:space="0" w:color="auto"/>
        <w:bottom w:val="none" w:sz="0" w:space="0" w:color="auto"/>
        <w:right w:val="none" w:sz="0" w:space="0" w:color="auto"/>
      </w:divBdr>
    </w:div>
    <w:div w:id="1354115425">
      <w:bodyDiv w:val="1"/>
      <w:marLeft w:val="0"/>
      <w:marRight w:val="0"/>
      <w:marTop w:val="0"/>
      <w:marBottom w:val="0"/>
      <w:divBdr>
        <w:top w:val="none" w:sz="0" w:space="0" w:color="auto"/>
        <w:left w:val="none" w:sz="0" w:space="0" w:color="auto"/>
        <w:bottom w:val="none" w:sz="0" w:space="0" w:color="auto"/>
        <w:right w:val="none" w:sz="0" w:space="0" w:color="auto"/>
      </w:divBdr>
    </w:div>
    <w:div w:id="1354652659">
      <w:bodyDiv w:val="1"/>
      <w:marLeft w:val="0"/>
      <w:marRight w:val="0"/>
      <w:marTop w:val="0"/>
      <w:marBottom w:val="0"/>
      <w:divBdr>
        <w:top w:val="none" w:sz="0" w:space="0" w:color="auto"/>
        <w:left w:val="none" w:sz="0" w:space="0" w:color="auto"/>
        <w:bottom w:val="none" w:sz="0" w:space="0" w:color="auto"/>
        <w:right w:val="none" w:sz="0" w:space="0" w:color="auto"/>
      </w:divBdr>
    </w:div>
    <w:div w:id="1358192787">
      <w:bodyDiv w:val="1"/>
      <w:marLeft w:val="0"/>
      <w:marRight w:val="0"/>
      <w:marTop w:val="0"/>
      <w:marBottom w:val="0"/>
      <w:divBdr>
        <w:top w:val="none" w:sz="0" w:space="0" w:color="auto"/>
        <w:left w:val="none" w:sz="0" w:space="0" w:color="auto"/>
        <w:bottom w:val="none" w:sz="0" w:space="0" w:color="auto"/>
        <w:right w:val="none" w:sz="0" w:space="0" w:color="auto"/>
      </w:divBdr>
    </w:div>
    <w:div w:id="1362435771">
      <w:bodyDiv w:val="1"/>
      <w:marLeft w:val="0"/>
      <w:marRight w:val="0"/>
      <w:marTop w:val="0"/>
      <w:marBottom w:val="0"/>
      <w:divBdr>
        <w:top w:val="none" w:sz="0" w:space="0" w:color="auto"/>
        <w:left w:val="none" w:sz="0" w:space="0" w:color="auto"/>
        <w:bottom w:val="none" w:sz="0" w:space="0" w:color="auto"/>
        <w:right w:val="none" w:sz="0" w:space="0" w:color="auto"/>
      </w:divBdr>
    </w:div>
    <w:div w:id="1366366655">
      <w:bodyDiv w:val="1"/>
      <w:marLeft w:val="0"/>
      <w:marRight w:val="0"/>
      <w:marTop w:val="0"/>
      <w:marBottom w:val="0"/>
      <w:divBdr>
        <w:top w:val="none" w:sz="0" w:space="0" w:color="auto"/>
        <w:left w:val="none" w:sz="0" w:space="0" w:color="auto"/>
        <w:bottom w:val="none" w:sz="0" w:space="0" w:color="auto"/>
        <w:right w:val="none" w:sz="0" w:space="0" w:color="auto"/>
      </w:divBdr>
    </w:div>
    <w:div w:id="1367634635">
      <w:bodyDiv w:val="1"/>
      <w:marLeft w:val="0"/>
      <w:marRight w:val="0"/>
      <w:marTop w:val="0"/>
      <w:marBottom w:val="0"/>
      <w:divBdr>
        <w:top w:val="none" w:sz="0" w:space="0" w:color="auto"/>
        <w:left w:val="none" w:sz="0" w:space="0" w:color="auto"/>
        <w:bottom w:val="none" w:sz="0" w:space="0" w:color="auto"/>
        <w:right w:val="none" w:sz="0" w:space="0" w:color="auto"/>
      </w:divBdr>
    </w:div>
    <w:div w:id="1373113646">
      <w:bodyDiv w:val="1"/>
      <w:marLeft w:val="0"/>
      <w:marRight w:val="0"/>
      <w:marTop w:val="0"/>
      <w:marBottom w:val="0"/>
      <w:divBdr>
        <w:top w:val="none" w:sz="0" w:space="0" w:color="auto"/>
        <w:left w:val="none" w:sz="0" w:space="0" w:color="auto"/>
        <w:bottom w:val="none" w:sz="0" w:space="0" w:color="auto"/>
        <w:right w:val="none" w:sz="0" w:space="0" w:color="auto"/>
      </w:divBdr>
    </w:div>
    <w:div w:id="1374234914">
      <w:bodyDiv w:val="1"/>
      <w:marLeft w:val="0"/>
      <w:marRight w:val="0"/>
      <w:marTop w:val="0"/>
      <w:marBottom w:val="0"/>
      <w:divBdr>
        <w:top w:val="none" w:sz="0" w:space="0" w:color="auto"/>
        <w:left w:val="none" w:sz="0" w:space="0" w:color="auto"/>
        <w:bottom w:val="none" w:sz="0" w:space="0" w:color="auto"/>
        <w:right w:val="none" w:sz="0" w:space="0" w:color="auto"/>
      </w:divBdr>
    </w:div>
    <w:div w:id="1377122402">
      <w:bodyDiv w:val="1"/>
      <w:marLeft w:val="0"/>
      <w:marRight w:val="0"/>
      <w:marTop w:val="0"/>
      <w:marBottom w:val="0"/>
      <w:divBdr>
        <w:top w:val="none" w:sz="0" w:space="0" w:color="auto"/>
        <w:left w:val="none" w:sz="0" w:space="0" w:color="auto"/>
        <w:bottom w:val="none" w:sz="0" w:space="0" w:color="auto"/>
        <w:right w:val="none" w:sz="0" w:space="0" w:color="auto"/>
      </w:divBdr>
    </w:div>
    <w:div w:id="1382636119">
      <w:bodyDiv w:val="1"/>
      <w:marLeft w:val="0"/>
      <w:marRight w:val="0"/>
      <w:marTop w:val="0"/>
      <w:marBottom w:val="0"/>
      <w:divBdr>
        <w:top w:val="none" w:sz="0" w:space="0" w:color="auto"/>
        <w:left w:val="none" w:sz="0" w:space="0" w:color="auto"/>
        <w:bottom w:val="none" w:sz="0" w:space="0" w:color="auto"/>
        <w:right w:val="none" w:sz="0" w:space="0" w:color="auto"/>
      </w:divBdr>
    </w:div>
    <w:div w:id="1394500267">
      <w:bodyDiv w:val="1"/>
      <w:marLeft w:val="0"/>
      <w:marRight w:val="0"/>
      <w:marTop w:val="0"/>
      <w:marBottom w:val="0"/>
      <w:divBdr>
        <w:top w:val="none" w:sz="0" w:space="0" w:color="auto"/>
        <w:left w:val="none" w:sz="0" w:space="0" w:color="auto"/>
        <w:bottom w:val="none" w:sz="0" w:space="0" w:color="auto"/>
        <w:right w:val="none" w:sz="0" w:space="0" w:color="auto"/>
      </w:divBdr>
    </w:div>
    <w:div w:id="1403529688">
      <w:bodyDiv w:val="1"/>
      <w:marLeft w:val="0"/>
      <w:marRight w:val="0"/>
      <w:marTop w:val="0"/>
      <w:marBottom w:val="0"/>
      <w:divBdr>
        <w:top w:val="none" w:sz="0" w:space="0" w:color="auto"/>
        <w:left w:val="none" w:sz="0" w:space="0" w:color="auto"/>
        <w:bottom w:val="none" w:sz="0" w:space="0" w:color="auto"/>
        <w:right w:val="none" w:sz="0" w:space="0" w:color="auto"/>
      </w:divBdr>
    </w:div>
    <w:div w:id="1406804597">
      <w:bodyDiv w:val="1"/>
      <w:marLeft w:val="0"/>
      <w:marRight w:val="0"/>
      <w:marTop w:val="0"/>
      <w:marBottom w:val="0"/>
      <w:divBdr>
        <w:top w:val="none" w:sz="0" w:space="0" w:color="auto"/>
        <w:left w:val="none" w:sz="0" w:space="0" w:color="auto"/>
        <w:bottom w:val="none" w:sz="0" w:space="0" w:color="auto"/>
        <w:right w:val="none" w:sz="0" w:space="0" w:color="auto"/>
      </w:divBdr>
    </w:div>
    <w:div w:id="1411345067">
      <w:bodyDiv w:val="1"/>
      <w:marLeft w:val="0"/>
      <w:marRight w:val="0"/>
      <w:marTop w:val="0"/>
      <w:marBottom w:val="0"/>
      <w:divBdr>
        <w:top w:val="none" w:sz="0" w:space="0" w:color="auto"/>
        <w:left w:val="none" w:sz="0" w:space="0" w:color="auto"/>
        <w:bottom w:val="none" w:sz="0" w:space="0" w:color="auto"/>
        <w:right w:val="none" w:sz="0" w:space="0" w:color="auto"/>
      </w:divBdr>
    </w:div>
    <w:div w:id="1416973363">
      <w:bodyDiv w:val="1"/>
      <w:marLeft w:val="0"/>
      <w:marRight w:val="0"/>
      <w:marTop w:val="0"/>
      <w:marBottom w:val="0"/>
      <w:divBdr>
        <w:top w:val="none" w:sz="0" w:space="0" w:color="auto"/>
        <w:left w:val="none" w:sz="0" w:space="0" w:color="auto"/>
        <w:bottom w:val="none" w:sz="0" w:space="0" w:color="auto"/>
        <w:right w:val="none" w:sz="0" w:space="0" w:color="auto"/>
      </w:divBdr>
    </w:div>
    <w:div w:id="1417243596">
      <w:bodyDiv w:val="1"/>
      <w:marLeft w:val="0"/>
      <w:marRight w:val="0"/>
      <w:marTop w:val="0"/>
      <w:marBottom w:val="0"/>
      <w:divBdr>
        <w:top w:val="none" w:sz="0" w:space="0" w:color="auto"/>
        <w:left w:val="none" w:sz="0" w:space="0" w:color="auto"/>
        <w:bottom w:val="none" w:sz="0" w:space="0" w:color="auto"/>
        <w:right w:val="none" w:sz="0" w:space="0" w:color="auto"/>
      </w:divBdr>
    </w:div>
    <w:div w:id="1418792485">
      <w:bodyDiv w:val="1"/>
      <w:marLeft w:val="0"/>
      <w:marRight w:val="0"/>
      <w:marTop w:val="0"/>
      <w:marBottom w:val="0"/>
      <w:divBdr>
        <w:top w:val="none" w:sz="0" w:space="0" w:color="auto"/>
        <w:left w:val="none" w:sz="0" w:space="0" w:color="auto"/>
        <w:bottom w:val="none" w:sz="0" w:space="0" w:color="auto"/>
        <w:right w:val="none" w:sz="0" w:space="0" w:color="auto"/>
      </w:divBdr>
    </w:div>
    <w:div w:id="1424648439">
      <w:bodyDiv w:val="1"/>
      <w:marLeft w:val="0"/>
      <w:marRight w:val="0"/>
      <w:marTop w:val="0"/>
      <w:marBottom w:val="0"/>
      <w:divBdr>
        <w:top w:val="none" w:sz="0" w:space="0" w:color="auto"/>
        <w:left w:val="none" w:sz="0" w:space="0" w:color="auto"/>
        <w:bottom w:val="none" w:sz="0" w:space="0" w:color="auto"/>
        <w:right w:val="none" w:sz="0" w:space="0" w:color="auto"/>
      </w:divBdr>
    </w:div>
    <w:div w:id="1425614462">
      <w:bodyDiv w:val="1"/>
      <w:marLeft w:val="0"/>
      <w:marRight w:val="0"/>
      <w:marTop w:val="0"/>
      <w:marBottom w:val="0"/>
      <w:divBdr>
        <w:top w:val="none" w:sz="0" w:space="0" w:color="auto"/>
        <w:left w:val="none" w:sz="0" w:space="0" w:color="auto"/>
        <w:bottom w:val="none" w:sz="0" w:space="0" w:color="auto"/>
        <w:right w:val="none" w:sz="0" w:space="0" w:color="auto"/>
      </w:divBdr>
    </w:div>
    <w:div w:id="1431005510">
      <w:bodyDiv w:val="1"/>
      <w:marLeft w:val="0"/>
      <w:marRight w:val="0"/>
      <w:marTop w:val="0"/>
      <w:marBottom w:val="0"/>
      <w:divBdr>
        <w:top w:val="none" w:sz="0" w:space="0" w:color="auto"/>
        <w:left w:val="none" w:sz="0" w:space="0" w:color="auto"/>
        <w:bottom w:val="none" w:sz="0" w:space="0" w:color="auto"/>
        <w:right w:val="none" w:sz="0" w:space="0" w:color="auto"/>
      </w:divBdr>
    </w:div>
    <w:div w:id="1432580515">
      <w:bodyDiv w:val="1"/>
      <w:marLeft w:val="0"/>
      <w:marRight w:val="0"/>
      <w:marTop w:val="0"/>
      <w:marBottom w:val="0"/>
      <w:divBdr>
        <w:top w:val="none" w:sz="0" w:space="0" w:color="auto"/>
        <w:left w:val="none" w:sz="0" w:space="0" w:color="auto"/>
        <w:bottom w:val="none" w:sz="0" w:space="0" w:color="auto"/>
        <w:right w:val="none" w:sz="0" w:space="0" w:color="auto"/>
      </w:divBdr>
    </w:div>
    <w:div w:id="1435249135">
      <w:bodyDiv w:val="1"/>
      <w:marLeft w:val="0"/>
      <w:marRight w:val="0"/>
      <w:marTop w:val="0"/>
      <w:marBottom w:val="0"/>
      <w:divBdr>
        <w:top w:val="none" w:sz="0" w:space="0" w:color="auto"/>
        <w:left w:val="none" w:sz="0" w:space="0" w:color="auto"/>
        <w:bottom w:val="none" w:sz="0" w:space="0" w:color="auto"/>
        <w:right w:val="none" w:sz="0" w:space="0" w:color="auto"/>
      </w:divBdr>
    </w:div>
    <w:div w:id="1441416380">
      <w:bodyDiv w:val="1"/>
      <w:marLeft w:val="0"/>
      <w:marRight w:val="0"/>
      <w:marTop w:val="0"/>
      <w:marBottom w:val="0"/>
      <w:divBdr>
        <w:top w:val="none" w:sz="0" w:space="0" w:color="auto"/>
        <w:left w:val="none" w:sz="0" w:space="0" w:color="auto"/>
        <w:bottom w:val="none" w:sz="0" w:space="0" w:color="auto"/>
        <w:right w:val="none" w:sz="0" w:space="0" w:color="auto"/>
      </w:divBdr>
    </w:div>
    <w:div w:id="1441990687">
      <w:bodyDiv w:val="1"/>
      <w:marLeft w:val="0"/>
      <w:marRight w:val="0"/>
      <w:marTop w:val="0"/>
      <w:marBottom w:val="0"/>
      <w:divBdr>
        <w:top w:val="none" w:sz="0" w:space="0" w:color="auto"/>
        <w:left w:val="none" w:sz="0" w:space="0" w:color="auto"/>
        <w:bottom w:val="none" w:sz="0" w:space="0" w:color="auto"/>
        <w:right w:val="none" w:sz="0" w:space="0" w:color="auto"/>
      </w:divBdr>
    </w:div>
    <w:div w:id="1442991677">
      <w:bodyDiv w:val="1"/>
      <w:marLeft w:val="0"/>
      <w:marRight w:val="0"/>
      <w:marTop w:val="0"/>
      <w:marBottom w:val="0"/>
      <w:divBdr>
        <w:top w:val="none" w:sz="0" w:space="0" w:color="auto"/>
        <w:left w:val="none" w:sz="0" w:space="0" w:color="auto"/>
        <w:bottom w:val="none" w:sz="0" w:space="0" w:color="auto"/>
        <w:right w:val="none" w:sz="0" w:space="0" w:color="auto"/>
      </w:divBdr>
    </w:div>
    <w:div w:id="1443453310">
      <w:bodyDiv w:val="1"/>
      <w:marLeft w:val="0"/>
      <w:marRight w:val="0"/>
      <w:marTop w:val="0"/>
      <w:marBottom w:val="0"/>
      <w:divBdr>
        <w:top w:val="none" w:sz="0" w:space="0" w:color="auto"/>
        <w:left w:val="none" w:sz="0" w:space="0" w:color="auto"/>
        <w:bottom w:val="none" w:sz="0" w:space="0" w:color="auto"/>
        <w:right w:val="none" w:sz="0" w:space="0" w:color="auto"/>
      </w:divBdr>
    </w:div>
    <w:div w:id="1445658990">
      <w:bodyDiv w:val="1"/>
      <w:marLeft w:val="0"/>
      <w:marRight w:val="0"/>
      <w:marTop w:val="0"/>
      <w:marBottom w:val="0"/>
      <w:divBdr>
        <w:top w:val="none" w:sz="0" w:space="0" w:color="auto"/>
        <w:left w:val="none" w:sz="0" w:space="0" w:color="auto"/>
        <w:bottom w:val="none" w:sz="0" w:space="0" w:color="auto"/>
        <w:right w:val="none" w:sz="0" w:space="0" w:color="auto"/>
      </w:divBdr>
    </w:div>
    <w:div w:id="1448428250">
      <w:bodyDiv w:val="1"/>
      <w:marLeft w:val="0"/>
      <w:marRight w:val="0"/>
      <w:marTop w:val="0"/>
      <w:marBottom w:val="0"/>
      <w:divBdr>
        <w:top w:val="none" w:sz="0" w:space="0" w:color="auto"/>
        <w:left w:val="none" w:sz="0" w:space="0" w:color="auto"/>
        <w:bottom w:val="none" w:sz="0" w:space="0" w:color="auto"/>
        <w:right w:val="none" w:sz="0" w:space="0" w:color="auto"/>
      </w:divBdr>
    </w:div>
    <w:div w:id="1452356103">
      <w:bodyDiv w:val="1"/>
      <w:marLeft w:val="0"/>
      <w:marRight w:val="0"/>
      <w:marTop w:val="0"/>
      <w:marBottom w:val="0"/>
      <w:divBdr>
        <w:top w:val="none" w:sz="0" w:space="0" w:color="auto"/>
        <w:left w:val="none" w:sz="0" w:space="0" w:color="auto"/>
        <w:bottom w:val="none" w:sz="0" w:space="0" w:color="auto"/>
        <w:right w:val="none" w:sz="0" w:space="0" w:color="auto"/>
      </w:divBdr>
    </w:div>
    <w:div w:id="1457143852">
      <w:bodyDiv w:val="1"/>
      <w:marLeft w:val="0"/>
      <w:marRight w:val="0"/>
      <w:marTop w:val="0"/>
      <w:marBottom w:val="0"/>
      <w:divBdr>
        <w:top w:val="none" w:sz="0" w:space="0" w:color="auto"/>
        <w:left w:val="none" w:sz="0" w:space="0" w:color="auto"/>
        <w:bottom w:val="none" w:sz="0" w:space="0" w:color="auto"/>
        <w:right w:val="none" w:sz="0" w:space="0" w:color="auto"/>
      </w:divBdr>
    </w:div>
    <w:div w:id="1459908554">
      <w:bodyDiv w:val="1"/>
      <w:marLeft w:val="0"/>
      <w:marRight w:val="0"/>
      <w:marTop w:val="0"/>
      <w:marBottom w:val="0"/>
      <w:divBdr>
        <w:top w:val="none" w:sz="0" w:space="0" w:color="auto"/>
        <w:left w:val="none" w:sz="0" w:space="0" w:color="auto"/>
        <w:bottom w:val="none" w:sz="0" w:space="0" w:color="auto"/>
        <w:right w:val="none" w:sz="0" w:space="0" w:color="auto"/>
      </w:divBdr>
    </w:div>
    <w:div w:id="1465847485">
      <w:bodyDiv w:val="1"/>
      <w:marLeft w:val="0"/>
      <w:marRight w:val="0"/>
      <w:marTop w:val="0"/>
      <w:marBottom w:val="0"/>
      <w:divBdr>
        <w:top w:val="none" w:sz="0" w:space="0" w:color="auto"/>
        <w:left w:val="none" w:sz="0" w:space="0" w:color="auto"/>
        <w:bottom w:val="none" w:sz="0" w:space="0" w:color="auto"/>
        <w:right w:val="none" w:sz="0" w:space="0" w:color="auto"/>
      </w:divBdr>
    </w:div>
    <w:div w:id="1475758373">
      <w:bodyDiv w:val="1"/>
      <w:marLeft w:val="0"/>
      <w:marRight w:val="0"/>
      <w:marTop w:val="0"/>
      <w:marBottom w:val="0"/>
      <w:divBdr>
        <w:top w:val="none" w:sz="0" w:space="0" w:color="auto"/>
        <w:left w:val="none" w:sz="0" w:space="0" w:color="auto"/>
        <w:bottom w:val="none" w:sz="0" w:space="0" w:color="auto"/>
        <w:right w:val="none" w:sz="0" w:space="0" w:color="auto"/>
      </w:divBdr>
    </w:div>
    <w:div w:id="1480806048">
      <w:bodyDiv w:val="1"/>
      <w:marLeft w:val="0"/>
      <w:marRight w:val="0"/>
      <w:marTop w:val="0"/>
      <w:marBottom w:val="0"/>
      <w:divBdr>
        <w:top w:val="none" w:sz="0" w:space="0" w:color="auto"/>
        <w:left w:val="none" w:sz="0" w:space="0" w:color="auto"/>
        <w:bottom w:val="none" w:sz="0" w:space="0" w:color="auto"/>
        <w:right w:val="none" w:sz="0" w:space="0" w:color="auto"/>
      </w:divBdr>
    </w:div>
    <w:div w:id="1490051596">
      <w:bodyDiv w:val="1"/>
      <w:marLeft w:val="0"/>
      <w:marRight w:val="0"/>
      <w:marTop w:val="0"/>
      <w:marBottom w:val="0"/>
      <w:divBdr>
        <w:top w:val="none" w:sz="0" w:space="0" w:color="auto"/>
        <w:left w:val="none" w:sz="0" w:space="0" w:color="auto"/>
        <w:bottom w:val="none" w:sz="0" w:space="0" w:color="auto"/>
        <w:right w:val="none" w:sz="0" w:space="0" w:color="auto"/>
      </w:divBdr>
    </w:div>
    <w:div w:id="1490442961">
      <w:bodyDiv w:val="1"/>
      <w:marLeft w:val="0"/>
      <w:marRight w:val="0"/>
      <w:marTop w:val="0"/>
      <w:marBottom w:val="0"/>
      <w:divBdr>
        <w:top w:val="none" w:sz="0" w:space="0" w:color="auto"/>
        <w:left w:val="none" w:sz="0" w:space="0" w:color="auto"/>
        <w:bottom w:val="none" w:sz="0" w:space="0" w:color="auto"/>
        <w:right w:val="none" w:sz="0" w:space="0" w:color="auto"/>
      </w:divBdr>
    </w:div>
    <w:div w:id="1490711799">
      <w:bodyDiv w:val="1"/>
      <w:marLeft w:val="0"/>
      <w:marRight w:val="0"/>
      <w:marTop w:val="0"/>
      <w:marBottom w:val="0"/>
      <w:divBdr>
        <w:top w:val="none" w:sz="0" w:space="0" w:color="auto"/>
        <w:left w:val="none" w:sz="0" w:space="0" w:color="auto"/>
        <w:bottom w:val="none" w:sz="0" w:space="0" w:color="auto"/>
        <w:right w:val="none" w:sz="0" w:space="0" w:color="auto"/>
      </w:divBdr>
    </w:div>
    <w:div w:id="1492017099">
      <w:bodyDiv w:val="1"/>
      <w:marLeft w:val="0"/>
      <w:marRight w:val="0"/>
      <w:marTop w:val="0"/>
      <w:marBottom w:val="0"/>
      <w:divBdr>
        <w:top w:val="none" w:sz="0" w:space="0" w:color="auto"/>
        <w:left w:val="none" w:sz="0" w:space="0" w:color="auto"/>
        <w:bottom w:val="none" w:sz="0" w:space="0" w:color="auto"/>
        <w:right w:val="none" w:sz="0" w:space="0" w:color="auto"/>
      </w:divBdr>
    </w:div>
    <w:div w:id="1492866397">
      <w:bodyDiv w:val="1"/>
      <w:marLeft w:val="0"/>
      <w:marRight w:val="0"/>
      <w:marTop w:val="0"/>
      <w:marBottom w:val="0"/>
      <w:divBdr>
        <w:top w:val="none" w:sz="0" w:space="0" w:color="auto"/>
        <w:left w:val="none" w:sz="0" w:space="0" w:color="auto"/>
        <w:bottom w:val="none" w:sz="0" w:space="0" w:color="auto"/>
        <w:right w:val="none" w:sz="0" w:space="0" w:color="auto"/>
      </w:divBdr>
    </w:div>
    <w:div w:id="1494444883">
      <w:bodyDiv w:val="1"/>
      <w:marLeft w:val="0"/>
      <w:marRight w:val="0"/>
      <w:marTop w:val="0"/>
      <w:marBottom w:val="0"/>
      <w:divBdr>
        <w:top w:val="none" w:sz="0" w:space="0" w:color="auto"/>
        <w:left w:val="none" w:sz="0" w:space="0" w:color="auto"/>
        <w:bottom w:val="none" w:sz="0" w:space="0" w:color="auto"/>
        <w:right w:val="none" w:sz="0" w:space="0" w:color="auto"/>
      </w:divBdr>
    </w:div>
    <w:div w:id="1500996812">
      <w:bodyDiv w:val="1"/>
      <w:marLeft w:val="0"/>
      <w:marRight w:val="0"/>
      <w:marTop w:val="0"/>
      <w:marBottom w:val="0"/>
      <w:divBdr>
        <w:top w:val="none" w:sz="0" w:space="0" w:color="auto"/>
        <w:left w:val="none" w:sz="0" w:space="0" w:color="auto"/>
        <w:bottom w:val="none" w:sz="0" w:space="0" w:color="auto"/>
        <w:right w:val="none" w:sz="0" w:space="0" w:color="auto"/>
      </w:divBdr>
    </w:div>
    <w:div w:id="1506824005">
      <w:bodyDiv w:val="1"/>
      <w:marLeft w:val="0"/>
      <w:marRight w:val="0"/>
      <w:marTop w:val="0"/>
      <w:marBottom w:val="0"/>
      <w:divBdr>
        <w:top w:val="none" w:sz="0" w:space="0" w:color="auto"/>
        <w:left w:val="none" w:sz="0" w:space="0" w:color="auto"/>
        <w:bottom w:val="none" w:sz="0" w:space="0" w:color="auto"/>
        <w:right w:val="none" w:sz="0" w:space="0" w:color="auto"/>
      </w:divBdr>
    </w:div>
    <w:div w:id="1507136513">
      <w:bodyDiv w:val="1"/>
      <w:marLeft w:val="0"/>
      <w:marRight w:val="0"/>
      <w:marTop w:val="0"/>
      <w:marBottom w:val="0"/>
      <w:divBdr>
        <w:top w:val="none" w:sz="0" w:space="0" w:color="auto"/>
        <w:left w:val="none" w:sz="0" w:space="0" w:color="auto"/>
        <w:bottom w:val="none" w:sz="0" w:space="0" w:color="auto"/>
        <w:right w:val="none" w:sz="0" w:space="0" w:color="auto"/>
      </w:divBdr>
    </w:div>
    <w:div w:id="1508444400">
      <w:bodyDiv w:val="1"/>
      <w:marLeft w:val="0"/>
      <w:marRight w:val="0"/>
      <w:marTop w:val="0"/>
      <w:marBottom w:val="0"/>
      <w:divBdr>
        <w:top w:val="none" w:sz="0" w:space="0" w:color="auto"/>
        <w:left w:val="none" w:sz="0" w:space="0" w:color="auto"/>
        <w:bottom w:val="none" w:sz="0" w:space="0" w:color="auto"/>
        <w:right w:val="none" w:sz="0" w:space="0" w:color="auto"/>
      </w:divBdr>
    </w:div>
    <w:div w:id="1509759768">
      <w:bodyDiv w:val="1"/>
      <w:marLeft w:val="0"/>
      <w:marRight w:val="0"/>
      <w:marTop w:val="0"/>
      <w:marBottom w:val="0"/>
      <w:divBdr>
        <w:top w:val="none" w:sz="0" w:space="0" w:color="auto"/>
        <w:left w:val="none" w:sz="0" w:space="0" w:color="auto"/>
        <w:bottom w:val="none" w:sz="0" w:space="0" w:color="auto"/>
        <w:right w:val="none" w:sz="0" w:space="0" w:color="auto"/>
      </w:divBdr>
    </w:div>
    <w:div w:id="1510024813">
      <w:bodyDiv w:val="1"/>
      <w:marLeft w:val="0"/>
      <w:marRight w:val="0"/>
      <w:marTop w:val="0"/>
      <w:marBottom w:val="0"/>
      <w:divBdr>
        <w:top w:val="none" w:sz="0" w:space="0" w:color="auto"/>
        <w:left w:val="none" w:sz="0" w:space="0" w:color="auto"/>
        <w:bottom w:val="none" w:sz="0" w:space="0" w:color="auto"/>
        <w:right w:val="none" w:sz="0" w:space="0" w:color="auto"/>
      </w:divBdr>
    </w:div>
    <w:div w:id="1515994744">
      <w:bodyDiv w:val="1"/>
      <w:marLeft w:val="0"/>
      <w:marRight w:val="0"/>
      <w:marTop w:val="0"/>
      <w:marBottom w:val="0"/>
      <w:divBdr>
        <w:top w:val="none" w:sz="0" w:space="0" w:color="auto"/>
        <w:left w:val="none" w:sz="0" w:space="0" w:color="auto"/>
        <w:bottom w:val="none" w:sz="0" w:space="0" w:color="auto"/>
        <w:right w:val="none" w:sz="0" w:space="0" w:color="auto"/>
      </w:divBdr>
    </w:div>
    <w:div w:id="1520772048">
      <w:bodyDiv w:val="1"/>
      <w:marLeft w:val="0"/>
      <w:marRight w:val="0"/>
      <w:marTop w:val="0"/>
      <w:marBottom w:val="0"/>
      <w:divBdr>
        <w:top w:val="none" w:sz="0" w:space="0" w:color="auto"/>
        <w:left w:val="none" w:sz="0" w:space="0" w:color="auto"/>
        <w:bottom w:val="none" w:sz="0" w:space="0" w:color="auto"/>
        <w:right w:val="none" w:sz="0" w:space="0" w:color="auto"/>
      </w:divBdr>
    </w:div>
    <w:div w:id="1521580631">
      <w:bodyDiv w:val="1"/>
      <w:marLeft w:val="0"/>
      <w:marRight w:val="0"/>
      <w:marTop w:val="0"/>
      <w:marBottom w:val="0"/>
      <w:divBdr>
        <w:top w:val="none" w:sz="0" w:space="0" w:color="auto"/>
        <w:left w:val="none" w:sz="0" w:space="0" w:color="auto"/>
        <w:bottom w:val="none" w:sz="0" w:space="0" w:color="auto"/>
        <w:right w:val="none" w:sz="0" w:space="0" w:color="auto"/>
      </w:divBdr>
    </w:div>
    <w:div w:id="1521968385">
      <w:bodyDiv w:val="1"/>
      <w:marLeft w:val="0"/>
      <w:marRight w:val="0"/>
      <w:marTop w:val="0"/>
      <w:marBottom w:val="0"/>
      <w:divBdr>
        <w:top w:val="none" w:sz="0" w:space="0" w:color="auto"/>
        <w:left w:val="none" w:sz="0" w:space="0" w:color="auto"/>
        <w:bottom w:val="none" w:sz="0" w:space="0" w:color="auto"/>
        <w:right w:val="none" w:sz="0" w:space="0" w:color="auto"/>
      </w:divBdr>
    </w:div>
    <w:div w:id="1524131210">
      <w:bodyDiv w:val="1"/>
      <w:marLeft w:val="0"/>
      <w:marRight w:val="0"/>
      <w:marTop w:val="0"/>
      <w:marBottom w:val="0"/>
      <w:divBdr>
        <w:top w:val="none" w:sz="0" w:space="0" w:color="auto"/>
        <w:left w:val="none" w:sz="0" w:space="0" w:color="auto"/>
        <w:bottom w:val="none" w:sz="0" w:space="0" w:color="auto"/>
        <w:right w:val="none" w:sz="0" w:space="0" w:color="auto"/>
      </w:divBdr>
    </w:div>
    <w:div w:id="1526284414">
      <w:bodyDiv w:val="1"/>
      <w:marLeft w:val="0"/>
      <w:marRight w:val="0"/>
      <w:marTop w:val="0"/>
      <w:marBottom w:val="0"/>
      <w:divBdr>
        <w:top w:val="none" w:sz="0" w:space="0" w:color="auto"/>
        <w:left w:val="none" w:sz="0" w:space="0" w:color="auto"/>
        <w:bottom w:val="none" w:sz="0" w:space="0" w:color="auto"/>
        <w:right w:val="none" w:sz="0" w:space="0" w:color="auto"/>
      </w:divBdr>
    </w:div>
    <w:div w:id="1530297410">
      <w:bodyDiv w:val="1"/>
      <w:marLeft w:val="0"/>
      <w:marRight w:val="0"/>
      <w:marTop w:val="0"/>
      <w:marBottom w:val="0"/>
      <w:divBdr>
        <w:top w:val="none" w:sz="0" w:space="0" w:color="auto"/>
        <w:left w:val="none" w:sz="0" w:space="0" w:color="auto"/>
        <w:bottom w:val="none" w:sz="0" w:space="0" w:color="auto"/>
        <w:right w:val="none" w:sz="0" w:space="0" w:color="auto"/>
      </w:divBdr>
    </w:div>
    <w:div w:id="1541281241">
      <w:bodyDiv w:val="1"/>
      <w:marLeft w:val="0"/>
      <w:marRight w:val="0"/>
      <w:marTop w:val="0"/>
      <w:marBottom w:val="0"/>
      <w:divBdr>
        <w:top w:val="none" w:sz="0" w:space="0" w:color="auto"/>
        <w:left w:val="none" w:sz="0" w:space="0" w:color="auto"/>
        <w:bottom w:val="none" w:sz="0" w:space="0" w:color="auto"/>
        <w:right w:val="none" w:sz="0" w:space="0" w:color="auto"/>
      </w:divBdr>
    </w:div>
    <w:div w:id="1542936736">
      <w:bodyDiv w:val="1"/>
      <w:marLeft w:val="0"/>
      <w:marRight w:val="0"/>
      <w:marTop w:val="0"/>
      <w:marBottom w:val="0"/>
      <w:divBdr>
        <w:top w:val="none" w:sz="0" w:space="0" w:color="auto"/>
        <w:left w:val="none" w:sz="0" w:space="0" w:color="auto"/>
        <w:bottom w:val="none" w:sz="0" w:space="0" w:color="auto"/>
        <w:right w:val="none" w:sz="0" w:space="0" w:color="auto"/>
      </w:divBdr>
    </w:div>
    <w:div w:id="1542984255">
      <w:bodyDiv w:val="1"/>
      <w:marLeft w:val="0"/>
      <w:marRight w:val="0"/>
      <w:marTop w:val="0"/>
      <w:marBottom w:val="0"/>
      <w:divBdr>
        <w:top w:val="none" w:sz="0" w:space="0" w:color="auto"/>
        <w:left w:val="none" w:sz="0" w:space="0" w:color="auto"/>
        <w:bottom w:val="none" w:sz="0" w:space="0" w:color="auto"/>
        <w:right w:val="none" w:sz="0" w:space="0" w:color="auto"/>
      </w:divBdr>
    </w:div>
    <w:div w:id="1546794613">
      <w:bodyDiv w:val="1"/>
      <w:marLeft w:val="0"/>
      <w:marRight w:val="0"/>
      <w:marTop w:val="0"/>
      <w:marBottom w:val="0"/>
      <w:divBdr>
        <w:top w:val="none" w:sz="0" w:space="0" w:color="auto"/>
        <w:left w:val="none" w:sz="0" w:space="0" w:color="auto"/>
        <w:bottom w:val="none" w:sz="0" w:space="0" w:color="auto"/>
        <w:right w:val="none" w:sz="0" w:space="0" w:color="auto"/>
      </w:divBdr>
    </w:div>
    <w:div w:id="1551458512">
      <w:bodyDiv w:val="1"/>
      <w:marLeft w:val="0"/>
      <w:marRight w:val="0"/>
      <w:marTop w:val="0"/>
      <w:marBottom w:val="0"/>
      <w:divBdr>
        <w:top w:val="none" w:sz="0" w:space="0" w:color="auto"/>
        <w:left w:val="none" w:sz="0" w:space="0" w:color="auto"/>
        <w:bottom w:val="none" w:sz="0" w:space="0" w:color="auto"/>
        <w:right w:val="none" w:sz="0" w:space="0" w:color="auto"/>
      </w:divBdr>
    </w:div>
    <w:div w:id="1552620605">
      <w:bodyDiv w:val="1"/>
      <w:marLeft w:val="0"/>
      <w:marRight w:val="0"/>
      <w:marTop w:val="0"/>
      <w:marBottom w:val="0"/>
      <w:divBdr>
        <w:top w:val="none" w:sz="0" w:space="0" w:color="auto"/>
        <w:left w:val="none" w:sz="0" w:space="0" w:color="auto"/>
        <w:bottom w:val="none" w:sz="0" w:space="0" w:color="auto"/>
        <w:right w:val="none" w:sz="0" w:space="0" w:color="auto"/>
      </w:divBdr>
    </w:div>
    <w:div w:id="1556233596">
      <w:bodyDiv w:val="1"/>
      <w:marLeft w:val="0"/>
      <w:marRight w:val="0"/>
      <w:marTop w:val="0"/>
      <w:marBottom w:val="0"/>
      <w:divBdr>
        <w:top w:val="none" w:sz="0" w:space="0" w:color="auto"/>
        <w:left w:val="none" w:sz="0" w:space="0" w:color="auto"/>
        <w:bottom w:val="none" w:sz="0" w:space="0" w:color="auto"/>
        <w:right w:val="none" w:sz="0" w:space="0" w:color="auto"/>
      </w:divBdr>
    </w:div>
    <w:div w:id="1564364811">
      <w:bodyDiv w:val="1"/>
      <w:marLeft w:val="0"/>
      <w:marRight w:val="0"/>
      <w:marTop w:val="0"/>
      <w:marBottom w:val="0"/>
      <w:divBdr>
        <w:top w:val="none" w:sz="0" w:space="0" w:color="auto"/>
        <w:left w:val="none" w:sz="0" w:space="0" w:color="auto"/>
        <w:bottom w:val="none" w:sz="0" w:space="0" w:color="auto"/>
        <w:right w:val="none" w:sz="0" w:space="0" w:color="auto"/>
      </w:divBdr>
    </w:div>
    <w:div w:id="1565945461">
      <w:bodyDiv w:val="1"/>
      <w:marLeft w:val="0"/>
      <w:marRight w:val="0"/>
      <w:marTop w:val="0"/>
      <w:marBottom w:val="0"/>
      <w:divBdr>
        <w:top w:val="none" w:sz="0" w:space="0" w:color="auto"/>
        <w:left w:val="none" w:sz="0" w:space="0" w:color="auto"/>
        <w:bottom w:val="none" w:sz="0" w:space="0" w:color="auto"/>
        <w:right w:val="none" w:sz="0" w:space="0" w:color="auto"/>
      </w:divBdr>
    </w:div>
    <w:div w:id="1568950869">
      <w:bodyDiv w:val="1"/>
      <w:marLeft w:val="0"/>
      <w:marRight w:val="0"/>
      <w:marTop w:val="0"/>
      <w:marBottom w:val="0"/>
      <w:divBdr>
        <w:top w:val="none" w:sz="0" w:space="0" w:color="auto"/>
        <w:left w:val="none" w:sz="0" w:space="0" w:color="auto"/>
        <w:bottom w:val="none" w:sz="0" w:space="0" w:color="auto"/>
        <w:right w:val="none" w:sz="0" w:space="0" w:color="auto"/>
      </w:divBdr>
    </w:div>
    <w:div w:id="1575119099">
      <w:bodyDiv w:val="1"/>
      <w:marLeft w:val="0"/>
      <w:marRight w:val="0"/>
      <w:marTop w:val="0"/>
      <w:marBottom w:val="0"/>
      <w:divBdr>
        <w:top w:val="none" w:sz="0" w:space="0" w:color="auto"/>
        <w:left w:val="none" w:sz="0" w:space="0" w:color="auto"/>
        <w:bottom w:val="none" w:sz="0" w:space="0" w:color="auto"/>
        <w:right w:val="none" w:sz="0" w:space="0" w:color="auto"/>
      </w:divBdr>
    </w:div>
    <w:div w:id="1578322267">
      <w:bodyDiv w:val="1"/>
      <w:marLeft w:val="0"/>
      <w:marRight w:val="0"/>
      <w:marTop w:val="0"/>
      <w:marBottom w:val="0"/>
      <w:divBdr>
        <w:top w:val="none" w:sz="0" w:space="0" w:color="auto"/>
        <w:left w:val="none" w:sz="0" w:space="0" w:color="auto"/>
        <w:bottom w:val="none" w:sz="0" w:space="0" w:color="auto"/>
        <w:right w:val="none" w:sz="0" w:space="0" w:color="auto"/>
      </w:divBdr>
    </w:div>
    <w:div w:id="1578707297">
      <w:bodyDiv w:val="1"/>
      <w:marLeft w:val="0"/>
      <w:marRight w:val="0"/>
      <w:marTop w:val="0"/>
      <w:marBottom w:val="0"/>
      <w:divBdr>
        <w:top w:val="none" w:sz="0" w:space="0" w:color="auto"/>
        <w:left w:val="none" w:sz="0" w:space="0" w:color="auto"/>
        <w:bottom w:val="none" w:sz="0" w:space="0" w:color="auto"/>
        <w:right w:val="none" w:sz="0" w:space="0" w:color="auto"/>
      </w:divBdr>
    </w:div>
    <w:div w:id="1580019466">
      <w:bodyDiv w:val="1"/>
      <w:marLeft w:val="0"/>
      <w:marRight w:val="0"/>
      <w:marTop w:val="0"/>
      <w:marBottom w:val="0"/>
      <w:divBdr>
        <w:top w:val="none" w:sz="0" w:space="0" w:color="auto"/>
        <w:left w:val="none" w:sz="0" w:space="0" w:color="auto"/>
        <w:bottom w:val="none" w:sz="0" w:space="0" w:color="auto"/>
        <w:right w:val="none" w:sz="0" w:space="0" w:color="auto"/>
      </w:divBdr>
    </w:div>
    <w:div w:id="1582788239">
      <w:bodyDiv w:val="1"/>
      <w:marLeft w:val="0"/>
      <w:marRight w:val="0"/>
      <w:marTop w:val="0"/>
      <w:marBottom w:val="0"/>
      <w:divBdr>
        <w:top w:val="none" w:sz="0" w:space="0" w:color="auto"/>
        <w:left w:val="none" w:sz="0" w:space="0" w:color="auto"/>
        <w:bottom w:val="none" w:sz="0" w:space="0" w:color="auto"/>
        <w:right w:val="none" w:sz="0" w:space="0" w:color="auto"/>
      </w:divBdr>
    </w:div>
    <w:div w:id="1586574424">
      <w:bodyDiv w:val="1"/>
      <w:marLeft w:val="0"/>
      <w:marRight w:val="0"/>
      <w:marTop w:val="0"/>
      <w:marBottom w:val="0"/>
      <w:divBdr>
        <w:top w:val="none" w:sz="0" w:space="0" w:color="auto"/>
        <w:left w:val="none" w:sz="0" w:space="0" w:color="auto"/>
        <w:bottom w:val="none" w:sz="0" w:space="0" w:color="auto"/>
        <w:right w:val="none" w:sz="0" w:space="0" w:color="auto"/>
      </w:divBdr>
    </w:div>
    <w:div w:id="1590499076">
      <w:bodyDiv w:val="1"/>
      <w:marLeft w:val="0"/>
      <w:marRight w:val="0"/>
      <w:marTop w:val="0"/>
      <w:marBottom w:val="0"/>
      <w:divBdr>
        <w:top w:val="none" w:sz="0" w:space="0" w:color="auto"/>
        <w:left w:val="none" w:sz="0" w:space="0" w:color="auto"/>
        <w:bottom w:val="none" w:sz="0" w:space="0" w:color="auto"/>
        <w:right w:val="none" w:sz="0" w:space="0" w:color="auto"/>
      </w:divBdr>
    </w:div>
    <w:div w:id="1597711994">
      <w:bodyDiv w:val="1"/>
      <w:marLeft w:val="0"/>
      <w:marRight w:val="0"/>
      <w:marTop w:val="0"/>
      <w:marBottom w:val="0"/>
      <w:divBdr>
        <w:top w:val="none" w:sz="0" w:space="0" w:color="auto"/>
        <w:left w:val="none" w:sz="0" w:space="0" w:color="auto"/>
        <w:bottom w:val="none" w:sz="0" w:space="0" w:color="auto"/>
        <w:right w:val="none" w:sz="0" w:space="0" w:color="auto"/>
      </w:divBdr>
    </w:div>
    <w:div w:id="1604147499">
      <w:bodyDiv w:val="1"/>
      <w:marLeft w:val="0"/>
      <w:marRight w:val="0"/>
      <w:marTop w:val="0"/>
      <w:marBottom w:val="0"/>
      <w:divBdr>
        <w:top w:val="none" w:sz="0" w:space="0" w:color="auto"/>
        <w:left w:val="none" w:sz="0" w:space="0" w:color="auto"/>
        <w:bottom w:val="none" w:sz="0" w:space="0" w:color="auto"/>
        <w:right w:val="none" w:sz="0" w:space="0" w:color="auto"/>
      </w:divBdr>
    </w:div>
    <w:div w:id="1605842391">
      <w:bodyDiv w:val="1"/>
      <w:marLeft w:val="0"/>
      <w:marRight w:val="0"/>
      <w:marTop w:val="0"/>
      <w:marBottom w:val="0"/>
      <w:divBdr>
        <w:top w:val="none" w:sz="0" w:space="0" w:color="auto"/>
        <w:left w:val="none" w:sz="0" w:space="0" w:color="auto"/>
        <w:bottom w:val="none" w:sz="0" w:space="0" w:color="auto"/>
        <w:right w:val="none" w:sz="0" w:space="0" w:color="auto"/>
      </w:divBdr>
    </w:div>
    <w:div w:id="1613438844">
      <w:bodyDiv w:val="1"/>
      <w:marLeft w:val="0"/>
      <w:marRight w:val="0"/>
      <w:marTop w:val="0"/>
      <w:marBottom w:val="0"/>
      <w:divBdr>
        <w:top w:val="none" w:sz="0" w:space="0" w:color="auto"/>
        <w:left w:val="none" w:sz="0" w:space="0" w:color="auto"/>
        <w:bottom w:val="none" w:sz="0" w:space="0" w:color="auto"/>
        <w:right w:val="none" w:sz="0" w:space="0" w:color="auto"/>
      </w:divBdr>
    </w:div>
    <w:div w:id="1617954306">
      <w:bodyDiv w:val="1"/>
      <w:marLeft w:val="0"/>
      <w:marRight w:val="0"/>
      <w:marTop w:val="0"/>
      <w:marBottom w:val="0"/>
      <w:divBdr>
        <w:top w:val="none" w:sz="0" w:space="0" w:color="auto"/>
        <w:left w:val="none" w:sz="0" w:space="0" w:color="auto"/>
        <w:bottom w:val="none" w:sz="0" w:space="0" w:color="auto"/>
        <w:right w:val="none" w:sz="0" w:space="0" w:color="auto"/>
      </w:divBdr>
    </w:div>
    <w:div w:id="1619949913">
      <w:bodyDiv w:val="1"/>
      <w:marLeft w:val="0"/>
      <w:marRight w:val="0"/>
      <w:marTop w:val="0"/>
      <w:marBottom w:val="0"/>
      <w:divBdr>
        <w:top w:val="none" w:sz="0" w:space="0" w:color="auto"/>
        <w:left w:val="none" w:sz="0" w:space="0" w:color="auto"/>
        <w:bottom w:val="none" w:sz="0" w:space="0" w:color="auto"/>
        <w:right w:val="none" w:sz="0" w:space="0" w:color="auto"/>
      </w:divBdr>
    </w:div>
    <w:div w:id="1624190069">
      <w:bodyDiv w:val="1"/>
      <w:marLeft w:val="0"/>
      <w:marRight w:val="0"/>
      <w:marTop w:val="0"/>
      <w:marBottom w:val="0"/>
      <w:divBdr>
        <w:top w:val="none" w:sz="0" w:space="0" w:color="auto"/>
        <w:left w:val="none" w:sz="0" w:space="0" w:color="auto"/>
        <w:bottom w:val="none" w:sz="0" w:space="0" w:color="auto"/>
        <w:right w:val="none" w:sz="0" w:space="0" w:color="auto"/>
      </w:divBdr>
    </w:div>
    <w:div w:id="1627078022">
      <w:bodyDiv w:val="1"/>
      <w:marLeft w:val="0"/>
      <w:marRight w:val="0"/>
      <w:marTop w:val="0"/>
      <w:marBottom w:val="0"/>
      <w:divBdr>
        <w:top w:val="none" w:sz="0" w:space="0" w:color="auto"/>
        <w:left w:val="none" w:sz="0" w:space="0" w:color="auto"/>
        <w:bottom w:val="none" w:sz="0" w:space="0" w:color="auto"/>
        <w:right w:val="none" w:sz="0" w:space="0" w:color="auto"/>
      </w:divBdr>
    </w:div>
    <w:div w:id="1630941493">
      <w:bodyDiv w:val="1"/>
      <w:marLeft w:val="0"/>
      <w:marRight w:val="0"/>
      <w:marTop w:val="0"/>
      <w:marBottom w:val="0"/>
      <w:divBdr>
        <w:top w:val="none" w:sz="0" w:space="0" w:color="auto"/>
        <w:left w:val="none" w:sz="0" w:space="0" w:color="auto"/>
        <w:bottom w:val="none" w:sz="0" w:space="0" w:color="auto"/>
        <w:right w:val="none" w:sz="0" w:space="0" w:color="auto"/>
      </w:divBdr>
    </w:div>
    <w:div w:id="1631013239">
      <w:bodyDiv w:val="1"/>
      <w:marLeft w:val="0"/>
      <w:marRight w:val="0"/>
      <w:marTop w:val="0"/>
      <w:marBottom w:val="0"/>
      <w:divBdr>
        <w:top w:val="none" w:sz="0" w:space="0" w:color="auto"/>
        <w:left w:val="none" w:sz="0" w:space="0" w:color="auto"/>
        <w:bottom w:val="none" w:sz="0" w:space="0" w:color="auto"/>
        <w:right w:val="none" w:sz="0" w:space="0" w:color="auto"/>
      </w:divBdr>
    </w:div>
    <w:div w:id="1635256065">
      <w:bodyDiv w:val="1"/>
      <w:marLeft w:val="0"/>
      <w:marRight w:val="0"/>
      <w:marTop w:val="0"/>
      <w:marBottom w:val="0"/>
      <w:divBdr>
        <w:top w:val="none" w:sz="0" w:space="0" w:color="auto"/>
        <w:left w:val="none" w:sz="0" w:space="0" w:color="auto"/>
        <w:bottom w:val="none" w:sz="0" w:space="0" w:color="auto"/>
        <w:right w:val="none" w:sz="0" w:space="0" w:color="auto"/>
      </w:divBdr>
    </w:div>
    <w:div w:id="1636912706">
      <w:bodyDiv w:val="1"/>
      <w:marLeft w:val="0"/>
      <w:marRight w:val="0"/>
      <w:marTop w:val="0"/>
      <w:marBottom w:val="0"/>
      <w:divBdr>
        <w:top w:val="none" w:sz="0" w:space="0" w:color="auto"/>
        <w:left w:val="none" w:sz="0" w:space="0" w:color="auto"/>
        <w:bottom w:val="none" w:sz="0" w:space="0" w:color="auto"/>
        <w:right w:val="none" w:sz="0" w:space="0" w:color="auto"/>
      </w:divBdr>
    </w:div>
    <w:div w:id="1641690377">
      <w:bodyDiv w:val="1"/>
      <w:marLeft w:val="0"/>
      <w:marRight w:val="0"/>
      <w:marTop w:val="0"/>
      <w:marBottom w:val="0"/>
      <w:divBdr>
        <w:top w:val="none" w:sz="0" w:space="0" w:color="auto"/>
        <w:left w:val="none" w:sz="0" w:space="0" w:color="auto"/>
        <w:bottom w:val="none" w:sz="0" w:space="0" w:color="auto"/>
        <w:right w:val="none" w:sz="0" w:space="0" w:color="auto"/>
      </w:divBdr>
    </w:div>
    <w:div w:id="1648587787">
      <w:bodyDiv w:val="1"/>
      <w:marLeft w:val="0"/>
      <w:marRight w:val="0"/>
      <w:marTop w:val="0"/>
      <w:marBottom w:val="0"/>
      <w:divBdr>
        <w:top w:val="none" w:sz="0" w:space="0" w:color="auto"/>
        <w:left w:val="none" w:sz="0" w:space="0" w:color="auto"/>
        <w:bottom w:val="none" w:sz="0" w:space="0" w:color="auto"/>
        <w:right w:val="none" w:sz="0" w:space="0" w:color="auto"/>
      </w:divBdr>
    </w:div>
    <w:div w:id="1649355661">
      <w:bodyDiv w:val="1"/>
      <w:marLeft w:val="0"/>
      <w:marRight w:val="0"/>
      <w:marTop w:val="0"/>
      <w:marBottom w:val="0"/>
      <w:divBdr>
        <w:top w:val="none" w:sz="0" w:space="0" w:color="auto"/>
        <w:left w:val="none" w:sz="0" w:space="0" w:color="auto"/>
        <w:bottom w:val="none" w:sz="0" w:space="0" w:color="auto"/>
        <w:right w:val="none" w:sz="0" w:space="0" w:color="auto"/>
      </w:divBdr>
    </w:div>
    <w:div w:id="1651405189">
      <w:bodyDiv w:val="1"/>
      <w:marLeft w:val="0"/>
      <w:marRight w:val="0"/>
      <w:marTop w:val="0"/>
      <w:marBottom w:val="0"/>
      <w:divBdr>
        <w:top w:val="none" w:sz="0" w:space="0" w:color="auto"/>
        <w:left w:val="none" w:sz="0" w:space="0" w:color="auto"/>
        <w:bottom w:val="none" w:sz="0" w:space="0" w:color="auto"/>
        <w:right w:val="none" w:sz="0" w:space="0" w:color="auto"/>
      </w:divBdr>
    </w:div>
    <w:div w:id="1652444379">
      <w:bodyDiv w:val="1"/>
      <w:marLeft w:val="0"/>
      <w:marRight w:val="0"/>
      <w:marTop w:val="0"/>
      <w:marBottom w:val="0"/>
      <w:divBdr>
        <w:top w:val="none" w:sz="0" w:space="0" w:color="auto"/>
        <w:left w:val="none" w:sz="0" w:space="0" w:color="auto"/>
        <w:bottom w:val="none" w:sz="0" w:space="0" w:color="auto"/>
        <w:right w:val="none" w:sz="0" w:space="0" w:color="auto"/>
      </w:divBdr>
    </w:div>
    <w:div w:id="1656756557">
      <w:bodyDiv w:val="1"/>
      <w:marLeft w:val="0"/>
      <w:marRight w:val="0"/>
      <w:marTop w:val="0"/>
      <w:marBottom w:val="0"/>
      <w:divBdr>
        <w:top w:val="none" w:sz="0" w:space="0" w:color="auto"/>
        <w:left w:val="none" w:sz="0" w:space="0" w:color="auto"/>
        <w:bottom w:val="none" w:sz="0" w:space="0" w:color="auto"/>
        <w:right w:val="none" w:sz="0" w:space="0" w:color="auto"/>
      </w:divBdr>
    </w:div>
    <w:div w:id="1663466458">
      <w:bodyDiv w:val="1"/>
      <w:marLeft w:val="0"/>
      <w:marRight w:val="0"/>
      <w:marTop w:val="0"/>
      <w:marBottom w:val="0"/>
      <w:divBdr>
        <w:top w:val="none" w:sz="0" w:space="0" w:color="auto"/>
        <w:left w:val="none" w:sz="0" w:space="0" w:color="auto"/>
        <w:bottom w:val="none" w:sz="0" w:space="0" w:color="auto"/>
        <w:right w:val="none" w:sz="0" w:space="0" w:color="auto"/>
      </w:divBdr>
    </w:div>
    <w:div w:id="1671130632">
      <w:bodyDiv w:val="1"/>
      <w:marLeft w:val="0"/>
      <w:marRight w:val="0"/>
      <w:marTop w:val="0"/>
      <w:marBottom w:val="0"/>
      <w:divBdr>
        <w:top w:val="none" w:sz="0" w:space="0" w:color="auto"/>
        <w:left w:val="none" w:sz="0" w:space="0" w:color="auto"/>
        <w:bottom w:val="none" w:sz="0" w:space="0" w:color="auto"/>
        <w:right w:val="none" w:sz="0" w:space="0" w:color="auto"/>
      </w:divBdr>
    </w:div>
    <w:div w:id="1671327137">
      <w:bodyDiv w:val="1"/>
      <w:marLeft w:val="0"/>
      <w:marRight w:val="0"/>
      <w:marTop w:val="0"/>
      <w:marBottom w:val="0"/>
      <w:divBdr>
        <w:top w:val="none" w:sz="0" w:space="0" w:color="auto"/>
        <w:left w:val="none" w:sz="0" w:space="0" w:color="auto"/>
        <w:bottom w:val="none" w:sz="0" w:space="0" w:color="auto"/>
        <w:right w:val="none" w:sz="0" w:space="0" w:color="auto"/>
      </w:divBdr>
    </w:div>
    <w:div w:id="1671567437">
      <w:bodyDiv w:val="1"/>
      <w:marLeft w:val="0"/>
      <w:marRight w:val="0"/>
      <w:marTop w:val="0"/>
      <w:marBottom w:val="0"/>
      <w:divBdr>
        <w:top w:val="none" w:sz="0" w:space="0" w:color="auto"/>
        <w:left w:val="none" w:sz="0" w:space="0" w:color="auto"/>
        <w:bottom w:val="none" w:sz="0" w:space="0" w:color="auto"/>
        <w:right w:val="none" w:sz="0" w:space="0" w:color="auto"/>
      </w:divBdr>
    </w:div>
    <w:div w:id="1672179070">
      <w:bodyDiv w:val="1"/>
      <w:marLeft w:val="0"/>
      <w:marRight w:val="0"/>
      <w:marTop w:val="0"/>
      <w:marBottom w:val="0"/>
      <w:divBdr>
        <w:top w:val="none" w:sz="0" w:space="0" w:color="auto"/>
        <w:left w:val="none" w:sz="0" w:space="0" w:color="auto"/>
        <w:bottom w:val="none" w:sz="0" w:space="0" w:color="auto"/>
        <w:right w:val="none" w:sz="0" w:space="0" w:color="auto"/>
      </w:divBdr>
    </w:div>
    <w:div w:id="1676764627">
      <w:bodyDiv w:val="1"/>
      <w:marLeft w:val="0"/>
      <w:marRight w:val="0"/>
      <w:marTop w:val="0"/>
      <w:marBottom w:val="0"/>
      <w:divBdr>
        <w:top w:val="none" w:sz="0" w:space="0" w:color="auto"/>
        <w:left w:val="none" w:sz="0" w:space="0" w:color="auto"/>
        <w:bottom w:val="none" w:sz="0" w:space="0" w:color="auto"/>
        <w:right w:val="none" w:sz="0" w:space="0" w:color="auto"/>
      </w:divBdr>
    </w:div>
    <w:div w:id="1683241472">
      <w:bodyDiv w:val="1"/>
      <w:marLeft w:val="0"/>
      <w:marRight w:val="0"/>
      <w:marTop w:val="0"/>
      <w:marBottom w:val="0"/>
      <w:divBdr>
        <w:top w:val="none" w:sz="0" w:space="0" w:color="auto"/>
        <w:left w:val="none" w:sz="0" w:space="0" w:color="auto"/>
        <w:bottom w:val="none" w:sz="0" w:space="0" w:color="auto"/>
        <w:right w:val="none" w:sz="0" w:space="0" w:color="auto"/>
      </w:divBdr>
    </w:div>
    <w:div w:id="1687053105">
      <w:bodyDiv w:val="1"/>
      <w:marLeft w:val="0"/>
      <w:marRight w:val="0"/>
      <w:marTop w:val="0"/>
      <w:marBottom w:val="0"/>
      <w:divBdr>
        <w:top w:val="none" w:sz="0" w:space="0" w:color="auto"/>
        <w:left w:val="none" w:sz="0" w:space="0" w:color="auto"/>
        <w:bottom w:val="none" w:sz="0" w:space="0" w:color="auto"/>
        <w:right w:val="none" w:sz="0" w:space="0" w:color="auto"/>
      </w:divBdr>
    </w:div>
    <w:div w:id="1687053424">
      <w:bodyDiv w:val="1"/>
      <w:marLeft w:val="0"/>
      <w:marRight w:val="0"/>
      <w:marTop w:val="0"/>
      <w:marBottom w:val="0"/>
      <w:divBdr>
        <w:top w:val="none" w:sz="0" w:space="0" w:color="auto"/>
        <w:left w:val="none" w:sz="0" w:space="0" w:color="auto"/>
        <w:bottom w:val="none" w:sz="0" w:space="0" w:color="auto"/>
        <w:right w:val="none" w:sz="0" w:space="0" w:color="auto"/>
      </w:divBdr>
    </w:div>
    <w:div w:id="1687245357">
      <w:bodyDiv w:val="1"/>
      <w:marLeft w:val="0"/>
      <w:marRight w:val="0"/>
      <w:marTop w:val="0"/>
      <w:marBottom w:val="0"/>
      <w:divBdr>
        <w:top w:val="none" w:sz="0" w:space="0" w:color="auto"/>
        <w:left w:val="none" w:sz="0" w:space="0" w:color="auto"/>
        <w:bottom w:val="none" w:sz="0" w:space="0" w:color="auto"/>
        <w:right w:val="none" w:sz="0" w:space="0" w:color="auto"/>
      </w:divBdr>
    </w:div>
    <w:div w:id="1687946202">
      <w:bodyDiv w:val="1"/>
      <w:marLeft w:val="0"/>
      <w:marRight w:val="0"/>
      <w:marTop w:val="0"/>
      <w:marBottom w:val="0"/>
      <w:divBdr>
        <w:top w:val="none" w:sz="0" w:space="0" w:color="auto"/>
        <w:left w:val="none" w:sz="0" w:space="0" w:color="auto"/>
        <w:bottom w:val="none" w:sz="0" w:space="0" w:color="auto"/>
        <w:right w:val="none" w:sz="0" w:space="0" w:color="auto"/>
      </w:divBdr>
    </w:div>
    <w:div w:id="1691640885">
      <w:bodyDiv w:val="1"/>
      <w:marLeft w:val="0"/>
      <w:marRight w:val="0"/>
      <w:marTop w:val="0"/>
      <w:marBottom w:val="0"/>
      <w:divBdr>
        <w:top w:val="none" w:sz="0" w:space="0" w:color="auto"/>
        <w:left w:val="none" w:sz="0" w:space="0" w:color="auto"/>
        <w:bottom w:val="none" w:sz="0" w:space="0" w:color="auto"/>
        <w:right w:val="none" w:sz="0" w:space="0" w:color="auto"/>
      </w:divBdr>
    </w:div>
    <w:div w:id="1694302598">
      <w:bodyDiv w:val="1"/>
      <w:marLeft w:val="0"/>
      <w:marRight w:val="0"/>
      <w:marTop w:val="0"/>
      <w:marBottom w:val="0"/>
      <w:divBdr>
        <w:top w:val="none" w:sz="0" w:space="0" w:color="auto"/>
        <w:left w:val="none" w:sz="0" w:space="0" w:color="auto"/>
        <w:bottom w:val="none" w:sz="0" w:space="0" w:color="auto"/>
        <w:right w:val="none" w:sz="0" w:space="0" w:color="auto"/>
      </w:divBdr>
    </w:div>
    <w:div w:id="1695378069">
      <w:bodyDiv w:val="1"/>
      <w:marLeft w:val="0"/>
      <w:marRight w:val="0"/>
      <w:marTop w:val="0"/>
      <w:marBottom w:val="0"/>
      <w:divBdr>
        <w:top w:val="none" w:sz="0" w:space="0" w:color="auto"/>
        <w:left w:val="none" w:sz="0" w:space="0" w:color="auto"/>
        <w:bottom w:val="none" w:sz="0" w:space="0" w:color="auto"/>
        <w:right w:val="none" w:sz="0" w:space="0" w:color="auto"/>
      </w:divBdr>
    </w:div>
    <w:div w:id="1696228140">
      <w:bodyDiv w:val="1"/>
      <w:marLeft w:val="0"/>
      <w:marRight w:val="0"/>
      <w:marTop w:val="0"/>
      <w:marBottom w:val="0"/>
      <w:divBdr>
        <w:top w:val="none" w:sz="0" w:space="0" w:color="auto"/>
        <w:left w:val="none" w:sz="0" w:space="0" w:color="auto"/>
        <w:bottom w:val="none" w:sz="0" w:space="0" w:color="auto"/>
        <w:right w:val="none" w:sz="0" w:space="0" w:color="auto"/>
      </w:divBdr>
    </w:div>
    <w:div w:id="1696953990">
      <w:bodyDiv w:val="1"/>
      <w:marLeft w:val="0"/>
      <w:marRight w:val="0"/>
      <w:marTop w:val="0"/>
      <w:marBottom w:val="0"/>
      <w:divBdr>
        <w:top w:val="none" w:sz="0" w:space="0" w:color="auto"/>
        <w:left w:val="none" w:sz="0" w:space="0" w:color="auto"/>
        <w:bottom w:val="none" w:sz="0" w:space="0" w:color="auto"/>
        <w:right w:val="none" w:sz="0" w:space="0" w:color="auto"/>
      </w:divBdr>
    </w:div>
    <w:div w:id="1699231699">
      <w:bodyDiv w:val="1"/>
      <w:marLeft w:val="0"/>
      <w:marRight w:val="0"/>
      <w:marTop w:val="0"/>
      <w:marBottom w:val="0"/>
      <w:divBdr>
        <w:top w:val="none" w:sz="0" w:space="0" w:color="auto"/>
        <w:left w:val="none" w:sz="0" w:space="0" w:color="auto"/>
        <w:bottom w:val="none" w:sz="0" w:space="0" w:color="auto"/>
        <w:right w:val="none" w:sz="0" w:space="0" w:color="auto"/>
      </w:divBdr>
    </w:div>
    <w:div w:id="1700356245">
      <w:bodyDiv w:val="1"/>
      <w:marLeft w:val="0"/>
      <w:marRight w:val="0"/>
      <w:marTop w:val="0"/>
      <w:marBottom w:val="0"/>
      <w:divBdr>
        <w:top w:val="none" w:sz="0" w:space="0" w:color="auto"/>
        <w:left w:val="none" w:sz="0" w:space="0" w:color="auto"/>
        <w:bottom w:val="none" w:sz="0" w:space="0" w:color="auto"/>
        <w:right w:val="none" w:sz="0" w:space="0" w:color="auto"/>
      </w:divBdr>
    </w:div>
    <w:div w:id="1700859225">
      <w:bodyDiv w:val="1"/>
      <w:marLeft w:val="0"/>
      <w:marRight w:val="0"/>
      <w:marTop w:val="0"/>
      <w:marBottom w:val="0"/>
      <w:divBdr>
        <w:top w:val="none" w:sz="0" w:space="0" w:color="auto"/>
        <w:left w:val="none" w:sz="0" w:space="0" w:color="auto"/>
        <w:bottom w:val="none" w:sz="0" w:space="0" w:color="auto"/>
        <w:right w:val="none" w:sz="0" w:space="0" w:color="auto"/>
      </w:divBdr>
    </w:div>
    <w:div w:id="1702051105">
      <w:bodyDiv w:val="1"/>
      <w:marLeft w:val="0"/>
      <w:marRight w:val="0"/>
      <w:marTop w:val="0"/>
      <w:marBottom w:val="0"/>
      <w:divBdr>
        <w:top w:val="none" w:sz="0" w:space="0" w:color="auto"/>
        <w:left w:val="none" w:sz="0" w:space="0" w:color="auto"/>
        <w:bottom w:val="none" w:sz="0" w:space="0" w:color="auto"/>
        <w:right w:val="none" w:sz="0" w:space="0" w:color="auto"/>
      </w:divBdr>
    </w:div>
    <w:div w:id="1703362092">
      <w:bodyDiv w:val="1"/>
      <w:marLeft w:val="0"/>
      <w:marRight w:val="0"/>
      <w:marTop w:val="0"/>
      <w:marBottom w:val="0"/>
      <w:divBdr>
        <w:top w:val="none" w:sz="0" w:space="0" w:color="auto"/>
        <w:left w:val="none" w:sz="0" w:space="0" w:color="auto"/>
        <w:bottom w:val="none" w:sz="0" w:space="0" w:color="auto"/>
        <w:right w:val="none" w:sz="0" w:space="0" w:color="auto"/>
      </w:divBdr>
    </w:div>
    <w:div w:id="1709377404">
      <w:bodyDiv w:val="1"/>
      <w:marLeft w:val="0"/>
      <w:marRight w:val="0"/>
      <w:marTop w:val="0"/>
      <w:marBottom w:val="0"/>
      <w:divBdr>
        <w:top w:val="none" w:sz="0" w:space="0" w:color="auto"/>
        <w:left w:val="none" w:sz="0" w:space="0" w:color="auto"/>
        <w:bottom w:val="none" w:sz="0" w:space="0" w:color="auto"/>
        <w:right w:val="none" w:sz="0" w:space="0" w:color="auto"/>
      </w:divBdr>
    </w:div>
    <w:div w:id="1712487439">
      <w:bodyDiv w:val="1"/>
      <w:marLeft w:val="0"/>
      <w:marRight w:val="0"/>
      <w:marTop w:val="0"/>
      <w:marBottom w:val="0"/>
      <w:divBdr>
        <w:top w:val="none" w:sz="0" w:space="0" w:color="auto"/>
        <w:left w:val="none" w:sz="0" w:space="0" w:color="auto"/>
        <w:bottom w:val="none" w:sz="0" w:space="0" w:color="auto"/>
        <w:right w:val="none" w:sz="0" w:space="0" w:color="auto"/>
      </w:divBdr>
    </w:div>
    <w:div w:id="1714646582">
      <w:bodyDiv w:val="1"/>
      <w:marLeft w:val="0"/>
      <w:marRight w:val="0"/>
      <w:marTop w:val="0"/>
      <w:marBottom w:val="0"/>
      <w:divBdr>
        <w:top w:val="none" w:sz="0" w:space="0" w:color="auto"/>
        <w:left w:val="none" w:sz="0" w:space="0" w:color="auto"/>
        <w:bottom w:val="none" w:sz="0" w:space="0" w:color="auto"/>
        <w:right w:val="none" w:sz="0" w:space="0" w:color="auto"/>
      </w:divBdr>
    </w:div>
    <w:div w:id="1714688689">
      <w:bodyDiv w:val="1"/>
      <w:marLeft w:val="0"/>
      <w:marRight w:val="0"/>
      <w:marTop w:val="0"/>
      <w:marBottom w:val="0"/>
      <w:divBdr>
        <w:top w:val="none" w:sz="0" w:space="0" w:color="auto"/>
        <w:left w:val="none" w:sz="0" w:space="0" w:color="auto"/>
        <w:bottom w:val="none" w:sz="0" w:space="0" w:color="auto"/>
        <w:right w:val="none" w:sz="0" w:space="0" w:color="auto"/>
      </w:divBdr>
    </w:div>
    <w:div w:id="1718508704">
      <w:bodyDiv w:val="1"/>
      <w:marLeft w:val="0"/>
      <w:marRight w:val="0"/>
      <w:marTop w:val="0"/>
      <w:marBottom w:val="0"/>
      <w:divBdr>
        <w:top w:val="none" w:sz="0" w:space="0" w:color="auto"/>
        <w:left w:val="none" w:sz="0" w:space="0" w:color="auto"/>
        <w:bottom w:val="none" w:sz="0" w:space="0" w:color="auto"/>
        <w:right w:val="none" w:sz="0" w:space="0" w:color="auto"/>
      </w:divBdr>
    </w:div>
    <w:div w:id="1721244041">
      <w:bodyDiv w:val="1"/>
      <w:marLeft w:val="0"/>
      <w:marRight w:val="0"/>
      <w:marTop w:val="0"/>
      <w:marBottom w:val="0"/>
      <w:divBdr>
        <w:top w:val="none" w:sz="0" w:space="0" w:color="auto"/>
        <w:left w:val="none" w:sz="0" w:space="0" w:color="auto"/>
        <w:bottom w:val="none" w:sz="0" w:space="0" w:color="auto"/>
        <w:right w:val="none" w:sz="0" w:space="0" w:color="auto"/>
      </w:divBdr>
    </w:div>
    <w:div w:id="1724866920">
      <w:bodyDiv w:val="1"/>
      <w:marLeft w:val="0"/>
      <w:marRight w:val="0"/>
      <w:marTop w:val="0"/>
      <w:marBottom w:val="0"/>
      <w:divBdr>
        <w:top w:val="none" w:sz="0" w:space="0" w:color="auto"/>
        <w:left w:val="none" w:sz="0" w:space="0" w:color="auto"/>
        <w:bottom w:val="none" w:sz="0" w:space="0" w:color="auto"/>
        <w:right w:val="none" w:sz="0" w:space="0" w:color="auto"/>
      </w:divBdr>
    </w:div>
    <w:div w:id="1734304217">
      <w:bodyDiv w:val="1"/>
      <w:marLeft w:val="0"/>
      <w:marRight w:val="0"/>
      <w:marTop w:val="0"/>
      <w:marBottom w:val="0"/>
      <w:divBdr>
        <w:top w:val="none" w:sz="0" w:space="0" w:color="auto"/>
        <w:left w:val="none" w:sz="0" w:space="0" w:color="auto"/>
        <w:bottom w:val="none" w:sz="0" w:space="0" w:color="auto"/>
        <w:right w:val="none" w:sz="0" w:space="0" w:color="auto"/>
      </w:divBdr>
    </w:div>
    <w:div w:id="1738700310">
      <w:bodyDiv w:val="1"/>
      <w:marLeft w:val="0"/>
      <w:marRight w:val="0"/>
      <w:marTop w:val="0"/>
      <w:marBottom w:val="0"/>
      <w:divBdr>
        <w:top w:val="none" w:sz="0" w:space="0" w:color="auto"/>
        <w:left w:val="none" w:sz="0" w:space="0" w:color="auto"/>
        <w:bottom w:val="none" w:sz="0" w:space="0" w:color="auto"/>
        <w:right w:val="none" w:sz="0" w:space="0" w:color="auto"/>
      </w:divBdr>
    </w:div>
    <w:div w:id="1743140890">
      <w:bodyDiv w:val="1"/>
      <w:marLeft w:val="0"/>
      <w:marRight w:val="0"/>
      <w:marTop w:val="0"/>
      <w:marBottom w:val="0"/>
      <w:divBdr>
        <w:top w:val="none" w:sz="0" w:space="0" w:color="auto"/>
        <w:left w:val="none" w:sz="0" w:space="0" w:color="auto"/>
        <w:bottom w:val="none" w:sz="0" w:space="0" w:color="auto"/>
        <w:right w:val="none" w:sz="0" w:space="0" w:color="auto"/>
      </w:divBdr>
    </w:div>
    <w:div w:id="1743288998">
      <w:bodyDiv w:val="1"/>
      <w:marLeft w:val="0"/>
      <w:marRight w:val="0"/>
      <w:marTop w:val="0"/>
      <w:marBottom w:val="0"/>
      <w:divBdr>
        <w:top w:val="none" w:sz="0" w:space="0" w:color="auto"/>
        <w:left w:val="none" w:sz="0" w:space="0" w:color="auto"/>
        <w:bottom w:val="none" w:sz="0" w:space="0" w:color="auto"/>
        <w:right w:val="none" w:sz="0" w:space="0" w:color="auto"/>
      </w:divBdr>
    </w:div>
    <w:div w:id="1743677318">
      <w:bodyDiv w:val="1"/>
      <w:marLeft w:val="0"/>
      <w:marRight w:val="0"/>
      <w:marTop w:val="0"/>
      <w:marBottom w:val="0"/>
      <w:divBdr>
        <w:top w:val="none" w:sz="0" w:space="0" w:color="auto"/>
        <w:left w:val="none" w:sz="0" w:space="0" w:color="auto"/>
        <w:bottom w:val="none" w:sz="0" w:space="0" w:color="auto"/>
        <w:right w:val="none" w:sz="0" w:space="0" w:color="auto"/>
      </w:divBdr>
    </w:div>
    <w:div w:id="1748572983">
      <w:bodyDiv w:val="1"/>
      <w:marLeft w:val="0"/>
      <w:marRight w:val="0"/>
      <w:marTop w:val="0"/>
      <w:marBottom w:val="0"/>
      <w:divBdr>
        <w:top w:val="none" w:sz="0" w:space="0" w:color="auto"/>
        <w:left w:val="none" w:sz="0" w:space="0" w:color="auto"/>
        <w:bottom w:val="none" w:sz="0" w:space="0" w:color="auto"/>
        <w:right w:val="none" w:sz="0" w:space="0" w:color="auto"/>
      </w:divBdr>
    </w:div>
    <w:div w:id="1753427101">
      <w:bodyDiv w:val="1"/>
      <w:marLeft w:val="0"/>
      <w:marRight w:val="0"/>
      <w:marTop w:val="0"/>
      <w:marBottom w:val="0"/>
      <w:divBdr>
        <w:top w:val="none" w:sz="0" w:space="0" w:color="auto"/>
        <w:left w:val="none" w:sz="0" w:space="0" w:color="auto"/>
        <w:bottom w:val="none" w:sz="0" w:space="0" w:color="auto"/>
        <w:right w:val="none" w:sz="0" w:space="0" w:color="auto"/>
      </w:divBdr>
    </w:div>
    <w:div w:id="1757165659">
      <w:bodyDiv w:val="1"/>
      <w:marLeft w:val="0"/>
      <w:marRight w:val="0"/>
      <w:marTop w:val="0"/>
      <w:marBottom w:val="0"/>
      <w:divBdr>
        <w:top w:val="none" w:sz="0" w:space="0" w:color="auto"/>
        <w:left w:val="none" w:sz="0" w:space="0" w:color="auto"/>
        <w:bottom w:val="none" w:sz="0" w:space="0" w:color="auto"/>
        <w:right w:val="none" w:sz="0" w:space="0" w:color="auto"/>
      </w:divBdr>
    </w:div>
    <w:div w:id="1760907907">
      <w:bodyDiv w:val="1"/>
      <w:marLeft w:val="0"/>
      <w:marRight w:val="0"/>
      <w:marTop w:val="0"/>
      <w:marBottom w:val="0"/>
      <w:divBdr>
        <w:top w:val="none" w:sz="0" w:space="0" w:color="auto"/>
        <w:left w:val="none" w:sz="0" w:space="0" w:color="auto"/>
        <w:bottom w:val="none" w:sz="0" w:space="0" w:color="auto"/>
        <w:right w:val="none" w:sz="0" w:space="0" w:color="auto"/>
      </w:divBdr>
    </w:div>
    <w:div w:id="1763795588">
      <w:bodyDiv w:val="1"/>
      <w:marLeft w:val="0"/>
      <w:marRight w:val="0"/>
      <w:marTop w:val="0"/>
      <w:marBottom w:val="0"/>
      <w:divBdr>
        <w:top w:val="none" w:sz="0" w:space="0" w:color="auto"/>
        <w:left w:val="none" w:sz="0" w:space="0" w:color="auto"/>
        <w:bottom w:val="none" w:sz="0" w:space="0" w:color="auto"/>
        <w:right w:val="none" w:sz="0" w:space="0" w:color="auto"/>
      </w:divBdr>
    </w:div>
    <w:div w:id="1769042847">
      <w:bodyDiv w:val="1"/>
      <w:marLeft w:val="0"/>
      <w:marRight w:val="0"/>
      <w:marTop w:val="0"/>
      <w:marBottom w:val="0"/>
      <w:divBdr>
        <w:top w:val="none" w:sz="0" w:space="0" w:color="auto"/>
        <w:left w:val="none" w:sz="0" w:space="0" w:color="auto"/>
        <w:bottom w:val="none" w:sz="0" w:space="0" w:color="auto"/>
        <w:right w:val="none" w:sz="0" w:space="0" w:color="auto"/>
      </w:divBdr>
    </w:div>
    <w:div w:id="1770394729">
      <w:bodyDiv w:val="1"/>
      <w:marLeft w:val="0"/>
      <w:marRight w:val="0"/>
      <w:marTop w:val="0"/>
      <w:marBottom w:val="0"/>
      <w:divBdr>
        <w:top w:val="none" w:sz="0" w:space="0" w:color="auto"/>
        <w:left w:val="none" w:sz="0" w:space="0" w:color="auto"/>
        <w:bottom w:val="none" w:sz="0" w:space="0" w:color="auto"/>
        <w:right w:val="none" w:sz="0" w:space="0" w:color="auto"/>
      </w:divBdr>
    </w:div>
    <w:div w:id="1771393609">
      <w:bodyDiv w:val="1"/>
      <w:marLeft w:val="0"/>
      <w:marRight w:val="0"/>
      <w:marTop w:val="0"/>
      <w:marBottom w:val="0"/>
      <w:divBdr>
        <w:top w:val="none" w:sz="0" w:space="0" w:color="auto"/>
        <w:left w:val="none" w:sz="0" w:space="0" w:color="auto"/>
        <w:bottom w:val="none" w:sz="0" w:space="0" w:color="auto"/>
        <w:right w:val="none" w:sz="0" w:space="0" w:color="auto"/>
      </w:divBdr>
    </w:div>
    <w:div w:id="1773163552">
      <w:bodyDiv w:val="1"/>
      <w:marLeft w:val="0"/>
      <w:marRight w:val="0"/>
      <w:marTop w:val="0"/>
      <w:marBottom w:val="0"/>
      <w:divBdr>
        <w:top w:val="none" w:sz="0" w:space="0" w:color="auto"/>
        <w:left w:val="none" w:sz="0" w:space="0" w:color="auto"/>
        <w:bottom w:val="none" w:sz="0" w:space="0" w:color="auto"/>
        <w:right w:val="none" w:sz="0" w:space="0" w:color="auto"/>
      </w:divBdr>
    </w:div>
    <w:div w:id="1774740342">
      <w:bodyDiv w:val="1"/>
      <w:marLeft w:val="0"/>
      <w:marRight w:val="0"/>
      <w:marTop w:val="0"/>
      <w:marBottom w:val="0"/>
      <w:divBdr>
        <w:top w:val="none" w:sz="0" w:space="0" w:color="auto"/>
        <w:left w:val="none" w:sz="0" w:space="0" w:color="auto"/>
        <w:bottom w:val="none" w:sz="0" w:space="0" w:color="auto"/>
        <w:right w:val="none" w:sz="0" w:space="0" w:color="auto"/>
      </w:divBdr>
    </w:div>
    <w:div w:id="1776440889">
      <w:bodyDiv w:val="1"/>
      <w:marLeft w:val="0"/>
      <w:marRight w:val="0"/>
      <w:marTop w:val="0"/>
      <w:marBottom w:val="0"/>
      <w:divBdr>
        <w:top w:val="none" w:sz="0" w:space="0" w:color="auto"/>
        <w:left w:val="none" w:sz="0" w:space="0" w:color="auto"/>
        <w:bottom w:val="none" w:sz="0" w:space="0" w:color="auto"/>
        <w:right w:val="none" w:sz="0" w:space="0" w:color="auto"/>
      </w:divBdr>
    </w:div>
    <w:div w:id="1778523820">
      <w:bodyDiv w:val="1"/>
      <w:marLeft w:val="0"/>
      <w:marRight w:val="0"/>
      <w:marTop w:val="0"/>
      <w:marBottom w:val="0"/>
      <w:divBdr>
        <w:top w:val="none" w:sz="0" w:space="0" w:color="auto"/>
        <w:left w:val="none" w:sz="0" w:space="0" w:color="auto"/>
        <w:bottom w:val="none" w:sz="0" w:space="0" w:color="auto"/>
        <w:right w:val="none" w:sz="0" w:space="0" w:color="auto"/>
      </w:divBdr>
    </w:div>
    <w:div w:id="1778788094">
      <w:bodyDiv w:val="1"/>
      <w:marLeft w:val="0"/>
      <w:marRight w:val="0"/>
      <w:marTop w:val="0"/>
      <w:marBottom w:val="0"/>
      <w:divBdr>
        <w:top w:val="none" w:sz="0" w:space="0" w:color="auto"/>
        <w:left w:val="none" w:sz="0" w:space="0" w:color="auto"/>
        <w:bottom w:val="none" w:sz="0" w:space="0" w:color="auto"/>
        <w:right w:val="none" w:sz="0" w:space="0" w:color="auto"/>
      </w:divBdr>
    </w:div>
    <w:div w:id="1785071303">
      <w:bodyDiv w:val="1"/>
      <w:marLeft w:val="0"/>
      <w:marRight w:val="0"/>
      <w:marTop w:val="0"/>
      <w:marBottom w:val="0"/>
      <w:divBdr>
        <w:top w:val="none" w:sz="0" w:space="0" w:color="auto"/>
        <w:left w:val="none" w:sz="0" w:space="0" w:color="auto"/>
        <w:bottom w:val="none" w:sz="0" w:space="0" w:color="auto"/>
        <w:right w:val="none" w:sz="0" w:space="0" w:color="auto"/>
      </w:divBdr>
    </w:div>
    <w:div w:id="1785926957">
      <w:bodyDiv w:val="1"/>
      <w:marLeft w:val="0"/>
      <w:marRight w:val="0"/>
      <w:marTop w:val="0"/>
      <w:marBottom w:val="0"/>
      <w:divBdr>
        <w:top w:val="none" w:sz="0" w:space="0" w:color="auto"/>
        <w:left w:val="none" w:sz="0" w:space="0" w:color="auto"/>
        <w:bottom w:val="none" w:sz="0" w:space="0" w:color="auto"/>
        <w:right w:val="none" w:sz="0" w:space="0" w:color="auto"/>
      </w:divBdr>
    </w:div>
    <w:div w:id="1789426355">
      <w:bodyDiv w:val="1"/>
      <w:marLeft w:val="0"/>
      <w:marRight w:val="0"/>
      <w:marTop w:val="0"/>
      <w:marBottom w:val="0"/>
      <w:divBdr>
        <w:top w:val="none" w:sz="0" w:space="0" w:color="auto"/>
        <w:left w:val="none" w:sz="0" w:space="0" w:color="auto"/>
        <w:bottom w:val="none" w:sz="0" w:space="0" w:color="auto"/>
        <w:right w:val="none" w:sz="0" w:space="0" w:color="auto"/>
      </w:divBdr>
    </w:div>
    <w:div w:id="1793860360">
      <w:bodyDiv w:val="1"/>
      <w:marLeft w:val="0"/>
      <w:marRight w:val="0"/>
      <w:marTop w:val="0"/>
      <w:marBottom w:val="0"/>
      <w:divBdr>
        <w:top w:val="none" w:sz="0" w:space="0" w:color="auto"/>
        <w:left w:val="none" w:sz="0" w:space="0" w:color="auto"/>
        <w:bottom w:val="none" w:sz="0" w:space="0" w:color="auto"/>
        <w:right w:val="none" w:sz="0" w:space="0" w:color="auto"/>
      </w:divBdr>
    </w:div>
    <w:div w:id="1794246210">
      <w:bodyDiv w:val="1"/>
      <w:marLeft w:val="0"/>
      <w:marRight w:val="0"/>
      <w:marTop w:val="0"/>
      <w:marBottom w:val="0"/>
      <w:divBdr>
        <w:top w:val="none" w:sz="0" w:space="0" w:color="auto"/>
        <w:left w:val="none" w:sz="0" w:space="0" w:color="auto"/>
        <w:bottom w:val="none" w:sz="0" w:space="0" w:color="auto"/>
        <w:right w:val="none" w:sz="0" w:space="0" w:color="auto"/>
      </w:divBdr>
    </w:div>
    <w:div w:id="1799180881">
      <w:bodyDiv w:val="1"/>
      <w:marLeft w:val="0"/>
      <w:marRight w:val="0"/>
      <w:marTop w:val="0"/>
      <w:marBottom w:val="0"/>
      <w:divBdr>
        <w:top w:val="none" w:sz="0" w:space="0" w:color="auto"/>
        <w:left w:val="none" w:sz="0" w:space="0" w:color="auto"/>
        <w:bottom w:val="none" w:sz="0" w:space="0" w:color="auto"/>
        <w:right w:val="none" w:sz="0" w:space="0" w:color="auto"/>
      </w:divBdr>
    </w:div>
    <w:div w:id="1801921335">
      <w:bodyDiv w:val="1"/>
      <w:marLeft w:val="0"/>
      <w:marRight w:val="0"/>
      <w:marTop w:val="0"/>
      <w:marBottom w:val="0"/>
      <w:divBdr>
        <w:top w:val="none" w:sz="0" w:space="0" w:color="auto"/>
        <w:left w:val="none" w:sz="0" w:space="0" w:color="auto"/>
        <w:bottom w:val="none" w:sz="0" w:space="0" w:color="auto"/>
        <w:right w:val="none" w:sz="0" w:space="0" w:color="auto"/>
      </w:divBdr>
    </w:div>
    <w:div w:id="1803159320">
      <w:bodyDiv w:val="1"/>
      <w:marLeft w:val="0"/>
      <w:marRight w:val="0"/>
      <w:marTop w:val="0"/>
      <w:marBottom w:val="0"/>
      <w:divBdr>
        <w:top w:val="none" w:sz="0" w:space="0" w:color="auto"/>
        <w:left w:val="none" w:sz="0" w:space="0" w:color="auto"/>
        <w:bottom w:val="none" w:sz="0" w:space="0" w:color="auto"/>
        <w:right w:val="none" w:sz="0" w:space="0" w:color="auto"/>
      </w:divBdr>
    </w:div>
    <w:div w:id="1804737720">
      <w:bodyDiv w:val="1"/>
      <w:marLeft w:val="0"/>
      <w:marRight w:val="0"/>
      <w:marTop w:val="0"/>
      <w:marBottom w:val="0"/>
      <w:divBdr>
        <w:top w:val="none" w:sz="0" w:space="0" w:color="auto"/>
        <w:left w:val="none" w:sz="0" w:space="0" w:color="auto"/>
        <w:bottom w:val="none" w:sz="0" w:space="0" w:color="auto"/>
        <w:right w:val="none" w:sz="0" w:space="0" w:color="auto"/>
      </w:divBdr>
    </w:div>
    <w:div w:id="1805418423">
      <w:bodyDiv w:val="1"/>
      <w:marLeft w:val="0"/>
      <w:marRight w:val="0"/>
      <w:marTop w:val="0"/>
      <w:marBottom w:val="0"/>
      <w:divBdr>
        <w:top w:val="none" w:sz="0" w:space="0" w:color="auto"/>
        <w:left w:val="none" w:sz="0" w:space="0" w:color="auto"/>
        <w:bottom w:val="none" w:sz="0" w:space="0" w:color="auto"/>
        <w:right w:val="none" w:sz="0" w:space="0" w:color="auto"/>
      </w:divBdr>
    </w:div>
    <w:div w:id="1808620953">
      <w:bodyDiv w:val="1"/>
      <w:marLeft w:val="0"/>
      <w:marRight w:val="0"/>
      <w:marTop w:val="0"/>
      <w:marBottom w:val="0"/>
      <w:divBdr>
        <w:top w:val="none" w:sz="0" w:space="0" w:color="auto"/>
        <w:left w:val="none" w:sz="0" w:space="0" w:color="auto"/>
        <w:bottom w:val="none" w:sz="0" w:space="0" w:color="auto"/>
        <w:right w:val="none" w:sz="0" w:space="0" w:color="auto"/>
      </w:divBdr>
    </w:div>
    <w:div w:id="1810590288">
      <w:bodyDiv w:val="1"/>
      <w:marLeft w:val="0"/>
      <w:marRight w:val="0"/>
      <w:marTop w:val="0"/>
      <w:marBottom w:val="0"/>
      <w:divBdr>
        <w:top w:val="none" w:sz="0" w:space="0" w:color="auto"/>
        <w:left w:val="none" w:sz="0" w:space="0" w:color="auto"/>
        <w:bottom w:val="none" w:sz="0" w:space="0" w:color="auto"/>
        <w:right w:val="none" w:sz="0" w:space="0" w:color="auto"/>
      </w:divBdr>
    </w:div>
    <w:div w:id="1811052241">
      <w:bodyDiv w:val="1"/>
      <w:marLeft w:val="0"/>
      <w:marRight w:val="0"/>
      <w:marTop w:val="0"/>
      <w:marBottom w:val="0"/>
      <w:divBdr>
        <w:top w:val="none" w:sz="0" w:space="0" w:color="auto"/>
        <w:left w:val="none" w:sz="0" w:space="0" w:color="auto"/>
        <w:bottom w:val="none" w:sz="0" w:space="0" w:color="auto"/>
        <w:right w:val="none" w:sz="0" w:space="0" w:color="auto"/>
      </w:divBdr>
    </w:div>
    <w:div w:id="1812558874">
      <w:bodyDiv w:val="1"/>
      <w:marLeft w:val="0"/>
      <w:marRight w:val="0"/>
      <w:marTop w:val="0"/>
      <w:marBottom w:val="0"/>
      <w:divBdr>
        <w:top w:val="none" w:sz="0" w:space="0" w:color="auto"/>
        <w:left w:val="none" w:sz="0" w:space="0" w:color="auto"/>
        <w:bottom w:val="none" w:sz="0" w:space="0" w:color="auto"/>
        <w:right w:val="none" w:sz="0" w:space="0" w:color="auto"/>
      </w:divBdr>
    </w:div>
    <w:div w:id="1815220499">
      <w:bodyDiv w:val="1"/>
      <w:marLeft w:val="0"/>
      <w:marRight w:val="0"/>
      <w:marTop w:val="0"/>
      <w:marBottom w:val="0"/>
      <w:divBdr>
        <w:top w:val="none" w:sz="0" w:space="0" w:color="auto"/>
        <w:left w:val="none" w:sz="0" w:space="0" w:color="auto"/>
        <w:bottom w:val="none" w:sz="0" w:space="0" w:color="auto"/>
        <w:right w:val="none" w:sz="0" w:space="0" w:color="auto"/>
      </w:divBdr>
    </w:div>
    <w:div w:id="1816946150">
      <w:bodyDiv w:val="1"/>
      <w:marLeft w:val="0"/>
      <w:marRight w:val="0"/>
      <w:marTop w:val="0"/>
      <w:marBottom w:val="0"/>
      <w:divBdr>
        <w:top w:val="none" w:sz="0" w:space="0" w:color="auto"/>
        <w:left w:val="none" w:sz="0" w:space="0" w:color="auto"/>
        <w:bottom w:val="none" w:sz="0" w:space="0" w:color="auto"/>
        <w:right w:val="none" w:sz="0" w:space="0" w:color="auto"/>
      </w:divBdr>
    </w:div>
    <w:div w:id="1817606557">
      <w:bodyDiv w:val="1"/>
      <w:marLeft w:val="0"/>
      <w:marRight w:val="0"/>
      <w:marTop w:val="0"/>
      <w:marBottom w:val="0"/>
      <w:divBdr>
        <w:top w:val="none" w:sz="0" w:space="0" w:color="auto"/>
        <w:left w:val="none" w:sz="0" w:space="0" w:color="auto"/>
        <w:bottom w:val="none" w:sz="0" w:space="0" w:color="auto"/>
        <w:right w:val="none" w:sz="0" w:space="0" w:color="auto"/>
      </w:divBdr>
    </w:div>
    <w:div w:id="1817839865">
      <w:bodyDiv w:val="1"/>
      <w:marLeft w:val="0"/>
      <w:marRight w:val="0"/>
      <w:marTop w:val="0"/>
      <w:marBottom w:val="0"/>
      <w:divBdr>
        <w:top w:val="none" w:sz="0" w:space="0" w:color="auto"/>
        <w:left w:val="none" w:sz="0" w:space="0" w:color="auto"/>
        <w:bottom w:val="none" w:sz="0" w:space="0" w:color="auto"/>
        <w:right w:val="none" w:sz="0" w:space="0" w:color="auto"/>
      </w:divBdr>
    </w:div>
    <w:div w:id="1819225280">
      <w:bodyDiv w:val="1"/>
      <w:marLeft w:val="0"/>
      <w:marRight w:val="0"/>
      <w:marTop w:val="0"/>
      <w:marBottom w:val="0"/>
      <w:divBdr>
        <w:top w:val="none" w:sz="0" w:space="0" w:color="auto"/>
        <w:left w:val="none" w:sz="0" w:space="0" w:color="auto"/>
        <w:bottom w:val="none" w:sz="0" w:space="0" w:color="auto"/>
        <w:right w:val="none" w:sz="0" w:space="0" w:color="auto"/>
      </w:divBdr>
    </w:div>
    <w:div w:id="1819296618">
      <w:bodyDiv w:val="1"/>
      <w:marLeft w:val="0"/>
      <w:marRight w:val="0"/>
      <w:marTop w:val="0"/>
      <w:marBottom w:val="0"/>
      <w:divBdr>
        <w:top w:val="none" w:sz="0" w:space="0" w:color="auto"/>
        <w:left w:val="none" w:sz="0" w:space="0" w:color="auto"/>
        <w:bottom w:val="none" w:sz="0" w:space="0" w:color="auto"/>
        <w:right w:val="none" w:sz="0" w:space="0" w:color="auto"/>
      </w:divBdr>
    </w:div>
    <w:div w:id="1819299802">
      <w:bodyDiv w:val="1"/>
      <w:marLeft w:val="0"/>
      <w:marRight w:val="0"/>
      <w:marTop w:val="0"/>
      <w:marBottom w:val="0"/>
      <w:divBdr>
        <w:top w:val="none" w:sz="0" w:space="0" w:color="auto"/>
        <w:left w:val="none" w:sz="0" w:space="0" w:color="auto"/>
        <w:bottom w:val="none" w:sz="0" w:space="0" w:color="auto"/>
        <w:right w:val="none" w:sz="0" w:space="0" w:color="auto"/>
      </w:divBdr>
    </w:div>
    <w:div w:id="1823884960">
      <w:bodyDiv w:val="1"/>
      <w:marLeft w:val="0"/>
      <w:marRight w:val="0"/>
      <w:marTop w:val="0"/>
      <w:marBottom w:val="0"/>
      <w:divBdr>
        <w:top w:val="none" w:sz="0" w:space="0" w:color="auto"/>
        <w:left w:val="none" w:sz="0" w:space="0" w:color="auto"/>
        <w:bottom w:val="none" w:sz="0" w:space="0" w:color="auto"/>
        <w:right w:val="none" w:sz="0" w:space="0" w:color="auto"/>
      </w:divBdr>
    </w:div>
    <w:div w:id="1826122252">
      <w:bodyDiv w:val="1"/>
      <w:marLeft w:val="0"/>
      <w:marRight w:val="0"/>
      <w:marTop w:val="0"/>
      <w:marBottom w:val="0"/>
      <w:divBdr>
        <w:top w:val="none" w:sz="0" w:space="0" w:color="auto"/>
        <w:left w:val="none" w:sz="0" w:space="0" w:color="auto"/>
        <w:bottom w:val="none" w:sz="0" w:space="0" w:color="auto"/>
        <w:right w:val="none" w:sz="0" w:space="0" w:color="auto"/>
      </w:divBdr>
    </w:div>
    <w:div w:id="1826581669">
      <w:bodyDiv w:val="1"/>
      <w:marLeft w:val="0"/>
      <w:marRight w:val="0"/>
      <w:marTop w:val="0"/>
      <w:marBottom w:val="0"/>
      <w:divBdr>
        <w:top w:val="none" w:sz="0" w:space="0" w:color="auto"/>
        <w:left w:val="none" w:sz="0" w:space="0" w:color="auto"/>
        <w:bottom w:val="none" w:sz="0" w:space="0" w:color="auto"/>
        <w:right w:val="none" w:sz="0" w:space="0" w:color="auto"/>
      </w:divBdr>
    </w:div>
    <w:div w:id="1828084985">
      <w:bodyDiv w:val="1"/>
      <w:marLeft w:val="0"/>
      <w:marRight w:val="0"/>
      <w:marTop w:val="0"/>
      <w:marBottom w:val="0"/>
      <w:divBdr>
        <w:top w:val="none" w:sz="0" w:space="0" w:color="auto"/>
        <w:left w:val="none" w:sz="0" w:space="0" w:color="auto"/>
        <w:bottom w:val="none" w:sz="0" w:space="0" w:color="auto"/>
        <w:right w:val="none" w:sz="0" w:space="0" w:color="auto"/>
      </w:divBdr>
    </w:div>
    <w:div w:id="1828668780">
      <w:bodyDiv w:val="1"/>
      <w:marLeft w:val="0"/>
      <w:marRight w:val="0"/>
      <w:marTop w:val="0"/>
      <w:marBottom w:val="0"/>
      <w:divBdr>
        <w:top w:val="none" w:sz="0" w:space="0" w:color="auto"/>
        <w:left w:val="none" w:sz="0" w:space="0" w:color="auto"/>
        <w:bottom w:val="none" w:sz="0" w:space="0" w:color="auto"/>
        <w:right w:val="none" w:sz="0" w:space="0" w:color="auto"/>
      </w:divBdr>
    </w:div>
    <w:div w:id="1828786921">
      <w:bodyDiv w:val="1"/>
      <w:marLeft w:val="0"/>
      <w:marRight w:val="0"/>
      <w:marTop w:val="0"/>
      <w:marBottom w:val="0"/>
      <w:divBdr>
        <w:top w:val="none" w:sz="0" w:space="0" w:color="auto"/>
        <w:left w:val="none" w:sz="0" w:space="0" w:color="auto"/>
        <w:bottom w:val="none" w:sz="0" w:space="0" w:color="auto"/>
        <w:right w:val="none" w:sz="0" w:space="0" w:color="auto"/>
      </w:divBdr>
    </w:div>
    <w:div w:id="1833911354">
      <w:bodyDiv w:val="1"/>
      <w:marLeft w:val="0"/>
      <w:marRight w:val="0"/>
      <w:marTop w:val="0"/>
      <w:marBottom w:val="0"/>
      <w:divBdr>
        <w:top w:val="none" w:sz="0" w:space="0" w:color="auto"/>
        <w:left w:val="none" w:sz="0" w:space="0" w:color="auto"/>
        <w:bottom w:val="none" w:sz="0" w:space="0" w:color="auto"/>
        <w:right w:val="none" w:sz="0" w:space="0" w:color="auto"/>
      </w:divBdr>
    </w:div>
    <w:div w:id="1834487824">
      <w:bodyDiv w:val="1"/>
      <w:marLeft w:val="0"/>
      <w:marRight w:val="0"/>
      <w:marTop w:val="0"/>
      <w:marBottom w:val="0"/>
      <w:divBdr>
        <w:top w:val="none" w:sz="0" w:space="0" w:color="auto"/>
        <w:left w:val="none" w:sz="0" w:space="0" w:color="auto"/>
        <w:bottom w:val="none" w:sz="0" w:space="0" w:color="auto"/>
        <w:right w:val="none" w:sz="0" w:space="0" w:color="auto"/>
      </w:divBdr>
    </w:div>
    <w:div w:id="1836415846">
      <w:bodyDiv w:val="1"/>
      <w:marLeft w:val="0"/>
      <w:marRight w:val="0"/>
      <w:marTop w:val="0"/>
      <w:marBottom w:val="0"/>
      <w:divBdr>
        <w:top w:val="none" w:sz="0" w:space="0" w:color="auto"/>
        <w:left w:val="none" w:sz="0" w:space="0" w:color="auto"/>
        <w:bottom w:val="none" w:sz="0" w:space="0" w:color="auto"/>
        <w:right w:val="none" w:sz="0" w:space="0" w:color="auto"/>
      </w:divBdr>
    </w:div>
    <w:div w:id="1838301351">
      <w:bodyDiv w:val="1"/>
      <w:marLeft w:val="0"/>
      <w:marRight w:val="0"/>
      <w:marTop w:val="0"/>
      <w:marBottom w:val="0"/>
      <w:divBdr>
        <w:top w:val="none" w:sz="0" w:space="0" w:color="auto"/>
        <w:left w:val="none" w:sz="0" w:space="0" w:color="auto"/>
        <w:bottom w:val="none" w:sz="0" w:space="0" w:color="auto"/>
        <w:right w:val="none" w:sz="0" w:space="0" w:color="auto"/>
      </w:divBdr>
    </w:div>
    <w:div w:id="1840846033">
      <w:bodyDiv w:val="1"/>
      <w:marLeft w:val="0"/>
      <w:marRight w:val="0"/>
      <w:marTop w:val="0"/>
      <w:marBottom w:val="0"/>
      <w:divBdr>
        <w:top w:val="none" w:sz="0" w:space="0" w:color="auto"/>
        <w:left w:val="none" w:sz="0" w:space="0" w:color="auto"/>
        <w:bottom w:val="none" w:sz="0" w:space="0" w:color="auto"/>
        <w:right w:val="none" w:sz="0" w:space="0" w:color="auto"/>
      </w:divBdr>
    </w:div>
    <w:div w:id="1843351209">
      <w:bodyDiv w:val="1"/>
      <w:marLeft w:val="0"/>
      <w:marRight w:val="0"/>
      <w:marTop w:val="0"/>
      <w:marBottom w:val="0"/>
      <w:divBdr>
        <w:top w:val="none" w:sz="0" w:space="0" w:color="auto"/>
        <w:left w:val="none" w:sz="0" w:space="0" w:color="auto"/>
        <w:bottom w:val="none" w:sz="0" w:space="0" w:color="auto"/>
        <w:right w:val="none" w:sz="0" w:space="0" w:color="auto"/>
      </w:divBdr>
    </w:div>
    <w:div w:id="1843887000">
      <w:bodyDiv w:val="1"/>
      <w:marLeft w:val="0"/>
      <w:marRight w:val="0"/>
      <w:marTop w:val="0"/>
      <w:marBottom w:val="0"/>
      <w:divBdr>
        <w:top w:val="none" w:sz="0" w:space="0" w:color="auto"/>
        <w:left w:val="none" w:sz="0" w:space="0" w:color="auto"/>
        <w:bottom w:val="none" w:sz="0" w:space="0" w:color="auto"/>
        <w:right w:val="none" w:sz="0" w:space="0" w:color="auto"/>
      </w:divBdr>
    </w:div>
    <w:div w:id="1850363071">
      <w:bodyDiv w:val="1"/>
      <w:marLeft w:val="0"/>
      <w:marRight w:val="0"/>
      <w:marTop w:val="0"/>
      <w:marBottom w:val="0"/>
      <w:divBdr>
        <w:top w:val="none" w:sz="0" w:space="0" w:color="auto"/>
        <w:left w:val="none" w:sz="0" w:space="0" w:color="auto"/>
        <w:bottom w:val="none" w:sz="0" w:space="0" w:color="auto"/>
        <w:right w:val="none" w:sz="0" w:space="0" w:color="auto"/>
      </w:divBdr>
    </w:div>
    <w:div w:id="1850682809">
      <w:bodyDiv w:val="1"/>
      <w:marLeft w:val="0"/>
      <w:marRight w:val="0"/>
      <w:marTop w:val="0"/>
      <w:marBottom w:val="0"/>
      <w:divBdr>
        <w:top w:val="none" w:sz="0" w:space="0" w:color="auto"/>
        <w:left w:val="none" w:sz="0" w:space="0" w:color="auto"/>
        <w:bottom w:val="none" w:sz="0" w:space="0" w:color="auto"/>
        <w:right w:val="none" w:sz="0" w:space="0" w:color="auto"/>
      </w:divBdr>
    </w:div>
    <w:div w:id="1850868620">
      <w:bodyDiv w:val="1"/>
      <w:marLeft w:val="0"/>
      <w:marRight w:val="0"/>
      <w:marTop w:val="0"/>
      <w:marBottom w:val="0"/>
      <w:divBdr>
        <w:top w:val="none" w:sz="0" w:space="0" w:color="auto"/>
        <w:left w:val="none" w:sz="0" w:space="0" w:color="auto"/>
        <w:bottom w:val="none" w:sz="0" w:space="0" w:color="auto"/>
        <w:right w:val="none" w:sz="0" w:space="0" w:color="auto"/>
      </w:divBdr>
    </w:div>
    <w:div w:id="1856575550">
      <w:bodyDiv w:val="1"/>
      <w:marLeft w:val="0"/>
      <w:marRight w:val="0"/>
      <w:marTop w:val="0"/>
      <w:marBottom w:val="0"/>
      <w:divBdr>
        <w:top w:val="none" w:sz="0" w:space="0" w:color="auto"/>
        <w:left w:val="none" w:sz="0" w:space="0" w:color="auto"/>
        <w:bottom w:val="none" w:sz="0" w:space="0" w:color="auto"/>
        <w:right w:val="none" w:sz="0" w:space="0" w:color="auto"/>
      </w:divBdr>
    </w:div>
    <w:div w:id="1859536570">
      <w:bodyDiv w:val="1"/>
      <w:marLeft w:val="0"/>
      <w:marRight w:val="0"/>
      <w:marTop w:val="0"/>
      <w:marBottom w:val="0"/>
      <w:divBdr>
        <w:top w:val="none" w:sz="0" w:space="0" w:color="auto"/>
        <w:left w:val="none" w:sz="0" w:space="0" w:color="auto"/>
        <w:bottom w:val="none" w:sz="0" w:space="0" w:color="auto"/>
        <w:right w:val="none" w:sz="0" w:space="0" w:color="auto"/>
      </w:divBdr>
    </w:div>
    <w:div w:id="1859732344">
      <w:bodyDiv w:val="1"/>
      <w:marLeft w:val="0"/>
      <w:marRight w:val="0"/>
      <w:marTop w:val="0"/>
      <w:marBottom w:val="0"/>
      <w:divBdr>
        <w:top w:val="none" w:sz="0" w:space="0" w:color="auto"/>
        <w:left w:val="none" w:sz="0" w:space="0" w:color="auto"/>
        <w:bottom w:val="none" w:sz="0" w:space="0" w:color="auto"/>
        <w:right w:val="none" w:sz="0" w:space="0" w:color="auto"/>
      </w:divBdr>
    </w:div>
    <w:div w:id="1864857890">
      <w:bodyDiv w:val="1"/>
      <w:marLeft w:val="0"/>
      <w:marRight w:val="0"/>
      <w:marTop w:val="0"/>
      <w:marBottom w:val="0"/>
      <w:divBdr>
        <w:top w:val="none" w:sz="0" w:space="0" w:color="auto"/>
        <w:left w:val="none" w:sz="0" w:space="0" w:color="auto"/>
        <w:bottom w:val="none" w:sz="0" w:space="0" w:color="auto"/>
        <w:right w:val="none" w:sz="0" w:space="0" w:color="auto"/>
      </w:divBdr>
    </w:div>
    <w:div w:id="1868832726">
      <w:bodyDiv w:val="1"/>
      <w:marLeft w:val="0"/>
      <w:marRight w:val="0"/>
      <w:marTop w:val="0"/>
      <w:marBottom w:val="0"/>
      <w:divBdr>
        <w:top w:val="none" w:sz="0" w:space="0" w:color="auto"/>
        <w:left w:val="none" w:sz="0" w:space="0" w:color="auto"/>
        <w:bottom w:val="none" w:sz="0" w:space="0" w:color="auto"/>
        <w:right w:val="none" w:sz="0" w:space="0" w:color="auto"/>
      </w:divBdr>
    </w:div>
    <w:div w:id="1872839903">
      <w:bodyDiv w:val="1"/>
      <w:marLeft w:val="0"/>
      <w:marRight w:val="0"/>
      <w:marTop w:val="0"/>
      <w:marBottom w:val="0"/>
      <w:divBdr>
        <w:top w:val="none" w:sz="0" w:space="0" w:color="auto"/>
        <w:left w:val="none" w:sz="0" w:space="0" w:color="auto"/>
        <w:bottom w:val="none" w:sz="0" w:space="0" w:color="auto"/>
        <w:right w:val="none" w:sz="0" w:space="0" w:color="auto"/>
      </w:divBdr>
    </w:div>
    <w:div w:id="1874147803">
      <w:bodyDiv w:val="1"/>
      <w:marLeft w:val="0"/>
      <w:marRight w:val="0"/>
      <w:marTop w:val="0"/>
      <w:marBottom w:val="0"/>
      <w:divBdr>
        <w:top w:val="none" w:sz="0" w:space="0" w:color="auto"/>
        <w:left w:val="none" w:sz="0" w:space="0" w:color="auto"/>
        <w:bottom w:val="none" w:sz="0" w:space="0" w:color="auto"/>
        <w:right w:val="none" w:sz="0" w:space="0" w:color="auto"/>
      </w:divBdr>
    </w:div>
    <w:div w:id="1874228736">
      <w:bodyDiv w:val="1"/>
      <w:marLeft w:val="0"/>
      <w:marRight w:val="0"/>
      <w:marTop w:val="0"/>
      <w:marBottom w:val="0"/>
      <w:divBdr>
        <w:top w:val="none" w:sz="0" w:space="0" w:color="auto"/>
        <w:left w:val="none" w:sz="0" w:space="0" w:color="auto"/>
        <w:bottom w:val="none" w:sz="0" w:space="0" w:color="auto"/>
        <w:right w:val="none" w:sz="0" w:space="0" w:color="auto"/>
      </w:divBdr>
    </w:div>
    <w:div w:id="1874808607">
      <w:bodyDiv w:val="1"/>
      <w:marLeft w:val="0"/>
      <w:marRight w:val="0"/>
      <w:marTop w:val="0"/>
      <w:marBottom w:val="0"/>
      <w:divBdr>
        <w:top w:val="none" w:sz="0" w:space="0" w:color="auto"/>
        <w:left w:val="none" w:sz="0" w:space="0" w:color="auto"/>
        <w:bottom w:val="none" w:sz="0" w:space="0" w:color="auto"/>
        <w:right w:val="none" w:sz="0" w:space="0" w:color="auto"/>
      </w:divBdr>
    </w:div>
    <w:div w:id="1874927059">
      <w:bodyDiv w:val="1"/>
      <w:marLeft w:val="0"/>
      <w:marRight w:val="0"/>
      <w:marTop w:val="0"/>
      <w:marBottom w:val="0"/>
      <w:divBdr>
        <w:top w:val="none" w:sz="0" w:space="0" w:color="auto"/>
        <w:left w:val="none" w:sz="0" w:space="0" w:color="auto"/>
        <w:bottom w:val="none" w:sz="0" w:space="0" w:color="auto"/>
        <w:right w:val="none" w:sz="0" w:space="0" w:color="auto"/>
      </w:divBdr>
    </w:div>
    <w:div w:id="1875263062">
      <w:bodyDiv w:val="1"/>
      <w:marLeft w:val="0"/>
      <w:marRight w:val="0"/>
      <w:marTop w:val="0"/>
      <w:marBottom w:val="0"/>
      <w:divBdr>
        <w:top w:val="none" w:sz="0" w:space="0" w:color="auto"/>
        <w:left w:val="none" w:sz="0" w:space="0" w:color="auto"/>
        <w:bottom w:val="none" w:sz="0" w:space="0" w:color="auto"/>
        <w:right w:val="none" w:sz="0" w:space="0" w:color="auto"/>
      </w:divBdr>
    </w:div>
    <w:div w:id="1876963542">
      <w:bodyDiv w:val="1"/>
      <w:marLeft w:val="0"/>
      <w:marRight w:val="0"/>
      <w:marTop w:val="0"/>
      <w:marBottom w:val="0"/>
      <w:divBdr>
        <w:top w:val="none" w:sz="0" w:space="0" w:color="auto"/>
        <w:left w:val="none" w:sz="0" w:space="0" w:color="auto"/>
        <w:bottom w:val="none" w:sz="0" w:space="0" w:color="auto"/>
        <w:right w:val="none" w:sz="0" w:space="0" w:color="auto"/>
      </w:divBdr>
    </w:div>
    <w:div w:id="1880391118">
      <w:bodyDiv w:val="1"/>
      <w:marLeft w:val="0"/>
      <w:marRight w:val="0"/>
      <w:marTop w:val="0"/>
      <w:marBottom w:val="0"/>
      <w:divBdr>
        <w:top w:val="none" w:sz="0" w:space="0" w:color="auto"/>
        <w:left w:val="none" w:sz="0" w:space="0" w:color="auto"/>
        <w:bottom w:val="none" w:sz="0" w:space="0" w:color="auto"/>
        <w:right w:val="none" w:sz="0" w:space="0" w:color="auto"/>
      </w:divBdr>
    </w:div>
    <w:div w:id="1883712946">
      <w:bodyDiv w:val="1"/>
      <w:marLeft w:val="0"/>
      <w:marRight w:val="0"/>
      <w:marTop w:val="0"/>
      <w:marBottom w:val="0"/>
      <w:divBdr>
        <w:top w:val="none" w:sz="0" w:space="0" w:color="auto"/>
        <w:left w:val="none" w:sz="0" w:space="0" w:color="auto"/>
        <w:bottom w:val="none" w:sz="0" w:space="0" w:color="auto"/>
        <w:right w:val="none" w:sz="0" w:space="0" w:color="auto"/>
      </w:divBdr>
    </w:div>
    <w:div w:id="1883781496">
      <w:bodyDiv w:val="1"/>
      <w:marLeft w:val="0"/>
      <w:marRight w:val="0"/>
      <w:marTop w:val="0"/>
      <w:marBottom w:val="0"/>
      <w:divBdr>
        <w:top w:val="none" w:sz="0" w:space="0" w:color="auto"/>
        <w:left w:val="none" w:sz="0" w:space="0" w:color="auto"/>
        <w:bottom w:val="none" w:sz="0" w:space="0" w:color="auto"/>
        <w:right w:val="none" w:sz="0" w:space="0" w:color="auto"/>
      </w:divBdr>
    </w:div>
    <w:div w:id="1883781591">
      <w:bodyDiv w:val="1"/>
      <w:marLeft w:val="0"/>
      <w:marRight w:val="0"/>
      <w:marTop w:val="0"/>
      <w:marBottom w:val="0"/>
      <w:divBdr>
        <w:top w:val="none" w:sz="0" w:space="0" w:color="auto"/>
        <w:left w:val="none" w:sz="0" w:space="0" w:color="auto"/>
        <w:bottom w:val="none" w:sz="0" w:space="0" w:color="auto"/>
        <w:right w:val="none" w:sz="0" w:space="0" w:color="auto"/>
      </w:divBdr>
    </w:div>
    <w:div w:id="1886720390">
      <w:bodyDiv w:val="1"/>
      <w:marLeft w:val="0"/>
      <w:marRight w:val="0"/>
      <w:marTop w:val="0"/>
      <w:marBottom w:val="0"/>
      <w:divBdr>
        <w:top w:val="none" w:sz="0" w:space="0" w:color="auto"/>
        <w:left w:val="none" w:sz="0" w:space="0" w:color="auto"/>
        <w:bottom w:val="none" w:sz="0" w:space="0" w:color="auto"/>
        <w:right w:val="none" w:sz="0" w:space="0" w:color="auto"/>
      </w:divBdr>
    </w:div>
    <w:div w:id="1888100952">
      <w:bodyDiv w:val="1"/>
      <w:marLeft w:val="0"/>
      <w:marRight w:val="0"/>
      <w:marTop w:val="0"/>
      <w:marBottom w:val="0"/>
      <w:divBdr>
        <w:top w:val="none" w:sz="0" w:space="0" w:color="auto"/>
        <w:left w:val="none" w:sz="0" w:space="0" w:color="auto"/>
        <w:bottom w:val="none" w:sz="0" w:space="0" w:color="auto"/>
        <w:right w:val="none" w:sz="0" w:space="0" w:color="auto"/>
      </w:divBdr>
    </w:div>
    <w:div w:id="1891846258">
      <w:bodyDiv w:val="1"/>
      <w:marLeft w:val="0"/>
      <w:marRight w:val="0"/>
      <w:marTop w:val="0"/>
      <w:marBottom w:val="0"/>
      <w:divBdr>
        <w:top w:val="none" w:sz="0" w:space="0" w:color="auto"/>
        <w:left w:val="none" w:sz="0" w:space="0" w:color="auto"/>
        <w:bottom w:val="none" w:sz="0" w:space="0" w:color="auto"/>
        <w:right w:val="none" w:sz="0" w:space="0" w:color="auto"/>
      </w:divBdr>
    </w:div>
    <w:div w:id="1892040240">
      <w:bodyDiv w:val="1"/>
      <w:marLeft w:val="0"/>
      <w:marRight w:val="0"/>
      <w:marTop w:val="0"/>
      <w:marBottom w:val="0"/>
      <w:divBdr>
        <w:top w:val="none" w:sz="0" w:space="0" w:color="auto"/>
        <w:left w:val="none" w:sz="0" w:space="0" w:color="auto"/>
        <w:bottom w:val="none" w:sz="0" w:space="0" w:color="auto"/>
        <w:right w:val="none" w:sz="0" w:space="0" w:color="auto"/>
      </w:divBdr>
    </w:div>
    <w:div w:id="1892615038">
      <w:bodyDiv w:val="1"/>
      <w:marLeft w:val="0"/>
      <w:marRight w:val="0"/>
      <w:marTop w:val="0"/>
      <w:marBottom w:val="0"/>
      <w:divBdr>
        <w:top w:val="none" w:sz="0" w:space="0" w:color="auto"/>
        <w:left w:val="none" w:sz="0" w:space="0" w:color="auto"/>
        <w:bottom w:val="none" w:sz="0" w:space="0" w:color="auto"/>
        <w:right w:val="none" w:sz="0" w:space="0" w:color="auto"/>
      </w:divBdr>
    </w:div>
    <w:div w:id="1900432439">
      <w:bodyDiv w:val="1"/>
      <w:marLeft w:val="0"/>
      <w:marRight w:val="0"/>
      <w:marTop w:val="0"/>
      <w:marBottom w:val="0"/>
      <w:divBdr>
        <w:top w:val="none" w:sz="0" w:space="0" w:color="auto"/>
        <w:left w:val="none" w:sz="0" w:space="0" w:color="auto"/>
        <w:bottom w:val="none" w:sz="0" w:space="0" w:color="auto"/>
        <w:right w:val="none" w:sz="0" w:space="0" w:color="auto"/>
      </w:divBdr>
    </w:div>
    <w:div w:id="1900897465">
      <w:bodyDiv w:val="1"/>
      <w:marLeft w:val="0"/>
      <w:marRight w:val="0"/>
      <w:marTop w:val="0"/>
      <w:marBottom w:val="0"/>
      <w:divBdr>
        <w:top w:val="none" w:sz="0" w:space="0" w:color="auto"/>
        <w:left w:val="none" w:sz="0" w:space="0" w:color="auto"/>
        <w:bottom w:val="none" w:sz="0" w:space="0" w:color="auto"/>
        <w:right w:val="none" w:sz="0" w:space="0" w:color="auto"/>
      </w:divBdr>
    </w:div>
    <w:div w:id="1902018390">
      <w:bodyDiv w:val="1"/>
      <w:marLeft w:val="0"/>
      <w:marRight w:val="0"/>
      <w:marTop w:val="0"/>
      <w:marBottom w:val="0"/>
      <w:divBdr>
        <w:top w:val="none" w:sz="0" w:space="0" w:color="auto"/>
        <w:left w:val="none" w:sz="0" w:space="0" w:color="auto"/>
        <w:bottom w:val="none" w:sz="0" w:space="0" w:color="auto"/>
        <w:right w:val="none" w:sz="0" w:space="0" w:color="auto"/>
      </w:divBdr>
    </w:div>
    <w:div w:id="1913152166">
      <w:bodyDiv w:val="1"/>
      <w:marLeft w:val="0"/>
      <w:marRight w:val="0"/>
      <w:marTop w:val="0"/>
      <w:marBottom w:val="0"/>
      <w:divBdr>
        <w:top w:val="none" w:sz="0" w:space="0" w:color="auto"/>
        <w:left w:val="none" w:sz="0" w:space="0" w:color="auto"/>
        <w:bottom w:val="none" w:sz="0" w:space="0" w:color="auto"/>
        <w:right w:val="none" w:sz="0" w:space="0" w:color="auto"/>
      </w:divBdr>
    </w:div>
    <w:div w:id="1917938736">
      <w:bodyDiv w:val="1"/>
      <w:marLeft w:val="0"/>
      <w:marRight w:val="0"/>
      <w:marTop w:val="0"/>
      <w:marBottom w:val="0"/>
      <w:divBdr>
        <w:top w:val="none" w:sz="0" w:space="0" w:color="auto"/>
        <w:left w:val="none" w:sz="0" w:space="0" w:color="auto"/>
        <w:bottom w:val="none" w:sz="0" w:space="0" w:color="auto"/>
        <w:right w:val="none" w:sz="0" w:space="0" w:color="auto"/>
      </w:divBdr>
    </w:div>
    <w:div w:id="1919634286">
      <w:bodyDiv w:val="1"/>
      <w:marLeft w:val="0"/>
      <w:marRight w:val="0"/>
      <w:marTop w:val="0"/>
      <w:marBottom w:val="0"/>
      <w:divBdr>
        <w:top w:val="none" w:sz="0" w:space="0" w:color="auto"/>
        <w:left w:val="none" w:sz="0" w:space="0" w:color="auto"/>
        <w:bottom w:val="none" w:sz="0" w:space="0" w:color="auto"/>
        <w:right w:val="none" w:sz="0" w:space="0" w:color="auto"/>
      </w:divBdr>
    </w:div>
    <w:div w:id="1920289518">
      <w:bodyDiv w:val="1"/>
      <w:marLeft w:val="0"/>
      <w:marRight w:val="0"/>
      <w:marTop w:val="0"/>
      <w:marBottom w:val="0"/>
      <w:divBdr>
        <w:top w:val="none" w:sz="0" w:space="0" w:color="auto"/>
        <w:left w:val="none" w:sz="0" w:space="0" w:color="auto"/>
        <w:bottom w:val="none" w:sz="0" w:space="0" w:color="auto"/>
        <w:right w:val="none" w:sz="0" w:space="0" w:color="auto"/>
      </w:divBdr>
    </w:div>
    <w:div w:id="1921063415">
      <w:bodyDiv w:val="1"/>
      <w:marLeft w:val="0"/>
      <w:marRight w:val="0"/>
      <w:marTop w:val="0"/>
      <w:marBottom w:val="0"/>
      <w:divBdr>
        <w:top w:val="none" w:sz="0" w:space="0" w:color="auto"/>
        <w:left w:val="none" w:sz="0" w:space="0" w:color="auto"/>
        <w:bottom w:val="none" w:sz="0" w:space="0" w:color="auto"/>
        <w:right w:val="none" w:sz="0" w:space="0" w:color="auto"/>
      </w:divBdr>
    </w:div>
    <w:div w:id="1925603376">
      <w:bodyDiv w:val="1"/>
      <w:marLeft w:val="0"/>
      <w:marRight w:val="0"/>
      <w:marTop w:val="0"/>
      <w:marBottom w:val="0"/>
      <w:divBdr>
        <w:top w:val="none" w:sz="0" w:space="0" w:color="auto"/>
        <w:left w:val="none" w:sz="0" w:space="0" w:color="auto"/>
        <w:bottom w:val="none" w:sz="0" w:space="0" w:color="auto"/>
        <w:right w:val="none" w:sz="0" w:space="0" w:color="auto"/>
      </w:divBdr>
    </w:div>
    <w:div w:id="1928953187">
      <w:bodyDiv w:val="1"/>
      <w:marLeft w:val="0"/>
      <w:marRight w:val="0"/>
      <w:marTop w:val="0"/>
      <w:marBottom w:val="0"/>
      <w:divBdr>
        <w:top w:val="none" w:sz="0" w:space="0" w:color="auto"/>
        <w:left w:val="none" w:sz="0" w:space="0" w:color="auto"/>
        <w:bottom w:val="none" w:sz="0" w:space="0" w:color="auto"/>
        <w:right w:val="none" w:sz="0" w:space="0" w:color="auto"/>
      </w:divBdr>
    </w:div>
    <w:div w:id="1931766641">
      <w:bodyDiv w:val="1"/>
      <w:marLeft w:val="0"/>
      <w:marRight w:val="0"/>
      <w:marTop w:val="0"/>
      <w:marBottom w:val="0"/>
      <w:divBdr>
        <w:top w:val="none" w:sz="0" w:space="0" w:color="auto"/>
        <w:left w:val="none" w:sz="0" w:space="0" w:color="auto"/>
        <w:bottom w:val="none" w:sz="0" w:space="0" w:color="auto"/>
        <w:right w:val="none" w:sz="0" w:space="0" w:color="auto"/>
      </w:divBdr>
    </w:div>
    <w:div w:id="1932664162">
      <w:bodyDiv w:val="1"/>
      <w:marLeft w:val="0"/>
      <w:marRight w:val="0"/>
      <w:marTop w:val="0"/>
      <w:marBottom w:val="0"/>
      <w:divBdr>
        <w:top w:val="none" w:sz="0" w:space="0" w:color="auto"/>
        <w:left w:val="none" w:sz="0" w:space="0" w:color="auto"/>
        <w:bottom w:val="none" w:sz="0" w:space="0" w:color="auto"/>
        <w:right w:val="none" w:sz="0" w:space="0" w:color="auto"/>
      </w:divBdr>
    </w:div>
    <w:div w:id="1932737162">
      <w:bodyDiv w:val="1"/>
      <w:marLeft w:val="0"/>
      <w:marRight w:val="0"/>
      <w:marTop w:val="0"/>
      <w:marBottom w:val="0"/>
      <w:divBdr>
        <w:top w:val="none" w:sz="0" w:space="0" w:color="auto"/>
        <w:left w:val="none" w:sz="0" w:space="0" w:color="auto"/>
        <w:bottom w:val="none" w:sz="0" w:space="0" w:color="auto"/>
        <w:right w:val="none" w:sz="0" w:space="0" w:color="auto"/>
      </w:divBdr>
    </w:div>
    <w:div w:id="1934120091">
      <w:bodyDiv w:val="1"/>
      <w:marLeft w:val="0"/>
      <w:marRight w:val="0"/>
      <w:marTop w:val="0"/>
      <w:marBottom w:val="0"/>
      <w:divBdr>
        <w:top w:val="none" w:sz="0" w:space="0" w:color="auto"/>
        <w:left w:val="none" w:sz="0" w:space="0" w:color="auto"/>
        <w:bottom w:val="none" w:sz="0" w:space="0" w:color="auto"/>
        <w:right w:val="none" w:sz="0" w:space="0" w:color="auto"/>
      </w:divBdr>
    </w:div>
    <w:div w:id="1935547709">
      <w:bodyDiv w:val="1"/>
      <w:marLeft w:val="0"/>
      <w:marRight w:val="0"/>
      <w:marTop w:val="0"/>
      <w:marBottom w:val="0"/>
      <w:divBdr>
        <w:top w:val="none" w:sz="0" w:space="0" w:color="auto"/>
        <w:left w:val="none" w:sz="0" w:space="0" w:color="auto"/>
        <w:bottom w:val="none" w:sz="0" w:space="0" w:color="auto"/>
        <w:right w:val="none" w:sz="0" w:space="0" w:color="auto"/>
      </w:divBdr>
    </w:div>
    <w:div w:id="1935822424">
      <w:bodyDiv w:val="1"/>
      <w:marLeft w:val="0"/>
      <w:marRight w:val="0"/>
      <w:marTop w:val="0"/>
      <w:marBottom w:val="0"/>
      <w:divBdr>
        <w:top w:val="none" w:sz="0" w:space="0" w:color="auto"/>
        <w:left w:val="none" w:sz="0" w:space="0" w:color="auto"/>
        <w:bottom w:val="none" w:sz="0" w:space="0" w:color="auto"/>
        <w:right w:val="none" w:sz="0" w:space="0" w:color="auto"/>
      </w:divBdr>
    </w:div>
    <w:div w:id="1936815307">
      <w:bodyDiv w:val="1"/>
      <w:marLeft w:val="0"/>
      <w:marRight w:val="0"/>
      <w:marTop w:val="0"/>
      <w:marBottom w:val="0"/>
      <w:divBdr>
        <w:top w:val="none" w:sz="0" w:space="0" w:color="auto"/>
        <w:left w:val="none" w:sz="0" w:space="0" w:color="auto"/>
        <w:bottom w:val="none" w:sz="0" w:space="0" w:color="auto"/>
        <w:right w:val="none" w:sz="0" w:space="0" w:color="auto"/>
      </w:divBdr>
    </w:div>
    <w:div w:id="1942639746">
      <w:bodyDiv w:val="1"/>
      <w:marLeft w:val="0"/>
      <w:marRight w:val="0"/>
      <w:marTop w:val="0"/>
      <w:marBottom w:val="0"/>
      <w:divBdr>
        <w:top w:val="none" w:sz="0" w:space="0" w:color="auto"/>
        <w:left w:val="none" w:sz="0" w:space="0" w:color="auto"/>
        <w:bottom w:val="none" w:sz="0" w:space="0" w:color="auto"/>
        <w:right w:val="none" w:sz="0" w:space="0" w:color="auto"/>
      </w:divBdr>
    </w:div>
    <w:div w:id="1947224215">
      <w:bodyDiv w:val="1"/>
      <w:marLeft w:val="0"/>
      <w:marRight w:val="0"/>
      <w:marTop w:val="0"/>
      <w:marBottom w:val="0"/>
      <w:divBdr>
        <w:top w:val="none" w:sz="0" w:space="0" w:color="auto"/>
        <w:left w:val="none" w:sz="0" w:space="0" w:color="auto"/>
        <w:bottom w:val="none" w:sz="0" w:space="0" w:color="auto"/>
        <w:right w:val="none" w:sz="0" w:space="0" w:color="auto"/>
      </w:divBdr>
    </w:div>
    <w:div w:id="1955473906">
      <w:bodyDiv w:val="1"/>
      <w:marLeft w:val="0"/>
      <w:marRight w:val="0"/>
      <w:marTop w:val="0"/>
      <w:marBottom w:val="0"/>
      <w:divBdr>
        <w:top w:val="none" w:sz="0" w:space="0" w:color="auto"/>
        <w:left w:val="none" w:sz="0" w:space="0" w:color="auto"/>
        <w:bottom w:val="none" w:sz="0" w:space="0" w:color="auto"/>
        <w:right w:val="none" w:sz="0" w:space="0" w:color="auto"/>
      </w:divBdr>
    </w:div>
    <w:div w:id="1967076609">
      <w:bodyDiv w:val="1"/>
      <w:marLeft w:val="0"/>
      <w:marRight w:val="0"/>
      <w:marTop w:val="0"/>
      <w:marBottom w:val="0"/>
      <w:divBdr>
        <w:top w:val="none" w:sz="0" w:space="0" w:color="auto"/>
        <w:left w:val="none" w:sz="0" w:space="0" w:color="auto"/>
        <w:bottom w:val="none" w:sz="0" w:space="0" w:color="auto"/>
        <w:right w:val="none" w:sz="0" w:space="0" w:color="auto"/>
      </w:divBdr>
    </w:div>
    <w:div w:id="1971545645">
      <w:bodyDiv w:val="1"/>
      <w:marLeft w:val="0"/>
      <w:marRight w:val="0"/>
      <w:marTop w:val="0"/>
      <w:marBottom w:val="0"/>
      <w:divBdr>
        <w:top w:val="none" w:sz="0" w:space="0" w:color="auto"/>
        <w:left w:val="none" w:sz="0" w:space="0" w:color="auto"/>
        <w:bottom w:val="none" w:sz="0" w:space="0" w:color="auto"/>
        <w:right w:val="none" w:sz="0" w:space="0" w:color="auto"/>
      </w:divBdr>
    </w:div>
    <w:div w:id="1971744926">
      <w:bodyDiv w:val="1"/>
      <w:marLeft w:val="0"/>
      <w:marRight w:val="0"/>
      <w:marTop w:val="0"/>
      <w:marBottom w:val="0"/>
      <w:divBdr>
        <w:top w:val="none" w:sz="0" w:space="0" w:color="auto"/>
        <w:left w:val="none" w:sz="0" w:space="0" w:color="auto"/>
        <w:bottom w:val="none" w:sz="0" w:space="0" w:color="auto"/>
        <w:right w:val="none" w:sz="0" w:space="0" w:color="auto"/>
      </w:divBdr>
    </w:div>
    <w:div w:id="1977292183">
      <w:bodyDiv w:val="1"/>
      <w:marLeft w:val="0"/>
      <w:marRight w:val="0"/>
      <w:marTop w:val="0"/>
      <w:marBottom w:val="0"/>
      <w:divBdr>
        <w:top w:val="none" w:sz="0" w:space="0" w:color="auto"/>
        <w:left w:val="none" w:sz="0" w:space="0" w:color="auto"/>
        <w:bottom w:val="none" w:sz="0" w:space="0" w:color="auto"/>
        <w:right w:val="none" w:sz="0" w:space="0" w:color="auto"/>
      </w:divBdr>
    </w:div>
    <w:div w:id="1978560514">
      <w:bodyDiv w:val="1"/>
      <w:marLeft w:val="0"/>
      <w:marRight w:val="0"/>
      <w:marTop w:val="0"/>
      <w:marBottom w:val="0"/>
      <w:divBdr>
        <w:top w:val="none" w:sz="0" w:space="0" w:color="auto"/>
        <w:left w:val="none" w:sz="0" w:space="0" w:color="auto"/>
        <w:bottom w:val="none" w:sz="0" w:space="0" w:color="auto"/>
        <w:right w:val="none" w:sz="0" w:space="0" w:color="auto"/>
      </w:divBdr>
    </w:div>
    <w:div w:id="1982730590">
      <w:bodyDiv w:val="1"/>
      <w:marLeft w:val="0"/>
      <w:marRight w:val="0"/>
      <w:marTop w:val="0"/>
      <w:marBottom w:val="0"/>
      <w:divBdr>
        <w:top w:val="none" w:sz="0" w:space="0" w:color="auto"/>
        <w:left w:val="none" w:sz="0" w:space="0" w:color="auto"/>
        <w:bottom w:val="none" w:sz="0" w:space="0" w:color="auto"/>
        <w:right w:val="none" w:sz="0" w:space="0" w:color="auto"/>
      </w:divBdr>
    </w:div>
    <w:div w:id="1988436947">
      <w:bodyDiv w:val="1"/>
      <w:marLeft w:val="0"/>
      <w:marRight w:val="0"/>
      <w:marTop w:val="0"/>
      <w:marBottom w:val="0"/>
      <w:divBdr>
        <w:top w:val="none" w:sz="0" w:space="0" w:color="auto"/>
        <w:left w:val="none" w:sz="0" w:space="0" w:color="auto"/>
        <w:bottom w:val="none" w:sz="0" w:space="0" w:color="auto"/>
        <w:right w:val="none" w:sz="0" w:space="0" w:color="auto"/>
      </w:divBdr>
    </w:div>
    <w:div w:id="1992438215">
      <w:bodyDiv w:val="1"/>
      <w:marLeft w:val="0"/>
      <w:marRight w:val="0"/>
      <w:marTop w:val="0"/>
      <w:marBottom w:val="0"/>
      <w:divBdr>
        <w:top w:val="none" w:sz="0" w:space="0" w:color="auto"/>
        <w:left w:val="none" w:sz="0" w:space="0" w:color="auto"/>
        <w:bottom w:val="none" w:sz="0" w:space="0" w:color="auto"/>
        <w:right w:val="none" w:sz="0" w:space="0" w:color="auto"/>
      </w:divBdr>
    </w:div>
    <w:div w:id="1995449365">
      <w:bodyDiv w:val="1"/>
      <w:marLeft w:val="0"/>
      <w:marRight w:val="0"/>
      <w:marTop w:val="0"/>
      <w:marBottom w:val="0"/>
      <w:divBdr>
        <w:top w:val="none" w:sz="0" w:space="0" w:color="auto"/>
        <w:left w:val="none" w:sz="0" w:space="0" w:color="auto"/>
        <w:bottom w:val="none" w:sz="0" w:space="0" w:color="auto"/>
        <w:right w:val="none" w:sz="0" w:space="0" w:color="auto"/>
      </w:divBdr>
    </w:div>
    <w:div w:id="1997298785">
      <w:bodyDiv w:val="1"/>
      <w:marLeft w:val="0"/>
      <w:marRight w:val="0"/>
      <w:marTop w:val="0"/>
      <w:marBottom w:val="0"/>
      <w:divBdr>
        <w:top w:val="none" w:sz="0" w:space="0" w:color="auto"/>
        <w:left w:val="none" w:sz="0" w:space="0" w:color="auto"/>
        <w:bottom w:val="none" w:sz="0" w:space="0" w:color="auto"/>
        <w:right w:val="none" w:sz="0" w:space="0" w:color="auto"/>
      </w:divBdr>
    </w:div>
    <w:div w:id="2002074570">
      <w:bodyDiv w:val="1"/>
      <w:marLeft w:val="0"/>
      <w:marRight w:val="0"/>
      <w:marTop w:val="0"/>
      <w:marBottom w:val="0"/>
      <w:divBdr>
        <w:top w:val="none" w:sz="0" w:space="0" w:color="auto"/>
        <w:left w:val="none" w:sz="0" w:space="0" w:color="auto"/>
        <w:bottom w:val="none" w:sz="0" w:space="0" w:color="auto"/>
        <w:right w:val="none" w:sz="0" w:space="0" w:color="auto"/>
      </w:divBdr>
    </w:div>
    <w:div w:id="2009478497">
      <w:bodyDiv w:val="1"/>
      <w:marLeft w:val="0"/>
      <w:marRight w:val="0"/>
      <w:marTop w:val="0"/>
      <w:marBottom w:val="0"/>
      <w:divBdr>
        <w:top w:val="none" w:sz="0" w:space="0" w:color="auto"/>
        <w:left w:val="none" w:sz="0" w:space="0" w:color="auto"/>
        <w:bottom w:val="none" w:sz="0" w:space="0" w:color="auto"/>
        <w:right w:val="none" w:sz="0" w:space="0" w:color="auto"/>
      </w:divBdr>
    </w:div>
    <w:div w:id="2010985859">
      <w:bodyDiv w:val="1"/>
      <w:marLeft w:val="0"/>
      <w:marRight w:val="0"/>
      <w:marTop w:val="0"/>
      <w:marBottom w:val="0"/>
      <w:divBdr>
        <w:top w:val="none" w:sz="0" w:space="0" w:color="auto"/>
        <w:left w:val="none" w:sz="0" w:space="0" w:color="auto"/>
        <w:bottom w:val="none" w:sz="0" w:space="0" w:color="auto"/>
        <w:right w:val="none" w:sz="0" w:space="0" w:color="auto"/>
      </w:divBdr>
    </w:div>
    <w:div w:id="2013528443">
      <w:bodyDiv w:val="1"/>
      <w:marLeft w:val="0"/>
      <w:marRight w:val="0"/>
      <w:marTop w:val="0"/>
      <w:marBottom w:val="0"/>
      <w:divBdr>
        <w:top w:val="none" w:sz="0" w:space="0" w:color="auto"/>
        <w:left w:val="none" w:sz="0" w:space="0" w:color="auto"/>
        <w:bottom w:val="none" w:sz="0" w:space="0" w:color="auto"/>
        <w:right w:val="none" w:sz="0" w:space="0" w:color="auto"/>
      </w:divBdr>
    </w:div>
    <w:div w:id="2015447922">
      <w:bodyDiv w:val="1"/>
      <w:marLeft w:val="0"/>
      <w:marRight w:val="0"/>
      <w:marTop w:val="0"/>
      <w:marBottom w:val="0"/>
      <w:divBdr>
        <w:top w:val="none" w:sz="0" w:space="0" w:color="auto"/>
        <w:left w:val="none" w:sz="0" w:space="0" w:color="auto"/>
        <w:bottom w:val="none" w:sz="0" w:space="0" w:color="auto"/>
        <w:right w:val="none" w:sz="0" w:space="0" w:color="auto"/>
      </w:divBdr>
    </w:div>
    <w:div w:id="2018071039">
      <w:bodyDiv w:val="1"/>
      <w:marLeft w:val="0"/>
      <w:marRight w:val="0"/>
      <w:marTop w:val="0"/>
      <w:marBottom w:val="0"/>
      <w:divBdr>
        <w:top w:val="none" w:sz="0" w:space="0" w:color="auto"/>
        <w:left w:val="none" w:sz="0" w:space="0" w:color="auto"/>
        <w:bottom w:val="none" w:sz="0" w:space="0" w:color="auto"/>
        <w:right w:val="none" w:sz="0" w:space="0" w:color="auto"/>
      </w:divBdr>
    </w:div>
    <w:div w:id="2019383464">
      <w:bodyDiv w:val="1"/>
      <w:marLeft w:val="0"/>
      <w:marRight w:val="0"/>
      <w:marTop w:val="0"/>
      <w:marBottom w:val="0"/>
      <w:divBdr>
        <w:top w:val="none" w:sz="0" w:space="0" w:color="auto"/>
        <w:left w:val="none" w:sz="0" w:space="0" w:color="auto"/>
        <w:bottom w:val="none" w:sz="0" w:space="0" w:color="auto"/>
        <w:right w:val="none" w:sz="0" w:space="0" w:color="auto"/>
      </w:divBdr>
    </w:div>
    <w:div w:id="2022581589">
      <w:bodyDiv w:val="1"/>
      <w:marLeft w:val="0"/>
      <w:marRight w:val="0"/>
      <w:marTop w:val="0"/>
      <w:marBottom w:val="0"/>
      <w:divBdr>
        <w:top w:val="none" w:sz="0" w:space="0" w:color="auto"/>
        <w:left w:val="none" w:sz="0" w:space="0" w:color="auto"/>
        <w:bottom w:val="none" w:sz="0" w:space="0" w:color="auto"/>
        <w:right w:val="none" w:sz="0" w:space="0" w:color="auto"/>
      </w:divBdr>
    </w:div>
    <w:div w:id="2030718093">
      <w:bodyDiv w:val="1"/>
      <w:marLeft w:val="0"/>
      <w:marRight w:val="0"/>
      <w:marTop w:val="0"/>
      <w:marBottom w:val="0"/>
      <w:divBdr>
        <w:top w:val="none" w:sz="0" w:space="0" w:color="auto"/>
        <w:left w:val="none" w:sz="0" w:space="0" w:color="auto"/>
        <w:bottom w:val="none" w:sz="0" w:space="0" w:color="auto"/>
        <w:right w:val="none" w:sz="0" w:space="0" w:color="auto"/>
      </w:divBdr>
    </w:div>
    <w:div w:id="2035879017">
      <w:bodyDiv w:val="1"/>
      <w:marLeft w:val="0"/>
      <w:marRight w:val="0"/>
      <w:marTop w:val="0"/>
      <w:marBottom w:val="0"/>
      <w:divBdr>
        <w:top w:val="none" w:sz="0" w:space="0" w:color="auto"/>
        <w:left w:val="none" w:sz="0" w:space="0" w:color="auto"/>
        <w:bottom w:val="none" w:sz="0" w:space="0" w:color="auto"/>
        <w:right w:val="none" w:sz="0" w:space="0" w:color="auto"/>
      </w:divBdr>
    </w:div>
    <w:div w:id="2037848018">
      <w:bodyDiv w:val="1"/>
      <w:marLeft w:val="0"/>
      <w:marRight w:val="0"/>
      <w:marTop w:val="0"/>
      <w:marBottom w:val="0"/>
      <w:divBdr>
        <w:top w:val="none" w:sz="0" w:space="0" w:color="auto"/>
        <w:left w:val="none" w:sz="0" w:space="0" w:color="auto"/>
        <w:bottom w:val="none" w:sz="0" w:space="0" w:color="auto"/>
        <w:right w:val="none" w:sz="0" w:space="0" w:color="auto"/>
      </w:divBdr>
    </w:div>
    <w:div w:id="2038583232">
      <w:bodyDiv w:val="1"/>
      <w:marLeft w:val="0"/>
      <w:marRight w:val="0"/>
      <w:marTop w:val="0"/>
      <w:marBottom w:val="0"/>
      <w:divBdr>
        <w:top w:val="none" w:sz="0" w:space="0" w:color="auto"/>
        <w:left w:val="none" w:sz="0" w:space="0" w:color="auto"/>
        <w:bottom w:val="none" w:sz="0" w:space="0" w:color="auto"/>
        <w:right w:val="none" w:sz="0" w:space="0" w:color="auto"/>
      </w:divBdr>
    </w:div>
    <w:div w:id="2039624172">
      <w:bodyDiv w:val="1"/>
      <w:marLeft w:val="0"/>
      <w:marRight w:val="0"/>
      <w:marTop w:val="0"/>
      <w:marBottom w:val="0"/>
      <w:divBdr>
        <w:top w:val="none" w:sz="0" w:space="0" w:color="auto"/>
        <w:left w:val="none" w:sz="0" w:space="0" w:color="auto"/>
        <w:bottom w:val="none" w:sz="0" w:space="0" w:color="auto"/>
        <w:right w:val="none" w:sz="0" w:space="0" w:color="auto"/>
      </w:divBdr>
    </w:div>
    <w:div w:id="2040743216">
      <w:bodyDiv w:val="1"/>
      <w:marLeft w:val="0"/>
      <w:marRight w:val="0"/>
      <w:marTop w:val="0"/>
      <w:marBottom w:val="0"/>
      <w:divBdr>
        <w:top w:val="none" w:sz="0" w:space="0" w:color="auto"/>
        <w:left w:val="none" w:sz="0" w:space="0" w:color="auto"/>
        <w:bottom w:val="none" w:sz="0" w:space="0" w:color="auto"/>
        <w:right w:val="none" w:sz="0" w:space="0" w:color="auto"/>
      </w:divBdr>
    </w:div>
    <w:div w:id="2045516782">
      <w:bodyDiv w:val="1"/>
      <w:marLeft w:val="0"/>
      <w:marRight w:val="0"/>
      <w:marTop w:val="0"/>
      <w:marBottom w:val="0"/>
      <w:divBdr>
        <w:top w:val="none" w:sz="0" w:space="0" w:color="auto"/>
        <w:left w:val="none" w:sz="0" w:space="0" w:color="auto"/>
        <w:bottom w:val="none" w:sz="0" w:space="0" w:color="auto"/>
        <w:right w:val="none" w:sz="0" w:space="0" w:color="auto"/>
      </w:divBdr>
    </w:div>
    <w:div w:id="2046246426">
      <w:bodyDiv w:val="1"/>
      <w:marLeft w:val="0"/>
      <w:marRight w:val="0"/>
      <w:marTop w:val="0"/>
      <w:marBottom w:val="0"/>
      <w:divBdr>
        <w:top w:val="none" w:sz="0" w:space="0" w:color="auto"/>
        <w:left w:val="none" w:sz="0" w:space="0" w:color="auto"/>
        <w:bottom w:val="none" w:sz="0" w:space="0" w:color="auto"/>
        <w:right w:val="none" w:sz="0" w:space="0" w:color="auto"/>
      </w:divBdr>
    </w:div>
    <w:div w:id="2048019707">
      <w:bodyDiv w:val="1"/>
      <w:marLeft w:val="0"/>
      <w:marRight w:val="0"/>
      <w:marTop w:val="0"/>
      <w:marBottom w:val="0"/>
      <w:divBdr>
        <w:top w:val="none" w:sz="0" w:space="0" w:color="auto"/>
        <w:left w:val="none" w:sz="0" w:space="0" w:color="auto"/>
        <w:bottom w:val="none" w:sz="0" w:space="0" w:color="auto"/>
        <w:right w:val="none" w:sz="0" w:space="0" w:color="auto"/>
      </w:divBdr>
    </w:div>
    <w:div w:id="2048602959">
      <w:bodyDiv w:val="1"/>
      <w:marLeft w:val="0"/>
      <w:marRight w:val="0"/>
      <w:marTop w:val="0"/>
      <w:marBottom w:val="0"/>
      <w:divBdr>
        <w:top w:val="none" w:sz="0" w:space="0" w:color="auto"/>
        <w:left w:val="none" w:sz="0" w:space="0" w:color="auto"/>
        <w:bottom w:val="none" w:sz="0" w:space="0" w:color="auto"/>
        <w:right w:val="none" w:sz="0" w:space="0" w:color="auto"/>
      </w:divBdr>
    </w:div>
    <w:div w:id="2051563151">
      <w:bodyDiv w:val="1"/>
      <w:marLeft w:val="0"/>
      <w:marRight w:val="0"/>
      <w:marTop w:val="0"/>
      <w:marBottom w:val="0"/>
      <w:divBdr>
        <w:top w:val="none" w:sz="0" w:space="0" w:color="auto"/>
        <w:left w:val="none" w:sz="0" w:space="0" w:color="auto"/>
        <w:bottom w:val="none" w:sz="0" w:space="0" w:color="auto"/>
        <w:right w:val="none" w:sz="0" w:space="0" w:color="auto"/>
      </w:divBdr>
    </w:div>
    <w:div w:id="2051608029">
      <w:bodyDiv w:val="1"/>
      <w:marLeft w:val="0"/>
      <w:marRight w:val="0"/>
      <w:marTop w:val="0"/>
      <w:marBottom w:val="0"/>
      <w:divBdr>
        <w:top w:val="none" w:sz="0" w:space="0" w:color="auto"/>
        <w:left w:val="none" w:sz="0" w:space="0" w:color="auto"/>
        <w:bottom w:val="none" w:sz="0" w:space="0" w:color="auto"/>
        <w:right w:val="none" w:sz="0" w:space="0" w:color="auto"/>
      </w:divBdr>
    </w:div>
    <w:div w:id="2051875132">
      <w:bodyDiv w:val="1"/>
      <w:marLeft w:val="0"/>
      <w:marRight w:val="0"/>
      <w:marTop w:val="0"/>
      <w:marBottom w:val="0"/>
      <w:divBdr>
        <w:top w:val="none" w:sz="0" w:space="0" w:color="auto"/>
        <w:left w:val="none" w:sz="0" w:space="0" w:color="auto"/>
        <w:bottom w:val="none" w:sz="0" w:space="0" w:color="auto"/>
        <w:right w:val="none" w:sz="0" w:space="0" w:color="auto"/>
      </w:divBdr>
    </w:div>
    <w:div w:id="2054453407">
      <w:bodyDiv w:val="1"/>
      <w:marLeft w:val="0"/>
      <w:marRight w:val="0"/>
      <w:marTop w:val="0"/>
      <w:marBottom w:val="0"/>
      <w:divBdr>
        <w:top w:val="none" w:sz="0" w:space="0" w:color="auto"/>
        <w:left w:val="none" w:sz="0" w:space="0" w:color="auto"/>
        <w:bottom w:val="none" w:sz="0" w:space="0" w:color="auto"/>
        <w:right w:val="none" w:sz="0" w:space="0" w:color="auto"/>
      </w:divBdr>
    </w:div>
    <w:div w:id="2055039873">
      <w:bodyDiv w:val="1"/>
      <w:marLeft w:val="0"/>
      <w:marRight w:val="0"/>
      <w:marTop w:val="0"/>
      <w:marBottom w:val="0"/>
      <w:divBdr>
        <w:top w:val="none" w:sz="0" w:space="0" w:color="auto"/>
        <w:left w:val="none" w:sz="0" w:space="0" w:color="auto"/>
        <w:bottom w:val="none" w:sz="0" w:space="0" w:color="auto"/>
        <w:right w:val="none" w:sz="0" w:space="0" w:color="auto"/>
      </w:divBdr>
    </w:div>
    <w:div w:id="2056351585">
      <w:bodyDiv w:val="1"/>
      <w:marLeft w:val="0"/>
      <w:marRight w:val="0"/>
      <w:marTop w:val="0"/>
      <w:marBottom w:val="0"/>
      <w:divBdr>
        <w:top w:val="none" w:sz="0" w:space="0" w:color="auto"/>
        <w:left w:val="none" w:sz="0" w:space="0" w:color="auto"/>
        <w:bottom w:val="none" w:sz="0" w:space="0" w:color="auto"/>
        <w:right w:val="none" w:sz="0" w:space="0" w:color="auto"/>
      </w:divBdr>
    </w:div>
    <w:div w:id="2058161543">
      <w:bodyDiv w:val="1"/>
      <w:marLeft w:val="0"/>
      <w:marRight w:val="0"/>
      <w:marTop w:val="0"/>
      <w:marBottom w:val="0"/>
      <w:divBdr>
        <w:top w:val="none" w:sz="0" w:space="0" w:color="auto"/>
        <w:left w:val="none" w:sz="0" w:space="0" w:color="auto"/>
        <w:bottom w:val="none" w:sz="0" w:space="0" w:color="auto"/>
        <w:right w:val="none" w:sz="0" w:space="0" w:color="auto"/>
      </w:divBdr>
    </w:div>
    <w:div w:id="2063819768">
      <w:bodyDiv w:val="1"/>
      <w:marLeft w:val="0"/>
      <w:marRight w:val="0"/>
      <w:marTop w:val="0"/>
      <w:marBottom w:val="0"/>
      <w:divBdr>
        <w:top w:val="none" w:sz="0" w:space="0" w:color="auto"/>
        <w:left w:val="none" w:sz="0" w:space="0" w:color="auto"/>
        <w:bottom w:val="none" w:sz="0" w:space="0" w:color="auto"/>
        <w:right w:val="none" w:sz="0" w:space="0" w:color="auto"/>
      </w:divBdr>
    </w:div>
    <w:div w:id="2064402131">
      <w:bodyDiv w:val="1"/>
      <w:marLeft w:val="0"/>
      <w:marRight w:val="0"/>
      <w:marTop w:val="0"/>
      <w:marBottom w:val="0"/>
      <w:divBdr>
        <w:top w:val="none" w:sz="0" w:space="0" w:color="auto"/>
        <w:left w:val="none" w:sz="0" w:space="0" w:color="auto"/>
        <w:bottom w:val="none" w:sz="0" w:space="0" w:color="auto"/>
        <w:right w:val="none" w:sz="0" w:space="0" w:color="auto"/>
      </w:divBdr>
    </w:div>
    <w:div w:id="2069649001">
      <w:bodyDiv w:val="1"/>
      <w:marLeft w:val="0"/>
      <w:marRight w:val="0"/>
      <w:marTop w:val="0"/>
      <w:marBottom w:val="0"/>
      <w:divBdr>
        <w:top w:val="none" w:sz="0" w:space="0" w:color="auto"/>
        <w:left w:val="none" w:sz="0" w:space="0" w:color="auto"/>
        <w:bottom w:val="none" w:sz="0" w:space="0" w:color="auto"/>
        <w:right w:val="none" w:sz="0" w:space="0" w:color="auto"/>
      </w:divBdr>
    </w:div>
    <w:div w:id="2070759728">
      <w:bodyDiv w:val="1"/>
      <w:marLeft w:val="0"/>
      <w:marRight w:val="0"/>
      <w:marTop w:val="0"/>
      <w:marBottom w:val="0"/>
      <w:divBdr>
        <w:top w:val="none" w:sz="0" w:space="0" w:color="auto"/>
        <w:left w:val="none" w:sz="0" w:space="0" w:color="auto"/>
        <w:bottom w:val="none" w:sz="0" w:space="0" w:color="auto"/>
        <w:right w:val="none" w:sz="0" w:space="0" w:color="auto"/>
      </w:divBdr>
    </w:div>
    <w:div w:id="2073961078">
      <w:bodyDiv w:val="1"/>
      <w:marLeft w:val="0"/>
      <w:marRight w:val="0"/>
      <w:marTop w:val="0"/>
      <w:marBottom w:val="0"/>
      <w:divBdr>
        <w:top w:val="none" w:sz="0" w:space="0" w:color="auto"/>
        <w:left w:val="none" w:sz="0" w:space="0" w:color="auto"/>
        <w:bottom w:val="none" w:sz="0" w:space="0" w:color="auto"/>
        <w:right w:val="none" w:sz="0" w:space="0" w:color="auto"/>
      </w:divBdr>
    </w:div>
    <w:div w:id="2074617464">
      <w:bodyDiv w:val="1"/>
      <w:marLeft w:val="0"/>
      <w:marRight w:val="0"/>
      <w:marTop w:val="0"/>
      <w:marBottom w:val="0"/>
      <w:divBdr>
        <w:top w:val="none" w:sz="0" w:space="0" w:color="auto"/>
        <w:left w:val="none" w:sz="0" w:space="0" w:color="auto"/>
        <w:bottom w:val="none" w:sz="0" w:space="0" w:color="auto"/>
        <w:right w:val="none" w:sz="0" w:space="0" w:color="auto"/>
      </w:divBdr>
    </w:div>
    <w:div w:id="2076198096">
      <w:bodyDiv w:val="1"/>
      <w:marLeft w:val="0"/>
      <w:marRight w:val="0"/>
      <w:marTop w:val="0"/>
      <w:marBottom w:val="0"/>
      <w:divBdr>
        <w:top w:val="none" w:sz="0" w:space="0" w:color="auto"/>
        <w:left w:val="none" w:sz="0" w:space="0" w:color="auto"/>
        <w:bottom w:val="none" w:sz="0" w:space="0" w:color="auto"/>
        <w:right w:val="none" w:sz="0" w:space="0" w:color="auto"/>
      </w:divBdr>
    </w:div>
    <w:div w:id="2080321721">
      <w:bodyDiv w:val="1"/>
      <w:marLeft w:val="0"/>
      <w:marRight w:val="0"/>
      <w:marTop w:val="0"/>
      <w:marBottom w:val="0"/>
      <w:divBdr>
        <w:top w:val="none" w:sz="0" w:space="0" w:color="auto"/>
        <w:left w:val="none" w:sz="0" w:space="0" w:color="auto"/>
        <w:bottom w:val="none" w:sz="0" w:space="0" w:color="auto"/>
        <w:right w:val="none" w:sz="0" w:space="0" w:color="auto"/>
      </w:divBdr>
    </w:div>
    <w:div w:id="2085369189">
      <w:bodyDiv w:val="1"/>
      <w:marLeft w:val="0"/>
      <w:marRight w:val="0"/>
      <w:marTop w:val="0"/>
      <w:marBottom w:val="0"/>
      <w:divBdr>
        <w:top w:val="none" w:sz="0" w:space="0" w:color="auto"/>
        <w:left w:val="none" w:sz="0" w:space="0" w:color="auto"/>
        <w:bottom w:val="none" w:sz="0" w:space="0" w:color="auto"/>
        <w:right w:val="none" w:sz="0" w:space="0" w:color="auto"/>
      </w:divBdr>
    </w:div>
    <w:div w:id="2088070869">
      <w:bodyDiv w:val="1"/>
      <w:marLeft w:val="0"/>
      <w:marRight w:val="0"/>
      <w:marTop w:val="0"/>
      <w:marBottom w:val="0"/>
      <w:divBdr>
        <w:top w:val="none" w:sz="0" w:space="0" w:color="auto"/>
        <w:left w:val="none" w:sz="0" w:space="0" w:color="auto"/>
        <w:bottom w:val="none" w:sz="0" w:space="0" w:color="auto"/>
        <w:right w:val="none" w:sz="0" w:space="0" w:color="auto"/>
      </w:divBdr>
    </w:div>
    <w:div w:id="2096316808">
      <w:bodyDiv w:val="1"/>
      <w:marLeft w:val="0"/>
      <w:marRight w:val="0"/>
      <w:marTop w:val="0"/>
      <w:marBottom w:val="0"/>
      <w:divBdr>
        <w:top w:val="none" w:sz="0" w:space="0" w:color="auto"/>
        <w:left w:val="none" w:sz="0" w:space="0" w:color="auto"/>
        <w:bottom w:val="none" w:sz="0" w:space="0" w:color="auto"/>
        <w:right w:val="none" w:sz="0" w:space="0" w:color="auto"/>
      </w:divBdr>
    </w:div>
    <w:div w:id="2096584847">
      <w:bodyDiv w:val="1"/>
      <w:marLeft w:val="0"/>
      <w:marRight w:val="0"/>
      <w:marTop w:val="0"/>
      <w:marBottom w:val="0"/>
      <w:divBdr>
        <w:top w:val="none" w:sz="0" w:space="0" w:color="auto"/>
        <w:left w:val="none" w:sz="0" w:space="0" w:color="auto"/>
        <w:bottom w:val="none" w:sz="0" w:space="0" w:color="auto"/>
        <w:right w:val="none" w:sz="0" w:space="0" w:color="auto"/>
      </w:divBdr>
    </w:div>
    <w:div w:id="2105370960">
      <w:bodyDiv w:val="1"/>
      <w:marLeft w:val="0"/>
      <w:marRight w:val="0"/>
      <w:marTop w:val="0"/>
      <w:marBottom w:val="0"/>
      <w:divBdr>
        <w:top w:val="none" w:sz="0" w:space="0" w:color="auto"/>
        <w:left w:val="none" w:sz="0" w:space="0" w:color="auto"/>
        <w:bottom w:val="none" w:sz="0" w:space="0" w:color="auto"/>
        <w:right w:val="none" w:sz="0" w:space="0" w:color="auto"/>
      </w:divBdr>
    </w:div>
    <w:div w:id="2106460312">
      <w:bodyDiv w:val="1"/>
      <w:marLeft w:val="0"/>
      <w:marRight w:val="0"/>
      <w:marTop w:val="0"/>
      <w:marBottom w:val="0"/>
      <w:divBdr>
        <w:top w:val="none" w:sz="0" w:space="0" w:color="auto"/>
        <w:left w:val="none" w:sz="0" w:space="0" w:color="auto"/>
        <w:bottom w:val="none" w:sz="0" w:space="0" w:color="auto"/>
        <w:right w:val="none" w:sz="0" w:space="0" w:color="auto"/>
      </w:divBdr>
    </w:div>
    <w:div w:id="2109764476">
      <w:bodyDiv w:val="1"/>
      <w:marLeft w:val="0"/>
      <w:marRight w:val="0"/>
      <w:marTop w:val="0"/>
      <w:marBottom w:val="0"/>
      <w:divBdr>
        <w:top w:val="none" w:sz="0" w:space="0" w:color="auto"/>
        <w:left w:val="none" w:sz="0" w:space="0" w:color="auto"/>
        <w:bottom w:val="none" w:sz="0" w:space="0" w:color="auto"/>
        <w:right w:val="none" w:sz="0" w:space="0" w:color="auto"/>
      </w:divBdr>
    </w:div>
    <w:div w:id="2111462732">
      <w:bodyDiv w:val="1"/>
      <w:marLeft w:val="0"/>
      <w:marRight w:val="0"/>
      <w:marTop w:val="0"/>
      <w:marBottom w:val="0"/>
      <w:divBdr>
        <w:top w:val="none" w:sz="0" w:space="0" w:color="auto"/>
        <w:left w:val="none" w:sz="0" w:space="0" w:color="auto"/>
        <w:bottom w:val="none" w:sz="0" w:space="0" w:color="auto"/>
        <w:right w:val="none" w:sz="0" w:space="0" w:color="auto"/>
      </w:divBdr>
    </w:div>
    <w:div w:id="2112386681">
      <w:bodyDiv w:val="1"/>
      <w:marLeft w:val="0"/>
      <w:marRight w:val="0"/>
      <w:marTop w:val="0"/>
      <w:marBottom w:val="0"/>
      <w:divBdr>
        <w:top w:val="none" w:sz="0" w:space="0" w:color="auto"/>
        <w:left w:val="none" w:sz="0" w:space="0" w:color="auto"/>
        <w:bottom w:val="none" w:sz="0" w:space="0" w:color="auto"/>
        <w:right w:val="none" w:sz="0" w:space="0" w:color="auto"/>
      </w:divBdr>
    </w:div>
    <w:div w:id="2112621658">
      <w:bodyDiv w:val="1"/>
      <w:marLeft w:val="0"/>
      <w:marRight w:val="0"/>
      <w:marTop w:val="0"/>
      <w:marBottom w:val="0"/>
      <w:divBdr>
        <w:top w:val="none" w:sz="0" w:space="0" w:color="auto"/>
        <w:left w:val="none" w:sz="0" w:space="0" w:color="auto"/>
        <w:bottom w:val="none" w:sz="0" w:space="0" w:color="auto"/>
        <w:right w:val="none" w:sz="0" w:space="0" w:color="auto"/>
      </w:divBdr>
    </w:div>
    <w:div w:id="2113938590">
      <w:bodyDiv w:val="1"/>
      <w:marLeft w:val="0"/>
      <w:marRight w:val="0"/>
      <w:marTop w:val="0"/>
      <w:marBottom w:val="0"/>
      <w:divBdr>
        <w:top w:val="none" w:sz="0" w:space="0" w:color="auto"/>
        <w:left w:val="none" w:sz="0" w:space="0" w:color="auto"/>
        <w:bottom w:val="none" w:sz="0" w:space="0" w:color="auto"/>
        <w:right w:val="none" w:sz="0" w:space="0" w:color="auto"/>
      </w:divBdr>
    </w:div>
    <w:div w:id="2120298617">
      <w:bodyDiv w:val="1"/>
      <w:marLeft w:val="0"/>
      <w:marRight w:val="0"/>
      <w:marTop w:val="0"/>
      <w:marBottom w:val="0"/>
      <w:divBdr>
        <w:top w:val="none" w:sz="0" w:space="0" w:color="auto"/>
        <w:left w:val="none" w:sz="0" w:space="0" w:color="auto"/>
        <w:bottom w:val="none" w:sz="0" w:space="0" w:color="auto"/>
        <w:right w:val="none" w:sz="0" w:space="0" w:color="auto"/>
      </w:divBdr>
    </w:div>
    <w:div w:id="2123651509">
      <w:bodyDiv w:val="1"/>
      <w:marLeft w:val="0"/>
      <w:marRight w:val="0"/>
      <w:marTop w:val="0"/>
      <w:marBottom w:val="0"/>
      <w:divBdr>
        <w:top w:val="none" w:sz="0" w:space="0" w:color="auto"/>
        <w:left w:val="none" w:sz="0" w:space="0" w:color="auto"/>
        <w:bottom w:val="none" w:sz="0" w:space="0" w:color="auto"/>
        <w:right w:val="none" w:sz="0" w:space="0" w:color="auto"/>
      </w:divBdr>
    </w:div>
    <w:div w:id="2129741400">
      <w:bodyDiv w:val="1"/>
      <w:marLeft w:val="0"/>
      <w:marRight w:val="0"/>
      <w:marTop w:val="0"/>
      <w:marBottom w:val="0"/>
      <w:divBdr>
        <w:top w:val="none" w:sz="0" w:space="0" w:color="auto"/>
        <w:left w:val="none" w:sz="0" w:space="0" w:color="auto"/>
        <w:bottom w:val="none" w:sz="0" w:space="0" w:color="auto"/>
        <w:right w:val="none" w:sz="0" w:space="0" w:color="auto"/>
      </w:divBdr>
    </w:div>
    <w:div w:id="2142260184">
      <w:bodyDiv w:val="1"/>
      <w:marLeft w:val="0"/>
      <w:marRight w:val="0"/>
      <w:marTop w:val="0"/>
      <w:marBottom w:val="0"/>
      <w:divBdr>
        <w:top w:val="none" w:sz="0" w:space="0" w:color="auto"/>
        <w:left w:val="none" w:sz="0" w:space="0" w:color="auto"/>
        <w:bottom w:val="none" w:sz="0" w:space="0" w:color="auto"/>
        <w:right w:val="none" w:sz="0" w:space="0" w:color="auto"/>
      </w:divBdr>
    </w:div>
    <w:div w:id="214454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file:///C:\Users\Toph\Documents\GitHub\thesis\Ausarbeitung\Masterarbeit_WordEdition.docx" TargetMode="External"/><Relationship Id="rId89" Type="http://schemas.openxmlformats.org/officeDocument/2006/relationships/hyperlink" Target="file:///C:\Users\Toph\Documents\GitHub\thesis\Ausarbeitung\Masterarbeit_WordEdition.docx" TargetMode="Externa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hyperlink" Target="file:///C:\Users\Toph\Documents\GitHub\thesis\Ausarbeitung\Masterarbeit_WordEdition.docx"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header" Target="header3.xml"/><Relationship Id="rId24" Type="http://schemas.openxmlformats.org/officeDocument/2006/relationships/image" Target="media/image11.jp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image" Target="media/image45.jpeg"/><Relationship Id="rId66" Type="http://schemas.openxmlformats.org/officeDocument/2006/relationships/image" Target="media/image53.jpg"/><Relationship Id="rId74" Type="http://schemas.openxmlformats.org/officeDocument/2006/relationships/footer" Target="footer2.xml"/><Relationship Id="rId79" Type="http://schemas.openxmlformats.org/officeDocument/2006/relationships/hyperlink" Target="file:///C:\Users\Toph\Documents\GitHub\thesis\Ausarbeitung\Masterarbeit_WordEdition.docx" TargetMode="External"/><Relationship Id="rId87" Type="http://schemas.openxmlformats.org/officeDocument/2006/relationships/hyperlink" Target="file:///C:\Users\Toph\Documents\GitHub\thesis\Ausarbeitung\Masterarbeit_WordEdition.docx"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g"/><Relationship Id="rId82" Type="http://schemas.openxmlformats.org/officeDocument/2006/relationships/hyperlink" Target="file:///C:\Users\Toph\Documents\GitHub\thesis\Ausarbeitung\Masterarbeit_WordEdition.docx" TargetMode="External"/><Relationship Id="rId90" Type="http://schemas.openxmlformats.org/officeDocument/2006/relationships/hyperlink" Target="file:///C:\Users\Toph\Documents\GitHub\thesis\Ausarbeitung\Masterarbeit_WordEdition.docx" TargetMode="External"/><Relationship Id="rId95" Type="http://schemas.openxmlformats.org/officeDocument/2006/relationships/hyperlink" Target="file:///C:\Users\Toph\Documents\GitHub\thesis\Ausarbeitung\Masterarbeit_WordEdition.docx" TargetMode="External"/><Relationship Id="rId19" Type="http://schemas.openxmlformats.org/officeDocument/2006/relationships/image" Target="media/image6.png"/><Relationship Id="rId14" Type="http://schemas.openxmlformats.org/officeDocument/2006/relationships/header" Target="head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hyperlink" Target="file:///C:\Users\Toph\Documents\GitHub\thesis\Ausarbeitung\Masterarbeit_WordEdition.docx" TargetMode="External"/><Relationship Id="rId100" Type="http://schemas.openxmlformats.org/officeDocument/2006/relationships/hyperlink" Target="file:///C:\Users\Toph\Documents\GitHub\thesis\Ausarbeitung\Masterarbeit_WordEdition.docx" TargetMode="External"/><Relationship Id="rId8" Type="http://schemas.openxmlformats.org/officeDocument/2006/relationships/header" Target="header1.xml"/><Relationship Id="rId51" Type="http://schemas.openxmlformats.org/officeDocument/2006/relationships/image" Target="media/image38.jpg"/><Relationship Id="rId72" Type="http://schemas.openxmlformats.org/officeDocument/2006/relationships/header" Target="header7.xml"/><Relationship Id="rId80" Type="http://schemas.openxmlformats.org/officeDocument/2006/relationships/hyperlink" Target="file:///C:\Users\Toph\Documents\GitHub\thesis\Ausarbeitung\Masterarbeit_WordEdition.docx" TargetMode="External"/><Relationship Id="rId85" Type="http://schemas.openxmlformats.org/officeDocument/2006/relationships/hyperlink" Target="file:///C:\Users\Toph\Documents\GitHub\thesis\Ausarbeitung\Masterarbeit_WordEdition.docx" TargetMode="External"/><Relationship Id="rId93" Type="http://schemas.openxmlformats.org/officeDocument/2006/relationships/hyperlink" Target="file:///C:\Users\Toph\Documents\GitHub\thesis\Ausarbeitung\Masterarbeit_WordEdition.docx" TargetMode="External"/><Relationship Id="rId98" Type="http://schemas.openxmlformats.org/officeDocument/2006/relationships/hyperlink" Target="file:///C:\Users\Toph\Documents\GitHub\thesis\Ausarbeitung\Masterarbeit_WordEdition.docx"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g"/><Relationship Id="rId70" Type="http://schemas.openxmlformats.org/officeDocument/2006/relationships/image" Target="media/image57.jpeg"/><Relationship Id="rId75" Type="http://schemas.openxmlformats.org/officeDocument/2006/relationships/footer" Target="footer3.xml"/><Relationship Id="rId83" Type="http://schemas.openxmlformats.org/officeDocument/2006/relationships/hyperlink" Target="file:///C:\Users\Toph\Documents\GitHub\thesis\Ausarbeitung\Masterarbeit_WordEdition.docx" TargetMode="External"/><Relationship Id="rId88" Type="http://schemas.openxmlformats.org/officeDocument/2006/relationships/hyperlink" Target="file:///C:\Users\Toph\Documents\GitHub\thesis\Ausarbeitung\Masterarbeit_WordEdition.docx" TargetMode="External"/><Relationship Id="rId91" Type="http://schemas.openxmlformats.org/officeDocument/2006/relationships/hyperlink" Target="file:///C:\Users\Toph\Documents\GitHub\thesis\Ausarbeitung\Masterarbeit_WordEdition.docx" TargetMode="External"/><Relationship Id="rId96" Type="http://schemas.openxmlformats.org/officeDocument/2006/relationships/hyperlink" Target="file:///C:\Users\Toph\Documents\GitHub\thesis\Ausarbeitung\Masterarbeit_WordEdi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header" Target="header8.xml"/><Relationship Id="rId78" Type="http://schemas.openxmlformats.org/officeDocument/2006/relationships/hyperlink" Target="file:///C:\Users\Toph\Documents\GitHub\thesis\Ausarbeitung\Masterarbeit_WordEdition.docx" TargetMode="External"/><Relationship Id="rId81" Type="http://schemas.openxmlformats.org/officeDocument/2006/relationships/hyperlink" Target="file:///C:\Users\Toph\Documents\GitHub\thesis\Ausarbeitung\Masterarbeit_WordEdition.docx" TargetMode="External"/><Relationship Id="rId86" Type="http://schemas.openxmlformats.org/officeDocument/2006/relationships/hyperlink" Target="file:///C:\Users\Toph\Documents\GitHub\thesis\Ausarbeitung\Masterarbeit_WordEdition.docx" TargetMode="External"/><Relationship Id="rId94" Type="http://schemas.openxmlformats.org/officeDocument/2006/relationships/hyperlink" Target="file:///C:\Users\Toph\Documents\GitHub\thesis\Ausarbeitung\Masterarbeit_WordEdition.docx" TargetMode="External"/><Relationship Id="rId99" Type="http://schemas.openxmlformats.org/officeDocument/2006/relationships/hyperlink" Target="file:///C:\Users\Toph\Documents\GitHub\thesis\Ausarbeitung\Masterarbeit_WordEdition.docx" TargetMode="External"/><Relationship Id="rId10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g"/><Relationship Id="rId50" Type="http://schemas.openxmlformats.org/officeDocument/2006/relationships/image" Target="media/image37.jpeg"/><Relationship Id="rId55" Type="http://schemas.openxmlformats.org/officeDocument/2006/relationships/image" Target="media/image42.jpg"/><Relationship Id="rId76" Type="http://schemas.openxmlformats.org/officeDocument/2006/relationships/header" Target="header9.xml"/><Relationship Id="rId97" Type="http://schemas.openxmlformats.org/officeDocument/2006/relationships/hyperlink" Target="file:///C:\Users\Toph\Documents\GitHub\thesis\Ausarbeitung\Masterarbeit_WordEdition.doc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59.png"/></Relationships>
</file>

<file path=word/_rels/footer3.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XuK04</b:Tag>
    <b:SourceType>ArticleInAPeriodical</b:SourceType>
    <b:Guid>{10D09BE6-5FE0-4E42-92D0-9C1FF82A4FDF}</b:Guid>
    <b:Title>Nonaqueous liquid electrolytes for lithium-based rechargeable batteries</b:Title>
    <b:Year>2004</b:Year>
    <b:Author>
      <b:Author>
        <b:NameList>
          <b:Person>
            <b:Last>Xu</b:Last>
            <b:First>Kang</b:First>
          </b:Person>
        </b:NameList>
      </b:Author>
    </b:Author>
    <b:PeriodicalTitle>Chemical reviews</b:PeriodicalTitle>
    <b:Pages>4303-4418</b:Pages>
    <b:RefOrder>1</b:RefOrder>
  </b:Source>
  <b:Source>
    <b:Tag>Tar94</b:Tag>
    <b:SourceType>ArticleInAPeriodical</b:SourceType>
    <b:Guid>{D966AFFB-9427-451F-8E12-CBED6DB2B3EC}</b:Guid>
    <b:Author>
      <b:Author>
        <b:NameList>
          <b:Person>
            <b:Last>Tarascon</b:Last>
            <b:First>JM</b:First>
            <b:Middle>and Guyomard, D</b:Middle>
          </b:Person>
        </b:NameList>
      </b:Author>
    </b:Author>
    <b:Title>New electrolyte compositions stable over the 0 to 5 V voltage range and compatible with the Li 1+ x Mn 2 O 4/carbon Li-ion cells</b:Title>
    <b:PeriodicalTitle>Solid State Ionics</b:PeriodicalTitle>
    <b:Year>1994</b:Year>
    <b:Pages>293-305</b:Pages>
    <b:RefOrder>2</b:RefOrder>
  </b:Source>
  <b:Source>
    <b:Tag>Tat13</b:Tag>
    <b:SourceType>ArticleInAPeriodical</b:SourceType>
    <b:Guid>{A4ED51E4-A759-4DF3-B347-52032C07B052}</b:Guid>
    <b:Author>
      <b:Author>
        <b:NameList>
          <b:Person>
            <b:Last>Tatsumisago</b:Last>
            <b:First>Masahiro</b:First>
            <b:Middle>and Nagao, Motohiro and Hayashi, Akitoshi</b:Middle>
          </b:Person>
        </b:NameList>
      </b:Author>
    </b:Author>
    <b:Title>Recent development of sulfide solid electrolytes and interfacial modification for all-solid-state rechargeable lithium batteries</b:Title>
    <b:PeriodicalTitle>Journal of Asian Ceramic Societies</b:PeriodicalTitle>
    <b:Year>2013</b:Year>
    <b:Pages>17-25</b:Pages>
    <b:RefOrder>3</b:RefOrder>
  </b:Source>
  <b:Source>
    <b:Tag>AJo06</b:Tag>
    <b:SourceType>Book</b:SourceType>
    <b:Guid>{F15A942E-EA71-4146-B238-D948521FF088}</b:Guid>
    <b:Title>Moderne Akkumulatoren richtig einsetzen</b:Title>
    <b:Year>2006</b:Year>
    <b:Author>
      <b:Author>
        <b:NameList>
          <b:Person>
            <b:Last>Weydanz</b:Last>
            <b:First>A.</b:First>
            <b:Middle>Jossen and W.</b:Middle>
          </b:Person>
        </b:NameList>
      </b:Author>
    </b:Author>
    <b:Publisher>Inge Reichhart Verlag</b:Publisher>
    <b:RefOrder>4</b:RefOrder>
  </b:Source>
  <b:Source>
    <b:Tag>how15</b:Tag>
    <b:SourceType>InternetSite</b:SourceType>
    <b:Guid>{AB3EB006-38AA-4FEE-BD17-4E02D6A99B7E}</b:Guid>
    <b:Title>How Lithium-ion Batteries Work</b:Title>
    <b:Year>2015</b:Year>
    <b:Author>
      <b:Author>
        <b:NameList>
          <b:Person>
            <b:Last>howstuffworks</b:Last>
          </b:Person>
        </b:NameList>
      </b:Author>
    </b:Author>
    <b:Month>05</b:Month>
    <b:Day>20</b:Day>
    <b:URL>http://electronics.howstuffworks.com/everyday-tech/lithium-ion-battery1.htm</b:URL>
    <b:RefOrder>48</b:RefOrder>
  </b:Source>
  <b:Source>
    <b:Tag>CEM07</b:Tag>
    <b:SourceType>Book</b:SourceType>
    <b:Guid>{FB4F84CC-5E85-447A-AA4B-65390125B9E1}</b:Guid>
    <b:Title>Chemie</b:Title>
    <b:Year>2007</b:Year>
    <b:Author>
      <b:Author>
        <b:NameList>
          <b:Person>
            <b:Last>Müller</b:Last>
            <b:First>C.</b:First>
            <b:Middle>E. Mortimer and U.</b:Middle>
          </b:Person>
        </b:NameList>
      </b:Author>
    </b:Author>
    <b:Publisher>Georg Thieme Verlag</b:Publisher>
    <b:RefOrder>5</b:RefOrder>
  </b:Source>
  <b:Source>
    <b:Tag>Kor13</b:Tag>
    <b:SourceType>Book</b:SourceType>
    <b:Guid>{DFA12C1B-19C3-4010-93FB-E874E0A528BC}</b:Guid>
    <b:Author>
      <b:Author>
        <b:NameList>
          <b:Person>
            <b:Last>Korthauer</b:Last>
            <b:First>Reiner</b:First>
          </b:Person>
        </b:NameList>
      </b:Author>
    </b:Author>
    <b:Title>Handbuch Lithium-Ionen-Batterien</b:Title>
    <b:Year>2013</b:Year>
    <b:City>Berlin, Heidelberg</b:City>
    <b:Publisher>Springer Vieweg</b:Publisher>
    <b:RefOrder>6</b:RefOrder>
  </b:Source>
  <b:Source>
    <b:Tag>Min08</b:Tag>
    <b:SourceType>Book</b:SourceType>
    <b:Guid>{1F1D4F0D-21F9-457F-99ED-8E0BC772BEB1}</b:Guid>
    <b:Author>
      <b:Author>
        <b:NameList>
          <b:Person>
            <b:Last>Minakshi</b:Last>
            <b:First>Manickam</b:First>
          </b:Person>
        </b:NameList>
      </b:Author>
    </b:Author>
    <b:Title>The book of battery material and its lithium insertion mechanism: Basics, concepts and mechanism</b:Title>
    <b:Year>2008</b:Year>
    <b:Publisher>VDM Verlag DR. Muller</b:Publisher>
    <b:RefOrder>7</b:RefOrder>
  </b:Source>
  <b:Source>
    <b:Tag>Atk06</b:Tag>
    <b:SourceType>Book</b:SourceType>
    <b:Guid>{DEA0C8D1-AE6B-441E-9AB5-CABFE6CD04F4}</b:Guid>
    <b:Author>
      <b:Author>
        <b:NameList>
          <b:Person>
            <b:Last>Atkins</b:Last>
            <b:First>P.</b:First>
            <b:Middle>and De Paula, J. and Walters, V.</b:Middle>
          </b:Person>
        </b:NameList>
      </b:Author>
    </b:Author>
    <b:Title>Physical Chemistry</b:Title>
    <b:Year>2006</b:Year>
    <b:Publisher>Macmillan Higher Education</b:Publisher>
    <b:RefOrder>8</b:RefOrder>
  </b:Source>
  <b:Source>
    <b:Tag>Pro13</b:Tag>
    <b:SourceType>Book</b:SourceType>
    <b:Guid>{9724DD91-BEDD-4F18-B6E9-31CA8E1B90F3}</b:Guid>
    <b:Author>
      <b:Author>
        <b:NameList>
          <b:Person>
            <b:Last>Ivers-Tiffée</b:Last>
            <b:First>Prof.</b:First>
            <b:Middle>Dr.-Ing. Ellen</b:Middle>
          </b:Person>
        </b:NameList>
      </b:Author>
    </b:Author>
    <b:Title>Skript zur Vorlesung Batterien und Brennstoffzellen am KIT</b:Title>
    <b:Year>2013</b:Year>
    <b:Publisher>Institut für angewandte Materialien - Werkstoffe der Elektrotechnik</b:Publisher>
    <b:RefOrder>9</b:RefOrder>
  </b:Source>
  <b:Source>
    <b:Tag>Gra13</b:Tag>
    <b:SourceType>BookSection</b:SourceType>
    <b:Guid>{1F8F06AB-7FF9-44DA-B8E2-385AD4D9DECA}</b:Guid>
    <b:Title>Kathodenmaterialien für Lithium-Ionen-Batterien</b:Title>
    <b:Year>2013</b:Year>
    <b:Publisher>Springer</b:Publisher>
    <b:Author>
      <b:Author>
        <b:NameList>
          <b:Person>
            <b:Last>Graf</b:Last>
            <b:First>Christian</b:First>
          </b:Person>
        </b:NameList>
      </b:Author>
    </b:Author>
    <b:BookTitle>Handbuch Lithium-Ionen-Batterien</b:BookTitle>
    <b:Pages>31-44</b:Pages>
    <b:RefOrder>10</b:RefOrder>
  </b:Source>
  <b:Source>
    <b:Tag>Aur02</b:Tag>
    <b:SourceType>ArticleInAPeriodical</b:SourceType>
    <b:Guid>{BA888964-C478-43A7-AFE8-2BA2B6334A1A}</b:Guid>
    <b:Title>A short review of failure mechanisms of lithium metal and lithiated graphite anodes in liquid electrolyte solutions</b:Title>
    <b:Year>2002</b:Year>
    <b:Pages>405-416</b:Pages>
    <b:Author>
      <b:Author>
        <b:NameList>
          <b:Person>
            <b:Last>Aurbach</b:Last>
            <b:First>Doron</b:First>
            <b:Middle>and Zinigrad, Ella and Cohen, Yaron and Teller, Hanan</b:Middle>
          </b:Person>
        </b:NameList>
      </b:Author>
    </b:Author>
    <b:PeriodicalTitle>Solid state ionics</b:PeriodicalTitle>
    <b:RefOrder>11</b:RefOrder>
  </b:Source>
  <b:Source>
    <b:Tag>Cha12</b:Tag>
    <b:SourceType>ArticleInAPeriodical</b:SourceType>
    <b:Guid>{824494AB-0E3F-4DD0-9BFE-97FC2FAE8A17}</b:Guid>
    <b:Author>
      <b:Author>
        <b:NameList>
          <b:Person>
            <b:Last>Li</b:Last>
            <b:First>Charles</b:First>
            <b:Middle>de las Casas and Wenzhi</b:Middle>
          </b:Person>
        </b:NameList>
      </b:Author>
    </b:Author>
    <b:Title>A review of application of carbon nanotubes for lithium ion battery anode material</b:Title>
    <b:PeriodicalTitle>Journal of Power Sources</b:PeriodicalTitle>
    <b:Year>2012</b:Year>
    <b:Pages>74 - 85</b:Pages>
    <b:RefOrder>12</b:RefOrder>
  </b:Source>
  <b:Source>
    <b:Tag>Hua07</b:Tag>
    <b:SourceType>ArticleInAPeriodical</b:SourceType>
    <b:Guid>{8DF7AD5B-118F-43BD-807F-1AF850F2A17C}</b:Guid>
    <b:Author>
      <b:Author>
        <b:NameList>
          <b:Person>
            <b:Last>Huang</b:Last>
            <b:First>Shahua</b:First>
            <b:Middle>and Wen, Zhaoyin and Zhu, Xiujian and Lin, Zuxiang</b:Middle>
          </b:Person>
        </b:NameList>
      </b:Author>
    </b:Author>
    <b:Title>Effects of dopant on the electrochemical performance of Li 4 Ti 5 O 12 as electrode material for lithium ion batteries</b:Title>
    <b:PeriodicalTitle>Journal of power sources</b:PeriodicalTitle>
    <b:Year>2007</b:Year>
    <b:Pages>408-412</b:Pages>
    <b:RefOrder>13</b:RefOrder>
  </b:Source>
  <b:Source>
    <b:Tag>Hon10</b:Tag>
    <b:SourceType>ArticleInAPeriodical</b:SourceType>
    <b:Guid>{81EF8309-53C1-402C-8F90-6C97A4C2F360}</b:Guid>
    <b:Author>
      <b:Author>
        <b:NameList>
          <b:Person>
            <b:Last>Hong</b:Last>
            <b:First>Sung-Chul</b:First>
            <b:Middle>and Hong, Heon-Pyo and Cho, Byung-Won and Na, Byung-Ki</b:Middle>
          </b:Person>
        </b:NameList>
      </b:Author>
    </b:Author>
    <b:Title>Effect of heat treatment on electrochemical characteristics of spinel lithium titanium oxide</b:Title>
    <b:PeriodicalTitle>Korean journal of chemical engineering</b:PeriodicalTitle>
    <b:Year>2010</b:Year>
    <b:Pages>91-95</b:Pages>
    <b:RefOrder>14</b:RefOrder>
  </b:Source>
  <b:Source>
    <b:Tag>Wan08</b:Tag>
    <b:SourceType>ArticleInAPeriodical</b:SourceType>
    <b:Guid>{FB68778F-3EB2-4178-AFAE-F18CA8526E32}</b:Guid>
    <b:Author>
      <b:Author>
        <b:NameList>
          <b:Person>
            <b:Last>Wang</b:Last>
            <b:First>Ying</b:First>
            <b:Middle>and Cao, Guozhong</b:Middle>
          </b:Person>
        </b:NameList>
      </b:Author>
    </b:Author>
    <b:Title>Developments in Nanostructured Cathode Materials for High-Performance Lithium-Ion Batteries</b:Title>
    <b:PeriodicalTitle>Advanced Materials</b:PeriodicalTitle>
    <b:Year>2008</b:Year>
    <b:Pages>2251-2269</b:Pages>
    <b:RefOrder>15</b:RefOrder>
  </b:Source>
  <b:Source>
    <b:Tag>Bha14</b:Tag>
    <b:SourceType>ArticleInAPeriodical</b:SourceType>
    <b:Guid>{46AFFF9F-22BC-47D3-8416-5904CAFF867B}</b:Guid>
    <b:Author>
      <b:Author>
        <b:NameList>
          <b:Person>
            <b:Last>Bhaskar</b:Last>
            <b:First>Aiswarya</b:First>
            <b:Middle>and Mikhailova, Daria and Kiziltas-Yavuz, Nil{\"u}fer and Nikolowski, Kristian and Oswald, Steffen and Bramnik, Natalia N and Ehrenberg, Helmut</b:Middle>
          </b:Person>
        </b:NameList>
      </b:Author>
    </b:Author>
    <b:Title>3d-Transition metal doped spinels as high-voltage cathode materials for rechargeable lithium-ion batteries</b:Title>
    <b:PeriodicalTitle>Progress in Solid State Chemistry</b:PeriodicalTitle>
    <b:Year>2014</b:Year>
    <b:Pages>128-148</b:Pages>
    <b:RefOrder>16</b:RefOrder>
  </b:Source>
  <b:Source>
    <b:Tag>Zha13</b:Tag>
    <b:SourceType>ArticleInAPeriodical</b:SourceType>
    <b:Guid>{B54F4B4E-EAE2-4886-AA3A-ECFA9227C158}</b:Guid>
    <b:Author>
      <b:Author>
        <b:NameList>
          <b:Person>
            <b:Last>Zhang</b:Last>
            <b:First>Sheng</b:First>
            <b:Middle>S</b:Middle>
          </b:Person>
        </b:NameList>
      </b:Author>
    </b:Author>
    <b:Title>Liquid electrolyte lithium/sulfur battery: fundamental chemistry, problems, and solutions</b:Title>
    <b:PeriodicalTitle>Journal of Power Sources</b:PeriodicalTitle>
    <b:Year>2013</b:Year>
    <b:Pages>153-162</b:Pages>
    <b:RefOrder>17</b:RefOrder>
  </b:Source>
  <b:Source>
    <b:Tag>Man12</b:Tag>
    <b:SourceType>ArticleInAPeriodical</b:SourceType>
    <b:Guid>{58A439C4-3B14-4649-8AA8-55B0A89E6200}</b:Guid>
    <b:Author>
      <b:Author>
        <b:NameList>
          <b:Person>
            <b:Last>Manthiram</b:Last>
            <b:First>Arumugam</b:First>
            <b:Middle>and Fu, Yongzhu and Su, Yu-Sheng</b:Middle>
          </b:Person>
        </b:NameList>
      </b:Author>
    </b:Author>
    <b:Title>Challenges and prospects of lithium--sulfur batteries</b:Title>
    <b:PeriodicalTitle>Accounts of chemical research</b:PeriodicalTitle>
    <b:Year>2012</b:Year>
    <b:Pages>1125-1134</b:Pages>
    <b:RefOrder>18</b:RefOrder>
  </b:Source>
  <b:Source>
    <b:Tag>Kuc13</b:Tag>
    <b:SourceType>ArticleInAPeriodical</b:SourceType>
    <b:Guid>{336167E5-B450-4113-BB07-C2A9B4DC11C5}</b:Guid>
    <b:Author>
      <b:Author>
        <b:NameList>
          <b:Person>
            <b:Last>Kucinskis</b:Last>
            <b:First>Gints</b:First>
            <b:Middle>and Bajars, Gunars and Kleperis, Janis</b:Middle>
          </b:Person>
        </b:NameList>
      </b:Author>
    </b:Author>
    <b:Title>Graphene in lithium ion battery cathode materials: A review</b:Title>
    <b:PeriodicalTitle>Journal of Power Sources</b:PeriodicalTitle>
    <b:Year>2013</b:Year>
    <b:Pages>66-79</b:Pages>
    <b:RefOrder>19</b:RefOrder>
  </b:Source>
  <b:Source>
    <b:Tag>Guo15</b:Tag>
    <b:SourceType>ArticleInAPeriodical</b:SourceType>
    <b:Guid>{17064129-7E33-4505-9B01-631C3B92E57C}</b:Guid>
    <b:Author>
      <b:Author>
        <b:NameList>
          <b:Person>
            <b:Last>Guo</b:Last>
            <b:First>Jinxin</b:First>
            <b:Middle>and Zhang, Jun and Jiang, Fei and Zhao, Saihua and Su, Qingmei and Du, Gaohui</b:Middle>
          </b:Person>
        </b:NameList>
      </b:Author>
    </b:Author>
    <b:Title>Microporous carbon nanosheets derived from corncobs for lithium--sulfur batteries</b:Title>
    <b:PeriodicalTitle>Electrochimica Acta</b:PeriodicalTitle>
    <b:Year>2015</b:Year>
    <b:Pages>853-860</b:Pages>
    <b:RefOrder>20</b:RefOrder>
  </b:Source>
  <b:Source>
    <b:Tag>Blo03</b:Tag>
    <b:SourceType>ArticleInAPeriodical</b:SourceType>
    <b:Guid>{F63FB981-4530-462C-A13D-39B0AA63F57E}</b:Guid>
    <b:Author>
      <b:Author>
        <b:NameList>
          <b:Person>
            <b:Last>Blomgren</b:Last>
            <b:First>George</b:First>
            <b:Middle>E</b:Middle>
          </b:Person>
        </b:NameList>
      </b:Author>
    </b:Author>
    <b:Title>Liquid electrolytes for lithium and lithium-ion batteries</b:Title>
    <b:PeriodicalTitle>Journal of Power Sources</b:PeriodicalTitle>
    <b:Year>2003</b:Year>
    <b:Pages>326-329</b:Pages>
    <b:RefOrder>21</b:RefOrder>
  </b:Source>
  <b:Source>
    <b:Tag>Ham05</b:Tag>
    <b:SourceType>Book</b:SourceType>
    <b:Guid>{100FF147-08FF-45C6-B011-FBEE954251CC}</b:Guid>
    <b:Title>Elektrochemie</b:Title>
    <b:Year>2005</b:Year>
    <b:Author>
      <b:Author>
        <b:NameList>
          <b:Person>
            <b:Last>Hamann</b:Last>
            <b:First>Carl</b:First>
            <b:Middle>H. and Vielstich, Wolf</b:Middle>
          </b:Person>
        </b:NameList>
      </b:Author>
    </b:Author>
    <b:City>Weinheim</b:City>
    <b:Publisher>Wiley-VCH</b:Publisher>
    <b:RefOrder>22</b:RefOrder>
  </b:Source>
  <b:Source>
    <b:Tag>Red11</b:Tag>
    <b:SourceType>Book</b:SourceType>
    <b:Guid>{4F4F67EF-1D03-4DC8-89E4-63422CB7CAF3}</b:Guid>
    <b:Author>
      <b:Author>
        <b:NameList>
          <b:Person>
            <b:Last>Reddy</b:Last>
            <b:First>Thomas</b:First>
            <b:Middle>B. [Hrsg.] and Linden, David [Begr.]</b:Middle>
          </b:Person>
        </b:NameList>
      </b:Author>
    </b:Author>
    <b:Title>Lindens handbook of batteries</b:Title>
    <b:Year>2011</b:Year>
    <b:City>New York, NY [u.a.]</b:City>
    <b:Publisher>McGraw-Hill</b:Publisher>
    <b:RefOrder>23</b:RefOrder>
  </b:Source>
  <b:Source>
    <b:Tag>Ish09</b:Tag>
    <b:SourceType>Book</b:SourceType>
    <b:Guid>{018BD567-89B0-4C29-9EB8-0D11EFA69202}</b:Guid>
    <b:Author>
      <b:Author>
        <b:NameList>
          <b:Person>
            <b:Last>Ishihara</b:Last>
            <b:First>Tatsumi</b:First>
          </b:Person>
        </b:NameList>
      </b:Author>
    </b:Author>
    <b:Title>Perovskite oxide for solid oxide fuel cells</b:Title>
    <b:Year>2009</b:Year>
    <b:Publisher>Springer Science &amp; Business Media</b:Publisher>
    <b:RefOrder>24</b:RefOrder>
  </b:Source>
  <b:Source>
    <b:Tag>Cao14</b:Tag>
    <b:SourceType>ArticleInAPeriodical</b:SourceType>
    <b:Guid>{252B1F35-A670-48F3-A9E5-9A0B2A730BE3}</b:Guid>
    <b:Title>Recent advances in inorganic solid electrolytes for lithium batteries</b:Title>
    <b:Year>2014</b:Year>
    <b:Author>
      <b:Author>
        <b:NameList>
          <b:Person>
            <b:Last>Cao</b:Last>
            <b:First>Can</b:First>
            <b:Middle>and Li, Zhuo-Bin and Wang, Xiao-Liang and Zhao, Xin-Bing and Han, Wei-Qiang</b:Middle>
          </b:Person>
        </b:NameList>
      </b:Author>
    </b:Author>
    <b:PeriodicalTitle>Frontiers in Energy Research</b:PeriodicalTitle>
    <b:Pages>25</b:Pages>
    <b:RefOrder>26</b:RefOrder>
  </b:Source>
  <b:Source>
    <b:Tag>Che15</b:Tag>
    <b:SourceType>ArticleInAPeriodical</b:SourceType>
    <b:Guid>{DED33951-4FC5-4E1F-9CF1-FFECD54DECD6}</b:Guid>
    <b:Author>
      <b:Author>
        <b:NameList>
          <b:Person>
            <b:Last>Chen</b:Last>
            <b:First>Chao-hsu</b:First>
            <b:Middle>and Du, Jincheng</b:Middle>
          </b:Person>
        </b:NameList>
      </b:Author>
    </b:Author>
    <b:Title>Lithium Ion Diffusion Mechanism in Lithium Lanthanum Titanate Solid-State Electrolytes from Atomistic Simulations</b:Title>
    <b:Year>2015</b:Year>
    <b:Publisher>Wiley Online Library</b:Publisher>
    <b:Pages>534-542</b:Pages>
    <b:PeriodicalTitle>Journal of the American Ceramic Society</b:PeriodicalTitle>
    <b:RefOrder>25</b:RefOrder>
  </b:Source>
  <b:Source>
    <b:Tag>Jay15</b:Tag>
    <b:SourceType>ArticleInAPeriodical</b:SourceType>
    <b:Guid>{32B0F74C-3047-4A85-B6DD-384A474B3C75}</b:Guid>
    <b:Author>
      <b:Author>
        <b:NameList>
          <b:Person>
            <b:Last>Jay</b:Last>
            <b:First>EE</b:First>
            <b:Middle>and Rushton, MJD and Chroneos, A and Grimes, RW and Kilner, JA</b:Middle>
          </b:Person>
        </b:NameList>
      </b:Author>
    </b:Author>
    <b:Title>Genetics of superionic conductivity in lithium lanthanum titanates</b:Title>
    <b:PeriodicalTitle>Physical Chemistry Chemical Physics</b:PeriodicalTitle>
    <b:Year>2015</b:Year>
    <b:Pages>178-183</b:Pages>
    <b:RefOrder>27</b:RefOrder>
  </b:Source>
  <b:Source>
    <b:Tag>Str03</b:Tag>
    <b:SourceType>ArticleInAPeriodical</b:SourceType>
    <b:Guid>{61A307E6-2203-4A02-90C5-4E47BC8B5F80}</b:Guid>
    <b:Author>
      <b:Author>
        <b:NameList>
          <b:Person>
            <b:Last>Stramare</b:Last>
            <b:First>S</b:First>
            <b:Middle>and Thangadurai, V and Weppner, W</b:Middle>
          </b:Person>
        </b:NameList>
      </b:Author>
    </b:Author>
    <b:Title>Lithium lanthanum titanates: a review</b:Title>
    <b:PeriodicalTitle>Chemistry of materials</b:PeriodicalTitle>
    <b:Year>2003</b:Year>
    <b:Pages>3974-3990</b:Pages>
    <b:RefOrder>28</b:RefOrder>
  </b:Source>
  <b:Source>
    <b:Tag>Hag68</b:Tag>
    <b:SourceType>ArticleInAPeriodical</b:SourceType>
    <b:Guid>{5BE31409-B5A8-4E1A-B363-0EE16F4CE128}</b:Guid>
    <b:Author>
      <b:Author>
        <b:NameList>
          <b:Person>
            <b:Last>Hagman</b:Last>
            <b:First>Lars</b:First>
            <b:Middle>Ove and Kierkegaard, Peder</b:Middle>
          </b:Person>
        </b:NameList>
      </b:Author>
    </b:Author>
    <b:Title>The crystal structure of NaMe2IV (PO4) 3; MeIV= Ge, Ti, Zr</b:Title>
    <b:PeriodicalTitle>Acta Chem. Scand</b:PeriodicalTitle>
    <b:Year>1968</b:Year>
    <b:RefOrder>29</b:RefOrder>
  </b:Source>
  <b:Source>
    <b:Tag>Kna09</b:Tag>
    <b:SourceType>ArticleInAPeriodical</b:SourceType>
    <b:Guid>{243585F7-3AA5-45F8-8D6D-4435DCCA15BB}</b:Guid>
    <b:Author>
      <b:Author>
        <b:NameList>
          <b:Person>
            <b:Last>Knauth</b:Last>
            <b:First>Philippe</b:First>
          </b:Person>
        </b:NameList>
      </b:Author>
    </b:Author>
    <b:Title>Inorganic solid Li ion conductors: An overview</b:Title>
    <b:PeriodicalTitle>Solid State Ionics</b:PeriodicalTitle>
    <b:Year>2009</b:Year>
    <b:Pages>911-916</b:Pages>
    <b:RefOrder>30</b:RefOrder>
  </b:Source>
  <b:Source>
    <b:Tag>Aon91</b:Tag>
    <b:SourceType>ArticleInAPeriodical</b:SourceType>
    <b:Guid>{9692EBAE-7258-48BD-B4B4-39F379308916}</b:Guid>
    <b:Author>
      <b:Author>
        <b:NameList>
          <b:Person>
            <b:Last>Aono</b:Last>
            <b:First>Hiromichi</b:First>
            <b:Middle>and Sugimoto, Eisuke and Sadaoka, Yoshihiko and Imanaka, Nobuhito and Adachi, Gin-ya</b:Middle>
          </b:Person>
        </b:NameList>
      </b:Author>
    </b:Author>
    <b:Title>Electrical property and sinterability of LiTi 2 (PO 4) 3 mixed with lithium salt (Li 3 PO 4 or Li 3 BO 3)</b:Title>
    <b:PeriodicalTitle>Solid State Ionics</b:PeriodicalTitle>
    <b:Year>1991</b:Year>
    <b:Pages>257-264</b:Pages>
    <b:RefOrder>31</b:RefOrder>
  </b:Source>
  <b:Source>
    <b:Tag>Aon90</b:Tag>
    <b:SourceType>ArticleInAPeriodical</b:SourceType>
    <b:Guid>{81A0E252-71CD-4C83-9ED2-10AE74DE239A}</b:Guid>
    <b:Author>
      <b:Author>
        <b:NameList>
          <b:Person>
            <b:Last>Aono</b:Last>
            <b:First>Hiromichi</b:First>
            <b:Middle>and Sugimoto, Eisuke and Sadaoka, Yoshihiko and Imanaka, Nobuhito and Adachi, Gin-ya</b:Middle>
          </b:Person>
        </b:NameList>
      </b:Author>
    </b:Author>
    <b:Title>Ionic conductivity of solid electrolytes based on lithium titanium phosphate</b:Title>
    <b:PeriodicalTitle>Journal of the electrochemical society</b:PeriodicalTitle>
    <b:Year>1990</b:Year>
    <b:Pages>1023-1027</b:Pages>
    <b:RefOrder>32</b:RefOrder>
  </b:Source>
  <b:Source>
    <b:Tag>FuJ97</b:Tag>
    <b:SourceType>ArticleInAPeriodical</b:SourceType>
    <b:Guid>{28F5274E-DFC2-4870-8373-7F353C9E4102}</b:Guid>
    <b:Author>
      <b:Author>
        <b:NameList>
          <b:Person>
            <b:Last>Fu</b:Last>
            <b:First>Jie</b:First>
          </b:Person>
        </b:NameList>
      </b:Author>
    </b:Author>
    <b:Title>Fast Li+ ion conducting glass-ceramics in the system Li 2 O--Al 2 O 3--GeO 2--P 2 O 5</b:Title>
    <b:PeriodicalTitle>Solid State Ionics</b:PeriodicalTitle>
    <b:Year>1997</b:Year>
    <b:Pages>191-194</b:Pages>
    <b:RefOrder>33</b:RefOrder>
  </b:Source>
  <b:Source>
    <b:Tag>Kri94</b:Tag>
    <b:SourceType>Book</b:SourceType>
    <b:Guid>{49AE501C-51B7-4712-B463-142AD5DBA4E0}</b:Guid>
    <b:Title>Röntgenstrukturanalyse und Rietveldmethode : eine Einführung; mit 24 Tabellen</b:Title>
    <b:Year>1994</b:Year>
    <b:Author>
      <b:Author>
        <b:NameList>
          <b:Person>
            <b:Last>Krischner</b:Last>
            <b:First>Harald</b:First>
            <b:Middle>and Koppelhuber-Bitschnau, Brigitte</b:Middle>
          </b:Person>
        </b:NameList>
      </b:Author>
    </b:Author>
    <b:City>Braunschweig</b:City>
    <b:Publisher>Vieweg</b:Publisher>
    <b:RefOrder>34</b:RefOrder>
  </b:Source>
  <b:Source>
    <b:Tag>Mes15</b:Tag>
    <b:SourceType>Book</b:SourceType>
    <b:Guid>{B566C387-9A7F-4EE2-9CF8-DA2F16A1A48C}</b:Guid>
    <b:Author>
      <b:Author>
        <b:NameList>
          <b:Person>
            <b:Last>Meschede</b:Last>
            <b:First>Dieter</b:First>
          </b:Person>
        </b:NameList>
      </b:Author>
    </b:Author>
    <b:Title>Gerthsen Physik</b:Title>
    <b:Year>2015</b:Year>
    <b:City>Berlin, Heidelberg</b:City>
    <b:Publisher>Springer Spektrum</b:Publisher>
    <b:RefOrder>35</b:RefOrder>
  </b:Source>
  <b:Source>
    <b:Tag>Fit99</b:Tag>
    <b:SourceType>ConferenceProceedings</b:SourceType>
    <b:Guid>{02254463-6D26-4F34-BCB1-D55190B088B8}</b:Guid>
    <b:Title>Solid-state NMR spectroscopy of inorganic materials</b:Title>
    <b:Year>1999</b:Year>
    <b:City>Washington, DC</b:City>
    <b:Publisher>American Chemical Society</b:Publisher>
    <b:Author>
      <b:Author>
        <b:NameList>
          <b:Person>
            <b:Last>Fitzgerald</b:Last>
            <b:First>John</b:First>
            <b:Middle>J. [Hrsg.]</b:Middle>
          </b:Person>
        </b:NameList>
      </b:Author>
    </b:Author>
    <b:ConferenceName>ACS symposium series ; 717</b:ConferenceName>
    <b:RefOrder>36</b:RefOrder>
  </b:Source>
  <b:Source>
    <b:Tag>Gün13</b:Tag>
    <b:SourceType>Book</b:SourceType>
    <b:Guid>{8A3E0673-2E00-42CF-AC71-5DB5B8E5C70D}</b:Guid>
    <b:Title>NMR spectroscopy : basic principles, concepts and applications in chemistry</b:Title>
    <b:Year>2013</b:Year>
    <b:City>Weinheim</b:City>
    <b:Publisher>Wiley-VCH</b:Publisher>
    <b:Author>
      <b:Author>
        <b:NameList>
          <b:Person>
            <b:Last>Günther</b:Last>
            <b:First>Harald</b:First>
          </b:Person>
        </b:NameList>
      </b:Author>
    </b:Author>
    <b:RefOrder>37</b:RefOrder>
  </b:Source>
  <b:Source>
    <b:Tag>Fri11</b:Tag>
    <b:SourceType>Book</b:SourceType>
    <b:Guid>{D6804C49-997A-4D6A-9B07-7A5260138873}</b:Guid>
    <b:Author>
      <b:Author>
        <b:NameList>
          <b:Person>
            <b:Last>Friebolin</b:Last>
            <b:First>Horst</b:First>
          </b:Person>
        </b:NameList>
      </b:Author>
    </b:Author>
    <b:Title>Basic one- and two-dimensional NMR spectroscopy</b:Title>
    <b:Year>2011</b:Year>
    <b:City>Weinheim</b:City>
    <b:Publisher>Wiley-VCH</b:Publisher>
    <b:RefOrder>38</b:RefOrder>
  </b:Source>
  <b:Source>
    <b:Tag>Tar01</b:Tag>
    <b:SourceType>ArticleInAPeriodical</b:SourceType>
    <b:Guid>{F03313D2-2DA5-4079-BD9B-EC883C8AFEC5}</b:Guid>
    <b:Title>Issues and challenges facing rechargeable lithium batteries</b:Title>
    <b:Year>2001</b:Year>
    <b:Author>
      <b:Author>
        <b:NameList>
          <b:Person>
            <b:Last>Tarascon</b:Last>
            <b:First>J-M</b:First>
            <b:Middle>and Armand, Michel</b:Middle>
          </b:Person>
        </b:NameList>
      </b:Author>
    </b:Author>
    <b:PeriodicalTitle>Nature</b:PeriodicalTitle>
    <b:Pages>359-367</b:Pages>
    <b:RefOrder>39</b:RefOrder>
  </b:Source>
  <b:Source>
    <b:Tag>Blo15</b:Tag>
    <b:SourceType>InternetSite</b:SourceType>
    <b:Guid>{CA0C8283-8E57-422C-BDE2-437FB6529833}</b:Guid>
    <b:Title>BMW Blog</b:Title>
    <b:Author>
      <b:Author>
        <b:NameList>
          <b:Person>
            <b:Last>Blog</b:Last>
            <b:First>BMW</b:First>
          </b:Person>
        </b:NameList>
      </b:Author>
    </b:Author>
    <b:YearAccessed>2015</b:YearAccessed>
    <b:MonthAccessed>05</b:MonthAccessed>
    <b:DayAccessed>20</b:DayAccessed>
    <b:URL>http://www.bmwblog.com/2013/04/18/bmw-i3-batteries-and-charging-solutions/</b:URL>
    <b:RefOrder>49</b:RefOrder>
  </b:Source>
  <b:Source>
    <b:Tag>Zho13</b:Tag>
    <b:SourceType>ArticleInAPeriodical</b:SourceType>
    <b:Guid>{FBB6F945-13D4-4451-8558-7CDB1C6517A6}</b:Guid>
    <b:Title>Paramagnetic electrodes and bulk magnetic susceptibility effects in the in situ NMR studies of batteries: Application to Li 1.08 Mn 1.92 O 4 spinels</b:Title>
    <b:Year>2013</b:Year>
    <b:Author>
      <b:Author>
        <b:NameList>
          <b:Person>
            <b:Last>Zhou</b:Last>
            <b:First>Lina</b:First>
            <b:Middle>and Leskes, Michal and Ilott, Andrew J and Trease, Nicole M and Grey, Clare P</b:Middle>
          </b:Person>
        </b:NameList>
      </b:Author>
    </b:Author>
    <b:PeriodicalTitle>Journal of Magnetic Resonance</b:PeriodicalTitle>
    <b:Pages>44-57</b:Pages>
    <b:RefOrder>40</b:RefOrder>
  </b:Source>
  <b:Source>
    <b:Tag>Key09</b:Tag>
    <b:SourceType>ArticleInAPeriodical</b:SourceType>
    <b:Guid>{F6CDBD53-B403-4A33-A1C7-820C22A42F66}</b:Guid>
    <b:Author>
      <b:Author>
        <b:NameList>
          <b:Person>
            <b:Last>Key</b:Last>
            <b:First>Baris</b:First>
            <b:Middle>and Bhattacharyya, Rangeet and Morcrette, Mathieu and Sezn{\'e}c, Vincent and Tarascon, Jean-Marie and Grey, Clare P</b:Middle>
          </b:Person>
        </b:NameList>
      </b:Author>
    </b:Author>
    <b:Title>Real-time NMR investigations of structural changes in silicon electrodes for lithium-ion batteries</b:Title>
    <b:PeriodicalTitle>Journal of the American Chemical Society</b:PeriodicalTitle>
    <b:Year>2009</b:Year>
    <b:Pages>9239-9249</b:Pages>
    <b:RefOrder>41</b:RefOrder>
  </b:Source>
  <b:Source>
    <b:Tag>Pol11</b:Tag>
    <b:SourceType>ArticleInAPeriodical</b:SourceType>
    <b:Guid>{B8AE8AAD-DE1E-48F9-92B1-C1975DAD6776}</b:Guid>
    <b:Author>
      <b:Author>
        <b:NameList>
          <b:Person>
            <b:Last>Poli</b:Last>
            <b:First>Fabrizia</b:First>
            <b:Middle>and Kshetrimayum, Jugeshwar S and Monconduit, Laure and Letellier, Michel</b:Middle>
          </b:Person>
        </b:NameList>
      </b:Author>
    </b:Author>
    <b:Title>New cell design for in-situ NMR studies of lithium-ion batteries</b:Title>
    <b:PeriodicalTitle>Electrochemistry Communications</b:PeriodicalTitle>
    <b:Year>2011</b:Year>
    <b:Pages>1293-1295</b:Pages>
    <b:RefOrder>42</b:RefOrder>
  </b:Source>
  <b:Source>
    <b:Tag>Ger01</b:Tag>
    <b:SourceType>ArticleInAPeriodical</b:SourceType>
    <b:Guid>{E9EC8EAF-42C3-4AD5-A5D0-63F838E8A154}</b:Guid>
    <b:Author>
      <b:Author>
        <b:NameList>
          <b:Person>
            <b:Last>Gerald II</b:Last>
            <b:First>RE</b:First>
            <b:Middle>and Sanchez, J and Johnson, CS and Klingler, RJ and Rathke, JW</b:Middle>
          </b:Person>
        </b:NameList>
      </b:Author>
    </b:Author>
    <b:Title>In situ nuclear magnetic resonance investigations of lithium ions in carbon electrode materials using a novel detector</b:Title>
    <b:PeriodicalTitle>Journal of Physics: Condensed Matter</b:PeriodicalTitle>
    <b:Year>2001</b:Year>
    <b:Pages>8269</b:Pages>
    <b:RefOrder>43</b:RefOrder>
  </b:Source>
  <b:Source>
    <b:Tag>Wik15</b:Tag>
    <b:SourceType>DocumentFromInternetSite</b:SourceType>
    <b:Guid>{C2D3E65C-5A31-461B-B5FE-783D00754703}</b:Guid>
    <b:Author>
      <b:Author>
        <b:NameList>
          <b:Person>
            <b:Last>Wikimedia</b:Last>
          </b:Person>
        </b:NameList>
      </b:Author>
    </b:Author>
    <b:YearAccessed>2015</b:YearAccessed>
    <b:MonthAccessed>05</b:MonthAccessed>
    <b:DayAccessed>20</b:DayAccessed>
    <b:URL>https://de.wikipedia.org/wiki/Datei:Bragg.svg</b:URL>
    <b:RefOrder>50</b:RefOrder>
  </b:Source>
  <b:Source>
    <b:Tag>FIZ15</b:Tag>
    <b:SourceType>InternetSite</b:SourceType>
    <b:Guid>{78F07153-AC17-4041-B7D1-2172D962AB7F}</b:Guid>
    <b:Title>Inorganic Crytal Structure Database (ICSD)</b:Title>
    <b:YearAccessed>2015</b:YearAccessed>
    <b:MonthAccessed>06</b:MonthAccessed>
    <b:DayAccessed>28</b:DayAccessed>
    <b:URL>https://icsd.fiz-karlsruhe.de/</b:URL>
    <b:Author>
      <b:Author>
        <b:NameList>
          <b:Person>
            <b:Last>FIZ-Karlsruhe</b:Last>
          </b:Person>
        </b:NameList>
      </b:Author>
    </b:Author>
    <b:RefOrder>44</b:RefOrder>
  </b:Source>
  <b:Source>
    <b:Tag>Mor02</b:Tag>
    <b:SourceType>ArticleInAPeriodical</b:SourceType>
    <b:Guid>{33426208-3D29-4E4E-A294-C61B6CCC4D2F}</b:Guid>
    <b:Title>Glasses and crystalline A 3 Al 2 (PO 4) 3 (A= Na, Li): an impedance and 31 P, 27 Al, 23 Na and 7 Li MAS-NMR study</b:Title>
    <b:Year>2002</b:Year>
    <b:Author>
      <b:Author>
        <b:NameList>
          <b:Person>
            <b:Last>Moreno-Real</b:Last>
            <b:First>Laureano</b:First>
            <b:Middle>and Maldonado-Manso, Pilar and Leon-Reina, Laura and Losilla, Enrique R and Mouahid, Fatima E and Zahir, Mohammed and Sanz, Jesus</b:Middle>
          </b:Person>
        </b:NameList>
      </b:Author>
    </b:Author>
    <b:PeriodicalTitle>Journal of Materials Chemistry</b:PeriodicalTitle>
    <b:Pages>3681-3687</b:Pages>
    <b:RefOrder>45</b:RefOrder>
  </b:Source>
  <b:Source>
    <b:Tag>Key12</b:Tag>
    <b:SourceType>ArticleInAPeriodical</b:SourceType>
    <b:Guid>{655C1D70-241F-4C3D-8D2A-21EF87ED6A04}</b:Guid>
    <b:Author>
      <b:Author>
        <b:NameList>
          <b:Person>
            <b:Last>Key</b:Last>
            <b:First>Baris</b:First>
            <b:Middle>and Schroeder, David J and Ingram, Brian J and Vaughey, John T</b:Middle>
          </b:Person>
        </b:NameList>
      </b:Author>
    </b:Author>
    <b:Title>Solution-based synthesis and characterization of lithium-ion conducting phosphate ceramics for lithium metal batteries</b:Title>
    <b:PeriodicalTitle>Chemistry of Materials</b:PeriodicalTitle>
    <b:Year>2012</b:Year>
    <b:Pages>287-293</b:Pages>
    <b:RefOrder>46</b:RefOrder>
  </b:Source>
  <b:Source>
    <b:Tag>Cui13</b:Tag>
    <b:SourceType>ArticleInAPeriodical</b:SourceType>
    <b:Guid>{8D8AC355-6EB2-4C48-AB7E-026F0CD38055}</b:Guid>
    <b:Author>
      <b:Author>
        <b:NameList>
          <b:Person>
            <b:Last>Cuisinier</b:Last>
            <b:First>Marine</b:First>
            <b:Middle>and Cabelguen, Pierre-Etienne and Evers, Scott and He, Guang and Kolbeck, Mason and Garsuch, Arnd and Bolin, Trudy and Balasubramanian, Mahalingam and Nazar, Linda F</b:Middle>
          </b:Person>
        </b:NameList>
      </b:Author>
    </b:Author>
    <b:Title>Sulfur speciation in Li--S batteries determined by operando X-ray absorption spectroscopy</b:Title>
    <b:PeriodicalTitle>The Journal of Physical Chemistry Letters</b:PeriodicalTitle>
    <b:Year>2013</b:Year>
    <b:Pages>3227-3232</b:Pages>
    <b:RefOrder>47</b:RefOrder>
  </b:Source>
</b:Sources>
</file>

<file path=customXml/itemProps1.xml><?xml version="1.0" encoding="utf-8"?>
<ds:datastoreItem xmlns:ds="http://schemas.openxmlformats.org/officeDocument/2006/customXml" ds:itemID="{6F0BC078-1A67-498B-B444-8B39E095E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17940</Words>
  <Characters>113028</Characters>
  <Application>Microsoft Office Word</Application>
  <DocSecurity>0</DocSecurity>
  <Lines>941</Lines>
  <Paragraphs>261</Paragraphs>
  <ScaleCrop>false</ScaleCrop>
  <HeadingPairs>
    <vt:vector size="2" baseType="variant">
      <vt:variant>
        <vt:lpstr>Titel</vt:lpstr>
      </vt:variant>
      <vt:variant>
        <vt:i4>1</vt:i4>
      </vt:variant>
    </vt:vector>
  </HeadingPairs>
  <TitlesOfParts>
    <vt:vector size="1" baseType="lpstr">
      <vt:lpstr>Deckblatt</vt:lpstr>
    </vt:vector>
  </TitlesOfParts>
  <Company>HP</Company>
  <LinksUpToDate>false</LinksUpToDate>
  <CharactersWithSpaces>130707</CharactersWithSpaces>
  <SharedDoc>false</SharedDoc>
  <HLinks>
    <vt:vector size="48" baseType="variant">
      <vt:variant>
        <vt:i4>1441855</vt:i4>
      </vt:variant>
      <vt:variant>
        <vt:i4>44</vt:i4>
      </vt:variant>
      <vt:variant>
        <vt:i4>0</vt:i4>
      </vt:variant>
      <vt:variant>
        <vt:i4>5</vt:i4>
      </vt:variant>
      <vt:variant>
        <vt:lpwstr/>
      </vt:variant>
      <vt:variant>
        <vt:lpwstr>_Toc435365845</vt:lpwstr>
      </vt:variant>
      <vt:variant>
        <vt:i4>1441855</vt:i4>
      </vt:variant>
      <vt:variant>
        <vt:i4>38</vt:i4>
      </vt:variant>
      <vt:variant>
        <vt:i4>0</vt:i4>
      </vt:variant>
      <vt:variant>
        <vt:i4>5</vt:i4>
      </vt:variant>
      <vt:variant>
        <vt:lpwstr/>
      </vt:variant>
      <vt:variant>
        <vt:lpwstr>_Toc435365844</vt:lpwstr>
      </vt:variant>
      <vt:variant>
        <vt:i4>1441855</vt:i4>
      </vt:variant>
      <vt:variant>
        <vt:i4>32</vt:i4>
      </vt:variant>
      <vt:variant>
        <vt:i4>0</vt:i4>
      </vt:variant>
      <vt:variant>
        <vt:i4>5</vt:i4>
      </vt:variant>
      <vt:variant>
        <vt:lpwstr/>
      </vt:variant>
      <vt:variant>
        <vt:lpwstr>_Toc435365843</vt:lpwstr>
      </vt:variant>
      <vt:variant>
        <vt:i4>1441855</vt:i4>
      </vt:variant>
      <vt:variant>
        <vt:i4>26</vt:i4>
      </vt:variant>
      <vt:variant>
        <vt:i4>0</vt:i4>
      </vt:variant>
      <vt:variant>
        <vt:i4>5</vt:i4>
      </vt:variant>
      <vt:variant>
        <vt:lpwstr/>
      </vt:variant>
      <vt:variant>
        <vt:lpwstr>_Toc435365842</vt:lpwstr>
      </vt:variant>
      <vt:variant>
        <vt:i4>1441855</vt:i4>
      </vt:variant>
      <vt:variant>
        <vt:i4>20</vt:i4>
      </vt:variant>
      <vt:variant>
        <vt:i4>0</vt:i4>
      </vt:variant>
      <vt:variant>
        <vt:i4>5</vt:i4>
      </vt:variant>
      <vt:variant>
        <vt:lpwstr/>
      </vt:variant>
      <vt:variant>
        <vt:lpwstr>_Toc435365841</vt:lpwstr>
      </vt:variant>
      <vt:variant>
        <vt:i4>1441855</vt:i4>
      </vt:variant>
      <vt:variant>
        <vt:i4>14</vt:i4>
      </vt:variant>
      <vt:variant>
        <vt:i4>0</vt:i4>
      </vt:variant>
      <vt:variant>
        <vt:i4>5</vt:i4>
      </vt:variant>
      <vt:variant>
        <vt:lpwstr/>
      </vt:variant>
      <vt:variant>
        <vt:lpwstr>_Toc435365840</vt:lpwstr>
      </vt:variant>
      <vt:variant>
        <vt:i4>1114175</vt:i4>
      </vt:variant>
      <vt:variant>
        <vt:i4>8</vt:i4>
      </vt:variant>
      <vt:variant>
        <vt:i4>0</vt:i4>
      </vt:variant>
      <vt:variant>
        <vt:i4>5</vt:i4>
      </vt:variant>
      <vt:variant>
        <vt:lpwstr/>
      </vt:variant>
      <vt:variant>
        <vt:lpwstr>_Toc435365839</vt:lpwstr>
      </vt:variant>
      <vt:variant>
        <vt:i4>1114175</vt:i4>
      </vt:variant>
      <vt:variant>
        <vt:i4>2</vt:i4>
      </vt:variant>
      <vt:variant>
        <vt:i4>0</vt:i4>
      </vt:variant>
      <vt:variant>
        <vt:i4>5</vt:i4>
      </vt:variant>
      <vt:variant>
        <vt:lpwstr/>
      </vt:variant>
      <vt:variant>
        <vt:lpwstr>_Toc435365838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Deckblatt</dc:title>
  <dc:subject/>
  <dc:creator>Günter Schell</dc:creator>
  <cp:keywords/>
  <cp:lastModifiedBy>Toph</cp:lastModifiedBy>
  <cp:revision>33</cp:revision>
  <cp:lastPrinted>2015-11-18T12:44:00Z</cp:lastPrinted>
  <dcterms:created xsi:type="dcterms:W3CDTF">2015-11-15T14:51:00Z</dcterms:created>
  <dcterms:modified xsi:type="dcterms:W3CDTF">2015-11-19T11:04:00Z</dcterms:modified>
</cp:coreProperties>
</file>